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D625" w14:textId="77777777" w:rsidR="00B3243B" w:rsidRPr="00846C8B" w:rsidRDefault="00B3243B" w:rsidP="00B3243B">
      <w:pPr>
        <w:spacing w:after="200" w:line="276" w:lineRule="auto"/>
        <w:ind w:left="-426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6C8B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83ED323" wp14:editId="6D36ABC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1497F" w14:textId="77777777" w:rsidR="00B3243B" w:rsidRPr="00846C8B" w:rsidRDefault="00B3243B" w:rsidP="00B3243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6C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МАР’ЯНІВСЬКА СЕЛИЩНА РАДА</w:t>
      </w:r>
    </w:p>
    <w:p w14:paraId="135D50F3" w14:textId="77777777" w:rsidR="00B3243B" w:rsidRPr="00846C8B" w:rsidRDefault="00B3243B" w:rsidP="00B3243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6C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ЛУЦЬКОГО РАЙОНУ ВОЛИНСЬКОЇ ОБЛАСТІ </w:t>
      </w:r>
    </w:p>
    <w:p w14:paraId="7DF73C83" w14:textId="77777777" w:rsidR="00B3243B" w:rsidRPr="00846C8B" w:rsidRDefault="00B3243B" w:rsidP="00B3243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6C8B">
        <w:rPr>
          <w:rFonts w:ascii="Times New Roman" w:eastAsia="Times New Roman" w:hAnsi="Times New Roman" w:cs="Times New Roman"/>
          <w:sz w:val="28"/>
          <w:szCs w:val="28"/>
          <w:lang w:eastAsia="uk-UA"/>
        </w:rPr>
        <w:t>ВОСЬМЕ СКЛИКАННЯ</w:t>
      </w:r>
    </w:p>
    <w:p w14:paraId="10D95D50" w14:textId="77777777" w:rsidR="00B3243B" w:rsidRPr="00846C8B" w:rsidRDefault="00B3243B" w:rsidP="00B3243B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6C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ПРОЄКТ</w:t>
      </w:r>
    </w:p>
    <w:p w14:paraId="7DDD72F1" w14:textId="77777777" w:rsidR="00B3243B" w:rsidRPr="00846C8B" w:rsidRDefault="00B3243B" w:rsidP="00B3243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46C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РІШЕННЯ</w:t>
      </w:r>
    </w:p>
    <w:p w14:paraId="338F8030" w14:textId="77777777" w:rsidR="00B3243B" w:rsidRPr="00846C8B" w:rsidRDefault="00B3243B" w:rsidP="00B3243B">
      <w:pPr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FC9931" w14:textId="767990D3" w:rsidR="00B3243B" w:rsidRDefault="00B3243B" w:rsidP="00E24CE5">
      <w:pPr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 202</w:t>
      </w:r>
      <w:r w:rsidR="000172C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846C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                  с</w:t>
      </w:r>
      <w:r w:rsidR="00017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елище </w:t>
      </w:r>
      <w:proofErr w:type="spellStart"/>
      <w:r w:rsidRPr="00846C8B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  <w:r w:rsidR="00905E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F368E1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№</w:t>
      </w:r>
      <w:r w:rsidR="00E24CE5" w:rsidRPr="00F368E1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5</w:t>
      </w:r>
      <w:r w:rsidR="00905E5A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4</w:t>
      </w:r>
      <w:r w:rsidR="00E24CE5" w:rsidRPr="00F368E1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/</w:t>
      </w:r>
    </w:p>
    <w:p w14:paraId="7C2C0749" w14:textId="77777777" w:rsidR="00B42AA5" w:rsidRPr="00846C8B" w:rsidRDefault="00B42AA5" w:rsidP="00E24CE5">
      <w:pPr>
        <w:tabs>
          <w:tab w:val="left" w:pos="81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8DD9AB" w14:textId="5CC62CC7" w:rsidR="00B3243B" w:rsidRDefault="00B3243B" w:rsidP="00B3243B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6C8B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F368E1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затвердження </w:t>
      </w:r>
      <w:r w:rsidRPr="00846C8B">
        <w:rPr>
          <w:rFonts w:ascii="Times New Roman" w:eastAsia="Calibri" w:hAnsi="Times New Roman" w:cs="Times New Roman"/>
          <w:b/>
          <w:sz w:val="28"/>
          <w:szCs w:val="28"/>
        </w:rPr>
        <w:t xml:space="preserve">технічної документації із землеустрою щодо </w:t>
      </w:r>
      <w:r w:rsidR="00905E5A">
        <w:rPr>
          <w:rFonts w:ascii="Times New Roman" w:eastAsia="Calibri" w:hAnsi="Times New Roman" w:cs="Times New Roman"/>
          <w:b/>
          <w:sz w:val="28"/>
          <w:szCs w:val="28"/>
        </w:rPr>
        <w:t xml:space="preserve">об’єднання </w:t>
      </w:r>
      <w:r>
        <w:rPr>
          <w:rFonts w:ascii="Times New Roman" w:eastAsia="Calibri" w:hAnsi="Times New Roman" w:cs="Times New Roman"/>
          <w:b/>
          <w:sz w:val="28"/>
          <w:szCs w:val="28"/>
        </w:rPr>
        <w:t>земельн</w:t>
      </w:r>
      <w:r w:rsidR="00905E5A">
        <w:rPr>
          <w:rFonts w:ascii="Times New Roman" w:eastAsia="Calibri" w:hAnsi="Times New Roman" w:cs="Times New Roman"/>
          <w:b/>
          <w:sz w:val="28"/>
          <w:szCs w:val="28"/>
        </w:rPr>
        <w:t>их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ділян</w:t>
      </w:r>
      <w:r w:rsidR="00905E5A">
        <w:rPr>
          <w:rFonts w:ascii="Times New Roman" w:eastAsia="Calibri" w:hAnsi="Times New Roman" w:cs="Times New Roman"/>
          <w:b/>
          <w:sz w:val="28"/>
          <w:szCs w:val="28"/>
        </w:rPr>
        <w:t>ок</w:t>
      </w:r>
      <w:r w:rsidR="005776D8">
        <w:rPr>
          <w:rFonts w:ascii="Times New Roman" w:eastAsia="Calibri" w:hAnsi="Times New Roman" w:cs="Times New Roman"/>
          <w:b/>
          <w:sz w:val="28"/>
          <w:szCs w:val="28"/>
        </w:rPr>
        <w:t xml:space="preserve"> комунальної власності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A314EC7" w14:textId="77777777" w:rsidR="00B42AA5" w:rsidRPr="00846C8B" w:rsidRDefault="00B42AA5" w:rsidP="00B3243B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E47267" w14:textId="40876D91" w:rsidR="00B3243B" w:rsidRPr="00C02C65" w:rsidRDefault="001C0700" w:rsidP="00C02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B3243B" w:rsidRPr="00846C8B">
        <w:rPr>
          <w:rFonts w:ascii="Times New Roman" w:eastAsia="Times New Roman" w:hAnsi="Times New Roman" w:cs="Times New Roman"/>
          <w:sz w:val="28"/>
          <w:szCs w:val="28"/>
          <w:lang w:eastAsia="uk-UA"/>
        </w:rPr>
        <w:t>еруючись ст. ст.</w:t>
      </w:r>
      <w:r w:rsidR="00B324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243B" w:rsidRPr="006A1F36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12, 79-1, 122</w:t>
      </w:r>
      <w:r w:rsidRPr="006A1F36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, </w:t>
      </w:r>
      <w:r w:rsidR="000A4F06" w:rsidRPr="006A1F3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125</w:t>
      </w:r>
      <w:r w:rsidR="007E3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134, </w:t>
      </w:r>
      <w:r w:rsidR="007E3585" w:rsidRPr="007E358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186</w:t>
      </w:r>
      <w:r w:rsidR="000A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243B" w:rsidRPr="00846C8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</w:t>
      </w:r>
      <w:r w:rsidR="00462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B3243B" w:rsidRPr="00846C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243B" w:rsidRPr="00846C8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="00B3243B" w:rsidRPr="00846C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«Перехідних полож</w:t>
      </w:r>
      <w:r w:rsidR="00B3243B">
        <w:rPr>
          <w:rFonts w:ascii="Times New Roman" w:eastAsia="Times New Roman" w:hAnsi="Times New Roman" w:cs="Times New Roman"/>
          <w:sz w:val="28"/>
          <w:szCs w:val="28"/>
          <w:lang w:eastAsia="uk-UA"/>
        </w:rPr>
        <w:t>ень» Земельного кодексу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A4F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16, 24</w:t>
      </w:r>
      <w:r w:rsidR="000A4F06">
        <w:rPr>
          <w:rFonts w:ascii="Times New Roman" w:eastAsia="Times New Roman" w:hAnsi="Times New Roman" w:cs="Times New Roman"/>
          <w:sz w:val="28"/>
          <w:szCs w:val="28"/>
          <w:lang w:eastAsia="ru-RU"/>
        </w:rPr>
        <w:t>, 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</w:t>
      </w:r>
      <w:r w:rsidRPr="0071388B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України 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державний земельний кадастр</w:t>
      </w:r>
      <w:r w:rsidRPr="0071388B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B3243B" w:rsidRPr="00846C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п. 27 Закону України «Про внесення змін до деяких законодавчих актів України щодо створення умов для забезпечення продовольчої безпеки в умовах воєнного стану», ст. </w:t>
      </w:r>
      <w:r w:rsidR="00B3243B">
        <w:rPr>
          <w:rFonts w:ascii="Times New Roman" w:eastAsia="Times New Roman" w:hAnsi="Times New Roman" w:cs="Times New Roman"/>
          <w:sz w:val="28"/>
          <w:szCs w:val="28"/>
          <w:lang w:eastAsia="uk-UA"/>
        </w:rPr>
        <w:t>25, 56</w:t>
      </w:r>
      <w:r w:rsidR="00B3243B" w:rsidRPr="00846C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 «Про землеустрій», ст. 26 Закону України «Про місцеве самоврядування в Україні»,</w:t>
      </w:r>
      <w:r w:rsid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A2360" w:rsidRPr="00045E16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розглянувши технічну документацію із землеустрою щодо об’єднання земельних ділянок, враховуючи</w:t>
      </w:r>
      <w:r w:rsid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3585" w:rsidRPr="007E3585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витяг з Державного земельного кадастру про земельн</w:t>
      </w:r>
      <w:r w:rsid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у</w:t>
      </w:r>
      <w:r w:rsidR="007E3585" w:rsidRPr="007E3585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ділянк</w:t>
      </w:r>
      <w:r w:rsid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у</w:t>
      </w:r>
      <w:r w:rsidR="007E3585" w:rsidRPr="007E3585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від</w:t>
      </w:r>
      <w:r w:rsid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16.07.2025 </w:t>
      </w:r>
      <w:r w:rsidR="007E3585" w:rsidRPr="007E3585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року № НВ-</w:t>
      </w:r>
      <w:r w:rsid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3201971652025</w:t>
      </w:r>
      <w:r w:rsidR="007E35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7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B3243B" w:rsidRPr="00846C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рекомендації постійної комісії з питань сільського господарства, соціального відродження села, регулювання земельних відносин, екології, раціонального використання </w:t>
      </w:r>
      <w:r w:rsidR="00B3243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природних ресурсів від _____202</w:t>
      </w:r>
      <w:r w:rsidR="00FF703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B3243B" w:rsidRPr="00846C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№ _______, селищна рада</w:t>
      </w:r>
    </w:p>
    <w:p w14:paraId="4405A7DE" w14:textId="77777777" w:rsidR="00B3243B" w:rsidRPr="00846C8B" w:rsidRDefault="00B3243B" w:rsidP="00B324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46C8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ВИРІШИЛА</w:t>
      </w:r>
      <w:r w:rsidRPr="00846C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:</w:t>
      </w:r>
    </w:p>
    <w:p w14:paraId="2805D04F" w14:textId="028D3D14" w:rsidR="00B3243B" w:rsidRPr="00901760" w:rsidRDefault="00DA2360" w:rsidP="00DA23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EA7DE1" w:rsidRP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</w:t>
      </w:r>
      <w:r w:rsidR="00B3243B" w:rsidRP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</w:t>
      </w:r>
      <w:r w:rsidR="00EA7DE1" w:rsidRP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B3243B" w:rsidRP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</w:t>
      </w:r>
      <w:r w:rsidR="00EA7DE1" w:rsidRP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B3243B" w:rsidRP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землеустрою щодо </w:t>
      </w:r>
      <w:r w:rsidRP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об’єднання земельних ділянок</w:t>
      </w:r>
      <w:r w:rsidR="004125D8" w:rsidRP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25D8" w:rsidRP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комунальної</w:t>
      </w:r>
      <w:r w:rsidR="004125D8" w:rsidRP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власності</w:t>
      </w:r>
      <w:r w:rsidR="00E24CE5" w:rsidRP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E3585" w:rsidRP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загальною </w:t>
      </w:r>
      <w:r w:rsidR="00B3243B" w:rsidRP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площею </w:t>
      </w:r>
      <w:r w:rsidRP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1,2530 </w:t>
      </w:r>
      <w:r w:rsidR="00775053" w:rsidRP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га</w:t>
      </w:r>
      <w:r w:rsidR="00775053" w:rsidRP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</w:t>
      </w:r>
      <w:r w:rsidR="00B3243B" w:rsidRP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>дастрови</w:t>
      </w:r>
      <w:r w:rsidR="00775053" w:rsidRP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й </w:t>
      </w:r>
      <w:r w:rsidR="00B3243B" w:rsidRP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</w:t>
      </w:r>
      <w:r w:rsidR="00B3243B" w:rsidRP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07208</w:t>
      </w:r>
      <w:r w:rsidR="007E3585" w:rsidRP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55400</w:t>
      </w:r>
      <w:r w:rsidR="00B3243B" w:rsidRP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:0</w:t>
      </w:r>
      <w:r w:rsidR="007E3585" w:rsidRP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1</w:t>
      </w:r>
      <w:r w:rsidR="00B3243B" w:rsidRP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:001:0</w:t>
      </w:r>
      <w:r w:rsidR="00901760" w:rsidRP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45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</w:t>
      </w:r>
      <w:r w:rsidR="00E24CE5" w:rsidRPr="0090176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розташован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E24CE5" w:rsidRPr="009017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r w:rsidR="004125D8" w:rsidRPr="009017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селищі </w:t>
      </w:r>
      <w:proofErr w:type="spellStart"/>
      <w:r w:rsidR="004125D8" w:rsidRPr="009017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Мар’янівка</w:t>
      </w:r>
      <w:proofErr w:type="spellEnd"/>
      <w:r w:rsidR="004125D8" w:rsidRPr="009017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, по вул. Соборна,</w:t>
      </w:r>
      <w:r w:rsidR="009017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  <w:r w:rsidR="004125D8" w:rsidRPr="009017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Луцького району Волинської област</w:t>
      </w:r>
      <w:r w:rsidR="004125D8" w:rsidRPr="0090176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85360F" w:rsidRPr="009017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рахунок земель </w:t>
      </w:r>
      <w:r w:rsidR="0085360F" w:rsidRPr="009017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промисловості,</w:t>
      </w:r>
      <w:r w:rsidR="001F11AA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транспорту, електронних комунікацій, енергетики, оборони та іншого призначення </w:t>
      </w:r>
      <w:r w:rsidR="0085360F" w:rsidRPr="009017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для </w:t>
      </w:r>
      <w:r w:rsidR="004125D8" w:rsidRPr="009017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розміщення та експлуатації об’єктів дорожнього сервісу (12.11)</w:t>
      </w:r>
      <w:r w:rsidR="00E24CE5" w:rsidRPr="0090176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152651" w14:textId="211B519D" w:rsidR="00B3243B" w:rsidRPr="000B620D" w:rsidRDefault="000B620D" w:rsidP="000B6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2.</w:t>
      </w:r>
      <w:r w:rsidR="001F11AA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  <w:proofErr w:type="spellStart"/>
      <w:r w:rsidR="00E24CE5" w:rsidRPr="000B620D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Мар’янівській</w:t>
      </w:r>
      <w:proofErr w:type="spellEnd"/>
      <w:r w:rsidR="00E24CE5" w:rsidRPr="000B620D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селищній раді</w:t>
      </w:r>
      <w:r w:rsidR="00901760" w:rsidRPr="000B62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зареєструвати речове право на земельн</w:t>
      </w:r>
      <w:r w:rsid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901760" w:rsidRPr="000B62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ділянк</w:t>
      </w:r>
      <w:r w:rsid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901760" w:rsidRPr="000B620D">
        <w:rPr>
          <w:rFonts w:ascii="Times New Roman" w:eastAsia="Times New Roman" w:hAnsi="Times New Roman" w:cs="Times New Roman"/>
          <w:sz w:val="28"/>
          <w:szCs w:val="28"/>
          <w:lang w:eastAsia="uk-UA"/>
        </w:rPr>
        <w:t>, утворен</w:t>
      </w:r>
      <w:r w:rsid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901760" w:rsidRPr="000B62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внаслідок </w:t>
      </w:r>
      <w:r w:rsid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об’єднання </w:t>
      </w:r>
      <w:r w:rsidR="00901760" w:rsidRPr="000B620D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встановленому законодавством порядку</w:t>
      </w:r>
      <w:r w:rsidR="00B3243B" w:rsidRPr="000B62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06BAD13" w14:textId="0122DFAE" w:rsidR="00B3243B" w:rsidRDefault="000B620D" w:rsidP="00B324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0D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НАДАТИ </w:t>
      </w:r>
      <w:proofErr w:type="spellStart"/>
      <w:r w:rsidRPr="00EB0D85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Мар’янівській</w:t>
      </w:r>
      <w:proofErr w:type="spellEnd"/>
      <w:r w:rsidRPr="00EB0D85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селищній раді</w:t>
      </w:r>
      <w:r w:rsidRPr="00EB0D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5E1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доз</w:t>
      </w:r>
      <w:r w:rsidRPr="00EB0D8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віл на виготовлення</w:t>
      </w:r>
      <w:r w:rsidR="00EB0D85" w:rsidRPr="00EB0D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звіту про експертну–грошову оцінку земельн</w:t>
      </w:r>
      <w:r w:rsidR="00EB0D85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EB0D85" w:rsidRPr="00EB0D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11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ділянки </w:t>
      </w:r>
      <w:r w:rsidR="00EB0D85" w:rsidRP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загальною площею 1,2530 га</w:t>
      </w:r>
      <w:r w:rsidR="00EB0D85" w:rsidRP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B0D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</w:t>
      </w:r>
      <w:r w:rsidR="00EB0D85" w:rsidRPr="00DA2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дастровий номер </w:t>
      </w:r>
      <w:r w:rsidR="00EB0D85" w:rsidRPr="00DA23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0720855400:01:001:045</w:t>
      </w:r>
      <w:r w:rsidR="00EB0D85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3</w:t>
      </w:r>
      <w:r w:rsidR="00EB0D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</w:t>
      </w:r>
      <w:r w:rsidR="00EB0D85" w:rsidRPr="0090176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розташован</w:t>
      </w:r>
      <w:r w:rsidR="00EB0D8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EB0D85" w:rsidRPr="009017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селищі </w:t>
      </w:r>
      <w:proofErr w:type="spellStart"/>
      <w:r w:rsidR="00EB0D85" w:rsidRPr="009017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Мар’янівка</w:t>
      </w:r>
      <w:proofErr w:type="spellEnd"/>
      <w:r w:rsidR="00EB0D85" w:rsidRPr="009017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, по вул. Соборна,</w:t>
      </w:r>
      <w:r w:rsidR="00EB0D85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  <w:r w:rsidR="00EB0D85" w:rsidRPr="009017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Луцького району Волинської област</w:t>
      </w:r>
      <w:r w:rsidR="00EB0D85" w:rsidRPr="009017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і, за рахунок </w:t>
      </w:r>
      <w:r w:rsidR="001F11AA" w:rsidRPr="009017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 </w:t>
      </w:r>
      <w:r w:rsidR="001F11AA" w:rsidRPr="009017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промисловості,</w:t>
      </w:r>
      <w:r w:rsidR="001F11AA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транспорту, електронних комунікацій, енергетики, оборони та іншого призначення </w:t>
      </w:r>
      <w:r w:rsidR="001F11AA" w:rsidRPr="0090176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для розміщення та експлуатації об’єктів дорожнього сервісу (12.11)</w:t>
      </w:r>
      <w:r w:rsidR="001F11A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DB557F" w14:textId="3D13250B" w:rsidR="00B3243B" w:rsidRDefault="00B3243B" w:rsidP="00C02C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846C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за виконанням цього рішення покласти на постійну комісію селищної ради з </w:t>
      </w:r>
      <w:r w:rsidRPr="00846C8B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питань сільського господарства, соціального відродження села, </w:t>
      </w:r>
      <w:r w:rsidRPr="00846C8B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lastRenderedPageBreak/>
        <w:t>регулювання земельних відносин, екології, раціонального використання природних ресурсів.</w:t>
      </w:r>
    </w:p>
    <w:p w14:paraId="2280E500" w14:textId="45DDE7D9" w:rsidR="000B620D" w:rsidRDefault="000B620D" w:rsidP="00C02C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</w:pPr>
    </w:p>
    <w:p w14:paraId="6D14482C" w14:textId="77777777" w:rsidR="000B620D" w:rsidRPr="00C02C65" w:rsidRDefault="000B620D" w:rsidP="00C02C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6BBE54" w14:textId="3E219FBE" w:rsidR="00B3243B" w:rsidRDefault="00B3243B" w:rsidP="00C02C65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  <w:proofErr w:type="spellStart"/>
      <w:r w:rsidRPr="005163CD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Секретар</w:t>
      </w:r>
      <w:proofErr w:type="spellEnd"/>
      <w:r w:rsidR="00C02C65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</w:t>
      </w:r>
      <w:proofErr w:type="spellStart"/>
      <w:r w:rsidRPr="005163CD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селищної</w:t>
      </w:r>
      <w:proofErr w:type="spellEnd"/>
      <w:r w:rsidRPr="005163CD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ради                                            </w:t>
      </w:r>
      <w:r w:rsidRPr="005163C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Володимир </w:t>
      </w:r>
      <w:r w:rsidRPr="005163C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БОРАЧОК</w:t>
      </w:r>
    </w:p>
    <w:p w14:paraId="2AFA1B42" w14:textId="57F487A5" w:rsidR="000B620D" w:rsidRDefault="000B620D" w:rsidP="00C02C65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14:paraId="1A71510B" w14:textId="77777777" w:rsidR="00B3243B" w:rsidRPr="00846C8B" w:rsidRDefault="00B3243B" w:rsidP="00B3243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C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Сергій </w:t>
      </w:r>
      <w:proofErr w:type="spellStart"/>
      <w:r w:rsidRPr="00846C8B">
        <w:rPr>
          <w:rFonts w:ascii="Times New Roman" w:eastAsia="Times New Roman" w:hAnsi="Times New Roman" w:cs="Times New Roman"/>
          <w:sz w:val="24"/>
          <w:szCs w:val="24"/>
          <w:lang w:eastAsia="uk-UA"/>
        </w:rPr>
        <w:t>Баранчук</w:t>
      </w:r>
      <w:proofErr w:type="spellEnd"/>
    </w:p>
    <w:sectPr w:rsidR="00B3243B" w:rsidRPr="00846C8B" w:rsidSect="00775053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E1F4A"/>
    <w:multiLevelType w:val="hybridMultilevel"/>
    <w:tmpl w:val="4686F1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B0A9B"/>
    <w:multiLevelType w:val="hybridMultilevel"/>
    <w:tmpl w:val="A654857C"/>
    <w:lvl w:ilvl="0" w:tplc="BA9CA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3707A"/>
    <w:multiLevelType w:val="hybridMultilevel"/>
    <w:tmpl w:val="D43C92F4"/>
    <w:lvl w:ilvl="0" w:tplc="7A64B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3E"/>
    <w:rsid w:val="0001553E"/>
    <w:rsid w:val="000172CA"/>
    <w:rsid w:val="00045E16"/>
    <w:rsid w:val="00095ED6"/>
    <w:rsid w:val="000A4F06"/>
    <w:rsid w:val="000B620D"/>
    <w:rsid w:val="000F263E"/>
    <w:rsid w:val="001C0700"/>
    <w:rsid w:val="001F11AA"/>
    <w:rsid w:val="003E6612"/>
    <w:rsid w:val="0040477E"/>
    <w:rsid w:val="004125D8"/>
    <w:rsid w:val="004627F4"/>
    <w:rsid w:val="005776D8"/>
    <w:rsid w:val="005803E3"/>
    <w:rsid w:val="0059282E"/>
    <w:rsid w:val="006A1F36"/>
    <w:rsid w:val="006B433E"/>
    <w:rsid w:val="00775053"/>
    <w:rsid w:val="007E3585"/>
    <w:rsid w:val="0085360F"/>
    <w:rsid w:val="00901760"/>
    <w:rsid w:val="00905E5A"/>
    <w:rsid w:val="00994840"/>
    <w:rsid w:val="00B3243B"/>
    <w:rsid w:val="00B42AA5"/>
    <w:rsid w:val="00BE03DF"/>
    <w:rsid w:val="00C01D0C"/>
    <w:rsid w:val="00C02C65"/>
    <w:rsid w:val="00C51CF9"/>
    <w:rsid w:val="00D93EFB"/>
    <w:rsid w:val="00DA2360"/>
    <w:rsid w:val="00E24CE5"/>
    <w:rsid w:val="00E62324"/>
    <w:rsid w:val="00EA7DE1"/>
    <w:rsid w:val="00EB0D85"/>
    <w:rsid w:val="00ED0D58"/>
    <w:rsid w:val="00ED6E66"/>
    <w:rsid w:val="00EE0119"/>
    <w:rsid w:val="00F368E1"/>
    <w:rsid w:val="00FF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9661"/>
  <w15:docId w15:val="{7D9B50AE-2FEB-4B81-95A7-02B58B0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C0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Katya V</dc:creator>
  <cp:lastModifiedBy>User</cp:lastModifiedBy>
  <cp:revision>7</cp:revision>
  <cp:lastPrinted>2025-05-22T12:28:00Z</cp:lastPrinted>
  <dcterms:created xsi:type="dcterms:W3CDTF">2025-07-17T13:54:00Z</dcterms:created>
  <dcterms:modified xsi:type="dcterms:W3CDTF">2025-07-18T06:09:00Z</dcterms:modified>
</cp:coreProperties>
</file>