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3193C" w14:textId="77777777" w:rsidR="00E00282" w:rsidRPr="00E00282" w:rsidRDefault="00E00282" w:rsidP="00E00282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00282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E3BC94" wp14:editId="13C64153">
            <wp:extent cx="428625" cy="609600"/>
            <wp:effectExtent l="0" t="0" r="9525" b="0"/>
            <wp:docPr id="1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BFF71" w14:textId="77777777" w:rsidR="00E00282" w:rsidRPr="00E00282" w:rsidRDefault="00E00282" w:rsidP="00E002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2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СЕЛИЩНА РАДА</w:t>
      </w:r>
      <w:r w:rsidRPr="00E002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E002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4FB37A6D" w14:textId="77777777" w:rsidR="00E00282" w:rsidRPr="00E00282" w:rsidRDefault="00E00282" w:rsidP="00E00282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002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336C8269" w14:textId="77777777" w:rsidR="00E00282" w:rsidRPr="00E00282" w:rsidRDefault="00E00282" w:rsidP="00E0028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Start w:id="0" w:name="_Hlk193727214"/>
    </w:p>
    <w:p w14:paraId="64D3D5AD" w14:textId="77777777" w:rsidR="00E00282" w:rsidRPr="00E00282" w:rsidRDefault="00E00282" w:rsidP="00E00282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2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</w:p>
    <w:p w14:paraId="2DB93E64" w14:textId="21FDA5B1" w:rsidR="00E00282" w:rsidRPr="00E00282" w:rsidRDefault="00E00282" w:rsidP="00E00282">
      <w:pPr>
        <w:widowControl w:val="0"/>
        <w:spacing w:after="320" w:line="240" w:lineRule="auto"/>
        <w:ind w:left="860" w:hanging="8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2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202</w:t>
      </w:r>
      <w:r w:rsidR="00EC311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E002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          селище </w:t>
      </w:r>
      <w:proofErr w:type="spellStart"/>
      <w:r w:rsidRPr="00E00282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Pr="00E002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№ </w:t>
      </w:r>
      <w:r w:rsidR="00EC311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bookmarkEnd w:id="0"/>
      <w:r w:rsidR="00F0343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bookmarkStart w:id="1" w:name="_GoBack"/>
      <w:bookmarkEnd w:id="1"/>
      <w:r w:rsidRPr="00E0028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</w:p>
    <w:p w14:paraId="369B556D" w14:textId="37A0B470" w:rsidR="00E00282" w:rsidRPr="00A25D2D" w:rsidRDefault="00E00282" w:rsidP="0070028C">
      <w:pPr>
        <w:tabs>
          <w:tab w:val="left" w:pos="4820"/>
          <w:tab w:val="left" w:pos="7371"/>
        </w:tabs>
        <w:spacing w:after="0" w:line="240" w:lineRule="auto"/>
        <w:ind w:right="467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5D2D">
        <w:rPr>
          <w:rFonts w:ascii="Times New Roman" w:eastAsia="Calibri" w:hAnsi="Times New Roman" w:cs="Times New Roman"/>
          <w:b/>
          <w:sz w:val="28"/>
          <w:szCs w:val="28"/>
        </w:rPr>
        <w:t xml:space="preserve">Про надання дозволу на виготовлення проекту землеустрою щодо відведення земельної ділянки в оренду гр. </w:t>
      </w:r>
      <w:r w:rsidR="00EC3115">
        <w:rPr>
          <w:rFonts w:ascii="Times New Roman" w:eastAsia="Calibri" w:hAnsi="Times New Roman" w:cs="Times New Roman"/>
          <w:b/>
          <w:sz w:val="28"/>
          <w:szCs w:val="28"/>
        </w:rPr>
        <w:t>Харчуку Андрію Юрійовичу</w:t>
      </w:r>
    </w:p>
    <w:p w14:paraId="0028FAF0" w14:textId="77777777" w:rsidR="00E00282" w:rsidRPr="00A25D2D" w:rsidRDefault="00E00282" w:rsidP="00E00282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2F6F7A" w14:textId="7E5DA413" w:rsidR="00E00282" w:rsidRPr="00A25D2D" w:rsidRDefault="00E00282" w:rsidP="00A25D2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ст. ст. 12, 93, 122, 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124, 134 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Земельного кодексу України, розділу </w:t>
      </w:r>
      <w:r w:rsidRPr="00A25D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«Перехідних положень» Земельного кодексу України, статті 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ru-RU"/>
        </w:rPr>
        <w:t>16, 24 Закону України “Про державний земельний кадастр”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 27 Закону України «Про внесення змін до деяких законодавчих актів України щодо створення умов для забезпечення продовольчої безпеки в умовах воєнного стану», ст. 25, 50 Закону України «Про землеустрій», Закону України</w:t>
      </w:r>
      <w:r w:rsidRPr="00A25D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“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оренду земель</w:t>
      </w:r>
      <w:r w:rsidRPr="00A25D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ст. 26 Закону України «Про місцеве самоврядування в Ук</w:t>
      </w:r>
      <w:r w:rsidR="00865085">
        <w:rPr>
          <w:rFonts w:ascii="Times New Roman" w:eastAsia="Times New Roman" w:hAnsi="Times New Roman" w:cs="Times New Roman"/>
          <w:sz w:val="28"/>
          <w:szCs w:val="28"/>
          <w:lang w:eastAsia="uk-UA"/>
        </w:rPr>
        <w:t>раїні», розглянувши заяву жител</w:t>
      </w:r>
      <w:r w:rsidR="008E55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с. </w:t>
      </w:r>
      <w:r w:rsidR="00EC3115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Галичани, вул. Прибережна, буд. 2А</w:t>
      </w:r>
      <w:r w:rsidR="008E55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гр. </w:t>
      </w:r>
      <w:r w:rsidR="00EC3115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Харчука Андрія Юрійовича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, селищна рада</w:t>
      </w:r>
    </w:p>
    <w:p w14:paraId="5A85AC50" w14:textId="44F79F66" w:rsidR="002909B6" w:rsidRPr="00A25D2D" w:rsidRDefault="0070028C" w:rsidP="0070028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</w:t>
      </w:r>
    </w:p>
    <w:p w14:paraId="059431FC" w14:textId="75461083" w:rsidR="00E00282" w:rsidRPr="00A25D2D" w:rsidRDefault="00E00282" w:rsidP="00A25D2D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НАДАТИ дозвіл гр. </w:t>
      </w:r>
      <w:r w:rsidR="00EC3115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Харчуку Андрію Юрійовичу</w:t>
      </w:r>
      <w:r w:rsidR="00A25D2D"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виготовлення проекту землеустрою щодо відведення земельної ділянки в оренду для </w:t>
      </w:r>
      <w:r w:rsidR="00EC3115">
        <w:rPr>
          <w:rFonts w:ascii="Times New Roman" w:eastAsia="Times New Roman" w:hAnsi="Times New Roman" w:cs="Times New Roman"/>
          <w:sz w:val="28"/>
          <w:szCs w:val="28"/>
          <w:lang w:eastAsia="uk-UA"/>
        </w:rPr>
        <w:t>сінокосіння і випасання худоби,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орі</w:t>
      </w:r>
      <w:r w:rsidR="00A25D2D"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нтовною площею </w:t>
      </w:r>
      <w:r w:rsidR="00EC3115">
        <w:rPr>
          <w:rFonts w:ascii="Times New Roman" w:eastAsia="Times New Roman" w:hAnsi="Times New Roman" w:cs="Times New Roman"/>
          <w:sz w:val="28"/>
          <w:szCs w:val="28"/>
          <w:lang w:eastAsia="uk-UA"/>
        </w:rPr>
        <w:t>2,0000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63C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га, </w:t>
      </w:r>
      <w:r w:rsidR="00EC3115" w:rsidRPr="008863C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за межами населеного пункту с. Галичани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67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рахунок </w:t>
      </w:r>
      <w:r w:rsidR="00FA67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земель сільськогосподарського призначення</w:t>
      </w:r>
      <w:r w:rsidR="00FA67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наданих у власність або користування громадянам чи юридичним особам (земельна ділянка 0720881300:00:001:0352)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4E3E68" w14:textId="77777777" w:rsidR="00E00282" w:rsidRPr="00A25D2D" w:rsidRDefault="00E00282" w:rsidP="00A25D2D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виготовлення та погодження в установленому порядку проект землеустрою подати на розгляд та затвердження сесії </w:t>
      </w:r>
      <w:proofErr w:type="spellStart"/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Мар’янівської</w:t>
      </w:r>
      <w:proofErr w:type="spellEnd"/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селищної ради.</w:t>
      </w:r>
    </w:p>
    <w:p w14:paraId="51BCD58D" w14:textId="046EB63D" w:rsidR="00E00282" w:rsidRPr="00792343" w:rsidRDefault="00E00282" w:rsidP="00A25D2D">
      <w:pPr>
        <w:numPr>
          <w:ilvl w:val="0"/>
          <w:numId w:val="1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постійну комісію селищної ради з </w:t>
      </w:r>
      <w:r w:rsidRPr="00A25D2D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  <w:r w:rsidRPr="00A25D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22B549" w14:textId="34B3F774" w:rsidR="0070028C" w:rsidRDefault="0070028C" w:rsidP="00792343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</w:pPr>
    </w:p>
    <w:p w14:paraId="036FC084" w14:textId="6AAAE511" w:rsidR="00A25D2D" w:rsidRPr="00A25D2D" w:rsidRDefault="00E00282" w:rsidP="007923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25D2D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Секретар</w:t>
      </w:r>
      <w:proofErr w:type="spellEnd"/>
      <w:r w:rsidRPr="00A25D2D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</w:t>
      </w:r>
      <w:proofErr w:type="spellStart"/>
      <w:r w:rsidRPr="00A25D2D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>селищної</w:t>
      </w:r>
      <w:proofErr w:type="spellEnd"/>
      <w:r w:rsidRPr="00A25D2D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 ради                                                  </w:t>
      </w:r>
      <w:r w:rsidRPr="00A25D2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Володимир </w:t>
      </w:r>
      <w:r w:rsidRPr="00A25D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БОРАЧОК</w:t>
      </w:r>
    </w:p>
    <w:p w14:paraId="1FF9818D" w14:textId="77777777" w:rsidR="00365C3F" w:rsidRDefault="00365C3F" w:rsidP="00E0028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3928EB" w14:textId="21BE6370" w:rsidR="00E00282" w:rsidRPr="00E00282" w:rsidRDefault="00E00282" w:rsidP="00E0028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25D2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Сергій </w:t>
      </w:r>
      <w:proofErr w:type="spellStart"/>
      <w:r w:rsidRPr="00A25D2D">
        <w:rPr>
          <w:rFonts w:ascii="Times New Roman" w:eastAsia="Times New Roman" w:hAnsi="Times New Roman" w:cs="Times New Roman"/>
          <w:sz w:val="24"/>
          <w:szCs w:val="24"/>
          <w:lang w:eastAsia="uk-UA"/>
        </w:rPr>
        <w:t>Баранчук</w:t>
      </w:r>
      <w:proofErr w:type="spellEnd"/>
    </w:p>
    <w:sectPr w:rsidR="00E00282" w:rsidRPr="00E00282" w:rsidSect="00A25D2D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1F4A"/>
    <w:multiLevelType w:val="hybridMultilevel"/>
    <w:tmpl w:val="4686F1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D1"/>
    <w:rsid w:val="002909B6"/>
    <w:rsid w:val="00365C3F"/>
    <w:rsid w:val="003A030F"/>
    <w:rsid w:val="0070028C"/>
    <w:rsid w:val="00792343"/>
    <w:rsid w:val="00865085"/>
    <w:rsid w:val="008863C6"/>
    <w:rsid w:val="008E5507"/>
    <w:rsid w:val="008E5C9E"/>
    <w:rsid w:val="00946E8C"/>
    <w:rsid w:val="009720D1"/>
    <w:rsid w:val="00A25D2D"/>
    <w:rsid w:val="00D1045D"/>
    <w:rsid w:val="00E00282"/>
    <w:rsid w:val="00EC3115"/>
    <w:rsid w:val="00F0343C"/>
    <w:rsid w:val="00FA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B341"/>
  <w15:chartTrackingRefBased/>
  <w15:docId w15:val="{BB8BEFE5-28E8-402E-87D4-CFB4A5F3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D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00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6</cp:revision>
  <cp:lastPrinted>2026-03-24T10:48:00Z</cp:lastPrinted>
  <dcterms:created xsi:type="dcterms:W3CDTF">2026-01-23T07:16:00Z</dcterms:created>
  <dcterms:modified xsi:type="dcterms:W3CDTF">2026-03-24T10:48:00Z</dcterms:modified>
</cp:coreProperties>
</file>