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F0D4" w14:textId="77777777" w:rsidR="002127AD" w:rsidRPr="002127AD" w:rsidRDefault="002127AD" w:rsidP="002127A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27AD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CB65179" wp14:editId="09606F05">
            <wp:extent cx="428625" cy="609600"/>
            <wp:effectExtent l="0" t="0" r="9525" b="0"/>
            <wp:docPr id="2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BC0C" w14:textId="77777777" w:rsidR="002127AD" w:rsidRPr="002127AD" w:rsidRDefault="002127AD" w:rsidP="00212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2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212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212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669DF9B0" w14:textId="77777777" w:rsidR="002127AD" w:rsidRPr="002127AD" w:rsidRDefault="002127AD" w:rsidP="002127AD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2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5580D344" w14:textId="77777777" w:rsidR="002127AD" w:rsidRPr="002127AD" w:rsidRDefault="002127AD" w:rsidP="002127A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4A35BAFC" w14:textId="77777777" w:rsidR="002127AD" w:rsidRPr="002127AD" w:rsidRDefault="002127AD" w:rsidP="002127A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7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</w:p>
    <w:p w14:paraId="0A5322E0" w14:textId="2B97A4FA" w:rsidR="00345110" w:rsidRPr="00345110" w:rsidRDefault="002127AD" w:rsidP="002127AD">
      <w:pPr>
        <w:widowControl w:val="0"/>
        <w:spacing w:after="320" w:line="240" w:lineRule="auto"/>
        <w:ind w:left="860" w:hanging="8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27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202</w:t>
      </w:r>
      <w:r w:rsidR="00C444D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2127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селище </w:t>
      </w:r>
      <w:proofErr w:type="spellStart"/>
      <w:r w:rsidRPr="002127A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2127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№ </w:t>
      </w:r>
      <w:r w:rsidR="00C444D6"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bookmarkEnd w:id="0"/>
      <w:r w:rsidRPr="002127A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</w:p>
    <w:p w14:paraId="326DB03C" w14:textId="7354D42E" w:rsidR="002E22A3" w:rsidRPr="002E22A3" w:rsidRDefault="002E22A3" w:rsidP="00F16263">
      <w:pPr>
        <w:tabs>
          <w:tab w:val="left" w:pos="4536"/>
          <w:tab w:val="left" w:pos="7371"/>
        </w:tabs>
        <w:spacing w:after="0" w:line="240" w:lineRule="auto"/>
        <w:ind w:right="439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22A3">
        <w:rPr>
          <w:rFonts w:ascii="Times New Roman" w:eastAsia="Calibri" w:hAnsi="Times New Roman" w:cs="Times New Roman"/>
          <w:b/>
          <w:sz w:val="28"/>
          <w:szCs w:val="28"/>
        </w:rPr>
        <w:t xml:space="preserve">Про надання дозволу на виготовлення </w:t>
      </w:r>
      <w:r w:rsidR="008C1E3E">
        <w:rPr>
          <w:rFonts w:ascii="Times New Roman" w:eastAsia="Calibri" w:hAnsi="Times New Roman" w:cs="Times New Roman"/>
          <w:b/>
          <w:sz w:val="28"/>
          <w:szCs w:val="28"/>
        </w:rPr>
        <w:t xml:space="preserve">проекту </w:t>
      </w:r>
      <w:r w:rsidRPr="002E22A3">
        <w:rPr>
          <w:rFonts w:ascii="Times New Roman" w:eastAsia="Calibri" w:hAnsi="Times New Roman" w:cs="Times New Roman"/>
          <w:b/>
          <w:sz w:val="28"/>
          <w:szCs w:val="28"/>
        </w:rPr>
        <w:t xml:space="preserve">землеустрою щодо </w:t>
      </w:r>
      <w:r w:rsidR="008C1E3E">
        <w:rPr>
          <w:rFonts w:ascii="Times New Roman" w:eastAsia="Calibri" w:hAnsi="Times New Roman" w:cs="Times New Roman"/>
          <w:b/>
          <w:sz w:val="28"/>
          <w:szCs w:val="28"/>
        </w:rPr>
        <w:t xml:space="preserve">відведення земельної ділянки </w:t>
      </w:r>
      <w:r w:rsidR="008C1E3E" w:rsidRPr="008C1E3E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 xml:space="preserve">в оренду гр. </w:t>
      </w:r>
      <w:proofErr w:type="spellStart"/>
      <w:r w:rsidR="00C444D6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Білокурець</w:t>
      </w:r>
      <w:proofErr w:type="spellEnd"/>
      <w:r w:rsidR="00C444D6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 xml:space="preserve"> Аліні </w:t>
      </w:r>
      <w:r w:rsidR="00DB1419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Русланівні</w:t>
      </w:r>
    </w:p>
    <w:p w14:paraId="350EC4DD" w14:textId="77777777" w:rsidR="002E22A3" w:rsidRPr="002E22A3" w:rsidRDefault="002E22A3" w:rsidP="002E22A3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A32EAD" w14:textId="6EE02384" w:rsidR="002E22A3" w:rsidRPr="002E22A3" w:rsidRDefault="002E22A3" w:rsidP="002E2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ст. ст. 12, </w:t>
      </w:r>
      <w:r w:rsidR="008C1E3E">
        <w:rPr>
          <w:rFonts w:ascii="Times New Roman" w:eastAsia="Times New Roman" w:hAnsi="Times New Roman" w:cs="Times New Roman"/>
          <w:sz w:val="28"/>
          <w:szCs w:val="28"/>
          <w:lang w:eastAsia="uk-UA"/>
        </w:rPr>
        <w:t>93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122, </w:t>
      </w:r>
      <w:r w:rsidR="00207EE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C1E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7EE4">
        <w:rPr>
          <w:rFonts w:ascii="Times New Roman" w:eastAsia="Times New Roman" w:hAnsi="Times New Roman" w:cs="Times New Roman"/>
          <w:sz w:val="28"/>
          <w:szCs w:val="28"/>
          <w:lang w:eastAsia="ru-RU"/>
        </w:rPr>
        <w:t>, 134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Земельного кодексу України, розділу </w:t>
      </w:r>
      <w:r w:rsidRPr="002E22A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«Перехідних положень» Земельного кодексу України, </w:t>
      </w:r>
      <w:r w:rsidR="00FA3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ru-RU"/>
        </w:rPr>
        <w:t>16, 24 Закону України “Про державний земельний кадастр”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27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стану», ст. 25, 5</w:t>
      </w:r>
      <w:r w:rsidR="008C1E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землеустрій», </w:t>
      </w:r>
      <w:r w:rsidR="00F0682A" w:rsidRPr="00F0682A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Закону України</w:t>
      </w:r>
      <w:r w:rsidR="00F0682A" w:rsidRPr="00F1626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“</w:t>
      </w:r>
      <w:r w:rsidR="00F0682A" w:rsidRPr="00F0682A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Про оренду земель</w:t>
      </w:r>
      <w:r w:rsidR="00F0682A" w:rsidRPr="00F1626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”</w:t>
      </w:r>
      <w:r w:rsidR="00F068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26 Закону України «Про місцеве самоврядування в Україні», розглянувши заяву жит</w:t>
      </w:r>
      <w:r w:rsidR="00F16263">
        <w:rPr>
          <w:rFonts w:ascii="Times New Roman" w:eastAsia="Times New Roman" w:hAnsi="Times New Roman" w:cs="Times New Roman"/>
          <w:sz w:val="28"/>
          <w:szCs w:val="28"/>
          <w:lang w:eastAsia="uk-UA"/>
        </w:rPr>
        <w:t>ельки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селища </w:t>
      </w:r>
      <w:proofErr w:type="spellStart"/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Мар’янівка</w:t>
      </w:r>
      <w:proofErr w:type="spellEnd"/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, вул. Соборна, буд.21, </w:t>
      </w:r>
      <w:proofErr w:type="spellStart"/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кв</w:t>
      </w:r>
      <w:proofErr w:type="spellEnd"/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. 4, гр. </w:t>
      </w:r>
      <w:proofErr w:type="spellStart"/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Білокурець</w:t>
      </w:r>
      <w:proofErr w:type="spellEnd"/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proofErr w:type="spellStart"/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Аліни</w:t>
      </w:r>
      <w:proofErr w:type="spellEnd"/>
      <w:r w:rsidR="00DB1419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Русланівни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B1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враховуючи викопіювання з публічної кадастрової карти с. </w:t>
      </w:r>
      <w:proofErr w:type="spellStart"/>
      <w:r w:rsidR="00DB141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Борисковичі</w:t>
      </w:r>
      <w:proofErr w:type="spellEnd"/>
      <w:r w:rsidR="00DB1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селищна рада</w:t>
      </w:r>
    </w:p>
    <w:p w14:paraId="194254E7" w14:textId="77777777" w:rsidR="00E75A39" w:rsidRPr="004A3D4D" w:rsidRDefault="004A3D4D" w:rsidP="004A3D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14:paraId="20BFE249" w14:textId="3DEBE700" w:rsidR="002E22A3" w:rsidRDefault="002E22A3" w:rsidP="003A2E12">
      <w:pPr>
        <w:numPr>
          <w:ilvl w:val="0"/>
          <w:numId w:val="1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46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НАДАТИ дозвіл </w:t>
      </w:r>
      <w:r w:rsidR="008C1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="00DB141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Білокурець</w:t>
      </w:r>
      <w:proofErr w:type="spellEnd"/>
      <w:r w:rsidR="00DB1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Аліні Русланівні</w:t>
      </w:r>
      <w:r w:rsidR="00A41943" w:rsidRPr="00FD46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46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виготовлення </w:t>
      </w:r>
      <w:r w:rsidR="008C1E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</w:t>
      </w:r>
      <w:r w:rsidRPr="00FD46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</w:t>
      </w:r>
      <w:r w:rsidR="008C1E3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відведення земельної ділянки</w:t>
      </w:r>
      <w:r w:rsidR="00D70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оренду </w:t>
      </w:r>
      <w:r w:rsidR="008C1E3E" w:rsidRPr="008C1E3E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для </w:t>
      </w:r>
      <w:r w:rsidR="008F7440" w:rsidRPr="008F7440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городництва</w:t>
      </w:r>
      <w:r w:rsidR="00DB1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(01.08)</w:t>
      </w:r>
      <w:r w:rsidR="008C1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</w:t>
      </w:r>
      <w:r w:rsidR="006C5B23">
        <w:rPr>
          <w:rFonts w:ascii="Times New Roman" w:eastAsia="Times New Roman" w:hAnsi="Times New Roman" w:cs="Times New Roman"/>
          <w:sz w:val="28"/>
          <w:szCs w:val="28"/>
          <w:lang w:eastAsia="uk-UA"/>
        </w:rPr>
        <w:t>єн</w:t>
      </w:r>
      <w:r w:rsidR="008C1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товною </w:t>
      </w:r>
      <w:r w:rsidRPr="00FD46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площею </w:t>
      </w:r>
      <w:r w:rsidR="008F7440" w:rsidRPr="00F1626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uk-UA"/>
        </w:rPr>
        <w:t>0,</w:t>
      </w:r>
      <w:r w:rsidR="00DB1419" w:rsidRPr="00F1626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uk-UA"/>
        </w:rPr>
        <w:t>3</w:t>
      </w:r>
      <w:r w:rsidR="008F7440" w:rsidRPr="00F1626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uk-UA"/>
        </w:rPr>
        <w:t>00</w:t>
      </w:r>
      <w:r w:rsidR="008C1E3E" w:rsidRPr="00F1626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uk-UA"/>
        </w:rPr>
        <w:t>0</w:t>
      </w:r>
      <w:r w:rsidR="008C1E3E" w:rsidRPr="00F16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162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га</w:t>
      </w:r>
      <w:r w:rsidR="00D70CB4" w:rsidRPr="00F162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162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B1419" w:rsidRPr="00F162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межах с. </w:t>
      </w:r>
      <w:proofErr w:type="spellStart"/>
      <w:r w:rsidR="00DB1419" w:rsidRPr="00F162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Борисковичі</w:t>
      </w:r>
      <w:proofErr w:type="spellEnd"/>
      <w:r w:rsidR="00D70CB4" w:rsidRPr="00F16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D70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рахунок </w:t>
      </w:r>
      <w:r w:rsidR="00D70CB4" w:rsidRPr="00FD46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земель сільськогосподарського призначення</w:t>
      </w:r>
      <w:r w:rsidR="00D70CB4" w:rsidRPr="00FD46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наданих у власність або користування громадянам чи юридичним особам</w:t>
      </w:r>
      <w:r w:rsidR="00DB14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1" w:name="_GoBack"/>
      <w:bookmarkEnd w:id="1"/>
    </w:p>
    <w:p w14:paraId="5DF570F2" w14:textId="5F0B5DC0" w:rsidR="007767B9" w:rsidRDefault="007767B9" w:rsidP="003A2E12">
      <w:pPr>
        <w:numPr>
          <w:ilvl w:val="0"/>
          <w:numId w:val="1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виготовлення та погодження в установленому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проект землеустрою по</w:t>
      </w: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на розгляд та затвердження сесії </w:t>
      </w:r>
      <w:proofErr w:type="spellStart"/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</w:t>
      </w:r>
      <w:proofErr w:type="spellEnd"/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A8CF5E" w14:textId="1E09D16E" w:rsidR="002E22A3" w:rsidRDefault="007767B9" w:rsidP="007767B9">
      <w:pPr>
        <w:numPr>
          <w:ilvl w:val="0"/>
          <w:numId w:val="1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2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селищної ради з </w:t>
      </w:r>
      <w:r w:rsidRPr="002E22A3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B4280C" w14:textId="77777777" w:rsidR="00DB1419" w:rsidRDefault="00DB1419" w:rsidP="00DB141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41D7E4" w14:textId="77777777" w:rsidR="007767B9" w:rsidRDefault="007767B9" w:rsidP="007767B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4BB071" w14:textId="0F715251" w:rsidR="002E22A3" w:rsidRDefault="002E22A3" w:rsidP="007767B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proofErr w:type="spellStart"/>
      <w:r w:rsidRPr="002E22A3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Секретар</w:t>
      </w:r>
      <w:proofErr w:type="spellEnd"/>
      <w:r w:rsidRPr="002E22A3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2E22A3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селищної</w:t>
      </w:r>
      <w:proofErr w:type="spellEnd"/>
      <w:r w:rsidRPr="002E22A3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             </w:t>
      </w:r>
      <w:r w:rsidRPr="002E22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2E22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14:paraId="096FADF1" w14:textId="77777777" w:rsidR="00DB1419" w:rsidRPr="00F16263" w:rsidRDefault="00DB1419" w:rsidP="007767B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5E4D0B45" w14:textId="74B38BA0" w:rsidR="002E22A3" w:rsidRDefault="002E22A3" w:rsidP="007767B9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2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Сергій </w:t>
      </w:r>
      <w:proofErr w:type="spellStart"/>
      <w:r w:rsidRPr="002E22A3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Баранчук</w:t>
      </w:r>
      <w:proofErr w:type="spellEnd"/>
    </w:p>
    <w:sectPr w:rsidR="002E22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F4A"/>
    <w:multiLevelType w:val="hybridMultilevel"/>
    <w:tmpl w:val="4686F1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8C"/>
    <w:rsid w:val="00207EE4"/>
    <w:rsid w:val="002127AD"/>
    <w:rsid w:val="00223DA1"/>
    <w:rsid w:val="0028272F"/>
    <w:rsid w:val="002D1DF8"/>
    <w:rsid w:val="002E22A3"/>
    <w:rsid w:val="00300A8C"/>
    <w:rsid w:val="00345110"/>
    <w:rsid w:val="003A2E12"/>
    <w:rsid w:val="004016FE"/>
    <w:rsid w:val="00410CEA"/>
    <w:rsid w:val="0045485E"/>
    <w:rsid w:val="004A3D4D"/>
    <w:rsid w:val="005277E5"/>
    <w:rsid w:val="00557F29"/>
    <w:rsid w:val="005C726C"/>
    <w:rsid w:val="005D56E3"/>
    <w:rsid w:val="006764B6"/>
    <w:rsid w:val="006B37F9"/>
    <w:rsid w:val="006C5B23"/>
    <w:rsid w:val="007767B9"/>
    <w:rsid w:val="008349BB"/>
    <w:rsid w:val="008C1E3E"/>
    <w:rsid w:val="008C66D8"/>
    <w:rsid w:val="008F7440"/>
    <w:rsid w:val="009A7158"/>
    <w:rsid w:val="00A33DBD"/>
    <w:rsid w:val="00A41943"/>
    <w:rsid w:val="00B848C1"/>
    <w:rsid w:val="00C444D6"/>
    <w:rsid w:val="00D70CB4"/>
    <w:rsid w:val="00DB1419"/>
    <w:rsid w:val="00E75A39"/>
    <w:rsid w:val="00F0682A"/>
    <w:rsid w:val="00F16263"/>
    <w:rsid w:val="00F62ED9"/>
    <w:rsid w:val="00FA32B2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C5F8"/>
  <w15:docId w15:val="{0EDCF7D3-E295-4048-AFBB-6C9F0BC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5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cp:lastPrinted>2025-06-19T07:18:00Z</cp:lastPrinted>
  <dcterms:created xsi:type="dcterms:W3CDTF">2025-12-30T07:39:00Z</dcterms:created>
  <dcterms:modified xsi:type="dcterms:W3CDTF">2026-02-09T14:58:00Z</dcterms:modified>
</cp:coreProperties>
</file>