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4604"/>
      </w:tblGrid>
      <w:tr w:rsidR="00603EC2" w:rsidRPr="00703CC0" w:rsidTr="00603EC2">
        <w:tc>
          <w:tcPr>
            <w:tcW w:w="26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603EC2" w:rsidRPr="00703CC0" w:rsidRDefault="00603EC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8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03EC2" w:rsidRPr="00703CC0" w:rsidRDefault="00603EC2" w:rsidP="00603E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1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703CC0" w:rsidRPr="00603EC2" w:rsidRDefault="00703CC0" w:rsidP="00703CC0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n143"/>
      <w:bookmarkEnd w:id="0"/>
      <w:r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ДАНІ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соціально-демографічної ситуації у територіальній громаді та кількості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4834"/>
        <w:gridCol w:w="1257"/>
        <w:gridCol w:w="2514"/>
      </w:tblGrid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n144"/>
            <w:bookmarkEnd w:id="1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Показник*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82D6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станом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на 01 січня </w:t>
            </w:r>
            <w:r w:rsidR="005225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782D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5225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Орієнтовні джерела отримання інформації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Соціально-демографічні характеристики громади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Загальні соціально-демографічні показники</w:t>
            </w: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Чисельність населення, всього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43042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8942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Міське населення, всього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Сільське населення, всього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8942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065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дитячого населення, всього дітей у віці 0-17 років включно,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Виконавчий орган сільської, селищної, 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міської ради/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служба у справах дітей/ відділи державної реєстрації актів цивільного стану/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 селищної, міської ради з питань освіти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1.1.4.1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808D8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у віці від 0 до 1 року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у віці 1-2 роки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у віці 3-5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молодшого шкільного віку (6-10 років)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середнього шкільного віку (11-15 років)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старшого шкільного віку (16-17 років)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осіб у віці 14-35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населення працездатного віку (18-59 років включно), всього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</w:p>
        </w:tc>
      </w:tr>
      <w:tr w:rsidR="00703CC0" w:rsidRPr="00703CC0" w:rsidTr="00703CC0">
        <w:trPr>
          <w:trHeight w:val="97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працюючі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економічного та інвестиційного розвитку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із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105EEE" w:rsidRDefault="00F43042" w:rsidP="00105EE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Філія регіонального/ міжрегіонального центру зайнятості (або міський, районний,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міськрайонний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 зайнятості - до дати припинення їхньої діяльності)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105EEE" w:rsidRDefault="00105EEE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105EEE" w:rsidRDefault="00105EEE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населення у віці 60-79 років, всього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105EEE" w:rsidRDefault="00105EEE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Територіальний підрозділ Пенсійного фонду України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105EEE" w:rsidRDefault="00105EEE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081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1.1.15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населення, у віці 80 років і більше, всього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8C3B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народжених**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 державної реєстрації актів цивільного стану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померлих**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померлих дітей у віці до 1 року**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багатодітних сімей: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одиноких матерів,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1333D3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неповнолітніх одиноких матерів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1333D3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одиноких батьків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 з дітьми, де батьки є трудовими мігрантами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біженців, осіб, які потребують додаткового або тимчасового захисту, іноземців та осіб без громадянства, які на законних підставах проживають або перебувають на території України,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Територіальний орган/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підрозділ Державної міграційної служби України, на який покладено виконання завдань у сфері реалізації законодавства про біженців та осіб, які потребують додаткового або тимчасового захисту, сільські, селищні, міські ради, благодійні організації, громадські об’єднання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звернулись із заявою про визнання біженцем або особою, яка потребує додаткового захисту, та мають довідку про звернення за захистом в України,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1.1.24.1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 діти, розлучені із сім’єю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Дані щодо вразливих груп населення та осіб/сімей, які перебувають у складних життєвих обставинах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Особи/сім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надавачі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які отримують соціальні послуги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 з дітьми, члени яких мають інвалідність,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батьки мають інвалідність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діти мають інвалідність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F4304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F430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118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 з дітьми, в яких тривала хвороба батьків перешкоджає їм виконувати свої батьківські обов’язки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8C3BBF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соціального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захисту населення/ служба у справах дітей</w:t>
            </w: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сімей, де триває процес розлучення батьків і вирішується спір між матір’ю та батьком щодо визначення місця проживання 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дітей, участі батьків у їх вихованні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B759C" w:rsidRDefault="00F43042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15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43042" w:rsidP="005C50F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  <w:r w:rsidR="005C50F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15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Філія регіонального/ міжрегіонального центру зайнятості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(або міський, районний,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міськрайонний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центр зайнятості -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дати припинення їхньої діяльності)</w:t>
            </w:r>
          </w:p>
        </w:tc>
      </w:tr>
      <w:tr w:rsidR="00703CC0" w:rsidRPr="00703CC0" w:rsidTr="00703CC0">
        <w:trPr>
          <w:trHeight w:val="99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5C50F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соціального захисту населення/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служба у справах дітей</w:t>
            </w:r>
          </w:p>
        </w:tc>
      </w:tr>
      <w:tr w:rsidR="00703CC0" w:rsidRPr="00703CC0" w:rsidTr="00703CC0">
        <w:trPr>
          <w:trHeight w:val="8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з числа дітей-сиріт, дітей, позбавлених батьківського піклування (у віці 18-23 роки), які проживають в територіальній громаді,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5C50F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C50F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які не навчаються і не працевлаштовані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які не мають власного впорядкованого житла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5C50F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C50F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жінок, які виявили намір відмовитися від новонародженої дитини**,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Надавач соціальних послуг/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служба у справах дітей</w:t>
            </w:r>
          </w:p>
        </w:tc>
      </w:tr>
      <w:tr w:rsidR="00703CC0" w:rsidRPr="00703CC0" w:rsidTr="00703CC0">
        <w:trPr>
          <w:trHeight w:val="8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випадків запобігання відмові від новонародженої дитини**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Надавач соціальних послуг/ служба у справах дітей/ заклади 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охорони здоров’я</w:t>
            </w: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ВІЛ-інфікованих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 заклади охорони здоров’я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26"/>
        </w:trPr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хворих на туберкульоз,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26"/>
        </w:trPr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2.1.12.4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особи, які хворіють на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мультирезистентний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туберкульоз</w:t>
            </w:r>
          </w:p>
        </w:tc>
        <w:tc>
          <w:tcPr>
            <w:tcW w:w="6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осіб з розладами психіки та поведінки, пов’язаними з уживанням усіх груп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психоактивних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речовин,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розладами психіки та поведінки, пов’язаними з уживанням наркотичних речовин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 з розладами психіки та поведінки, пов’язаними з уживанням наркотичних речовин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розладами психіки та поведінки, пов’язаними з уживанням алкоголю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 з розладами психіки та поведінки, пов’язаними з уживанням алкоголю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із залежністю від азартних ігор,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Виконавчий орган сільської, селищної, 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постраждали від домашнього насильства,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5C50F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(відповідальні працівники виконавчого комітету), які (який) проводять (проводить) роботу з прийому та реєстрації заяв і повідомлень про вчинення насильства, координації заходів реагування на факти вчинення насильства, надання допомоги і захисту постраждалим особам, а також роботу з кривдниками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5C50F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5C50F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вчинили домашнє насильство,</w:t>
            </w:r>
          </w:p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5C50F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5C50F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направлених для проходження програми для кривдників,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постраждали від торгівлі людьми,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Національної поліції України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звільнені з місць позбавлення волі**,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Уповноважений орган з питань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пробації</w:t>
            </w:r>
            <w:proofErr w:type="spellEnd"/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 особи,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із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осіб, які перебувають на обліку органу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пробації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04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бездомних осіб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 соціальних послуг/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центр обліку бездомних осіб/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релігійні організації та громадські об’єднання</w:t>
            </w:r>
          </w:p>
        </w:tc>
      </w:tr>
      <w:tr w:rsidR="00703CC0" w:rsidRPr="00703CC0" w:rsidTr="00703CC0">
        <w:trPr>
          <w:trHeight w:val="222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2.1.22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безпритульних дітей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соціального захисту населення/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 соціальних послуг/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центр обліку бездомних осіб/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релігійні організації та громадські об’єднання</w:t>
            </w: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внутрішньо переміщених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населення;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філія регіонального/ міжрегіонального центру зайнятості</w:t>
            </w: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(або міський, районний,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міськрайонний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 зайнятості - до дати припинення їхньої діяльності)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(для пунктів 2.1.23.1.1, 2.1.23.2.1)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D8101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136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AC350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ради/ територіальні органи (підрозділи) Національної поліції України / ДСНС</w:t>
            </w: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703CC0" w:rsidRPr="00703CC0" w:rsidTr="00703CC0">
        <w:trPr>
          <w:trHeight w:val="82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перебувають на обліку служби у справах дітей як такі, що перебувають у складних життєвих обставинах,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D958C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D958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2.2.1.2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D958C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D958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 у віці: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0-6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7-14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15-17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випадків жорстокого поводження з дитиною**,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тому числі: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958CC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випадків смерті дитини з причин жорстокого поводження з нею**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100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складених адміністративних протоколів, передбачених </w:t>
            </w:r>
            <w:hyperlink r:id="rId6" w:anchor="n1948" w:tgtFrame="_blank" w:history="1">
              <w:r w:rsidRPr="00703CC0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статтею 184</w:t>
              </w:r>
            </w:hyperlink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(Невиконання батьками або особами, що їх замінюють, обов’язків щодо виховання дітей) Кодексу України про адміністративні правопорушення**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958CC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 Національної поліції України / служба у справах дітей</w:t>
            </w:r>
          </w:p>
        </w:tc>
      </w:tr>
      <w:tr w:rsidR="00703CC0" w:rsidRPr="00703CC0" w:rsidTr="00703CC0">
        <w:trPr>
          <w:trHeight w:val="82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958CC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82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складених адміністративних протоколів, передбачених </w:t>
            </w:r>
            <w:hyperlink r:id="rId7" w:anchor="n4217" w:tgtFrame="_blank" w:history="1">
              <w:r w:rsidRPr="00703CC0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статтею 173</w:t>
              </w:r>
            </w:hyperlink>
            <w:hyperlink r:id="rId8" w:anchor="n4217" w:tgtFrame="_blank" w:history="1">
              <w:r w:rsidRPr="00703CC0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2"/>
                  <w:szCs w:val="2"/>
                  <w:u w:val="single"/>
                  <w:vertAlign w:val="superscript"/>
                  <w:lang w:eastAsia="uk-UA"/>
                </w:rPr>
                <w:t>-</w:t>
              </w:r>
              <w:r w:rsidRPr="00703CC0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16"/>
                  <w:szCs w:val="16"/>
                  <w:u w:val="single"/>
                  <w:vertAlign w:val="superscript"/>
                  <w:lang w:eastAsia="uk-UA"/>
                </w:rPr>
                <w:t>4</w:t>
              </w:r>
            </w:hyperlink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Булінг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(цькування) учасника освітнього процесу) Кодексу України про адміністративні правопорушення**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 Національної поліції України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вчинили самогубство або його спробу**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покинутих у закладах охорони здоров’я**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відмовилися забрати з пологового будинку та інших закладів охорони здоров’я**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сімей, у яких дітей відібрано у батьків без позбавлення їх батьківських прав 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на підставі рішення суду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2.2.10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з яких дітей влаштовано в сім’ї патронатних вихователів**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влаштовано в сім’ї патронатних вихователів**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влаштовано до закладів соціального захисту**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батьків яких позбавлено батьківських прав**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батьків поновлено в батьківських правах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дітей-сиріт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позбавлених батьківського піклування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дітей-сиріт та дітей, позбавлених батьківського піклування: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 виховуються в прийомних сім’ях та дитячих будинках сімейного типу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958CC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 перебувають під опікою/піклуванням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D958C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D958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 влаштовано до малих групових будинків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D8101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усиновлених дітей**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Діти, влаштовані до закладів інституційного догляду та виховання дітей</w:t>
            </w: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Сім’ї, діти з яких влаштовані до закладів інституційного догляду та виховання дітей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79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влаштованих на цілодобове перебування (від однієї доби на тиждень) до закладів інституційного догляду та виховання дітей,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Виконавчий орган сільської, селищної, міської ради з питань соціального захисту 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населення/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освіти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2.3.2.1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мають батьків (одного з батьків), не позбавлених батьківських прав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8101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освіти/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охорони здоров’я/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11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інвалідністю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влаштовано на цілодобове перебування (від однієї доби на тиждень) до: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будинків дитини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центрів медичної реабілітації та паліативної допомоги дітям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пансіонів спеціальних шкіл та навчально-реабілітаційних центрів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освіти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пансіонів закладів спеціалізованої освіти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дитячих будинків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дитячих будинків-інтернатів,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II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III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IV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2.4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інвалідність***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інвалідністю,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D958C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="00D958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 виконавчий орган сільської, селищної, міської ради з питань охорони здоров’я</w:t>
            </w: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958CC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958CC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D958C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="00D958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D958C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D958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причиною інвалідності якої є: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центральної нервової системи,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79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розлади психіки та поведінки,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вроджені аномалії (вади розвитку), деформації та хромосомні аномалії,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2.4.1.7.1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2.4.1.8.1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тяжкими захворюваннями, розладами, травмами, станами (у тому числі до встановлення інвалідності)***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потребують паліативного догляду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особливими освітніми потребами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освіти</w:t>
            </w: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дошкільного віку з особливими освітніми потребами, які навчаються у закладах дошкільної освіти,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8E3EB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інклюзивній групі,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спеціальній групі,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8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шкільного віку з особливими освітніми потребами, які навчаються у закладах загальної середньої освіти,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8E3EB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8E3EB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інклюзивних класах (групах),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8E3EB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8E3EB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спеціальних класах,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2.4.6.2.1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індивідуальною формою навчання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(педагогічний патронаж),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спеціальному закладі загальної середньої освіти,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освіти/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 соціальних послуг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2.4.7.2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отримують послуги в громаді,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 охорони здоров’я/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надавачі соціальних послуг/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заклади охорони здоров’я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раннього втручання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реабілітації,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з інвалідністю,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8E3EB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="008E3EB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соціального захисту населення/</w:t>
            </w: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2.5.1.2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Б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2.5.1.3.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66255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8E3EB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8E3EB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Б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66255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причиною інвалідності, якої є, зокрема: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центральної нервової системи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розлади психіки та поведінки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зору,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недієздатних осіб,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яким не призначено опікуна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дієздатність яких обмежена, яким не призначено піклувальника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осіб, які потребують паліативного допомоги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18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35 років,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2.9.2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причиною інвалідності, якої є, зокрема: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центральної нервової системи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розлади психіки та поведінки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36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59 років,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62554" w:rsidRDefault="00662554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2.10.11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60 років і більше,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26708" w:rsidRDefault="0062670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87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з інвалідністю, які отримують в громаді послуги з реабілітації,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 охорони здоров’я/ надавачі соціальних послуг/ заклади охорони здоров’я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18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59 років, які зареєстровані в центрі зайнятості як безробітні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Філія регіонального/ міжрегіонального центру зайнятості (або міський, районний,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міськрайонний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 зайнятості - до дати припинення їхньої діяльності) зайнятості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2.14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похилого віку,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26708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1803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віці 80 років і більше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26708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IV, V групою рухової активності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Заклади охорони здоров’я виконавчого органу сільської, селищної, міської ради/ виконавчий орган сільської, селищної, міської ради з питань соціального захисту населення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розладами психіки та поведінки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одиноких осіб, які потребують стороннього догляду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626708" w:rsidRDefault="008E3EBA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Додаткові статистичні дані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адміністративних правопорушень, учинених у стані алкогольного та/або наркотичного сп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яніння,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 Національної поліції України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осіб, які перебувають на профілактичному обліку у зв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язку з вчиненням домашнього насильства,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дітей, які перебували в розшуку як зниклі безвісти**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адміністративних протоколів, складених на батьків/осіб, які їх замінюють, за ухилення батьків або осіб, які їх замінюють, від виконання передбачених законодавством обов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 xml:space="preserve">язків щодо забезпечення необхідних умов життя, навчання та виховання неповнолітніх 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дітей**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D04408" w:rsidRDefault="00D0440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3.5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сімей, у яких діти систематично самовільно залишають місце проживання**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D04408" w:rsidRDefault="00D0440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703CC0" w:rsidRPr="00703CC0" w:rsidTr="00703CC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сімей, у яких діти систематично без поважних причин не відвідують заклади освіти**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D04408" w:rsidRDefault="00D04408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заклад освіти</w:t>
            </w:r>
          </w:p>
        </w:tc>
      </w:tr>
    </w:tbl>
    <w:p w:rsidR="00703CC0" w:rsidRPr="00703CC0" w:rsidRDefault="00703CC0" w:rsidP="00703CC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" w:name="n145"/>
      <w:bookmarkEnd w:id="2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Формою передбачено перелік показників, які дадуть змогу максимально коректно проаналізувати соціально-демографічну ситуацію у територіальній громаді та вразливі групи населення або ті, які перебувають у складних життєвих обставинах, для визначення потреб населення територіальної громади у соціальних послугах. За відсутності певних даних у певний календарний рік необхідно працювати з тим переліком показників, які можливо зібрати в територіальній громаді, і планувати роботу щодо вдосконалення збирання даних на наступні календарні періоди.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** Зазначаються дані за попередній календарний рік.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*** Згідно з постановою Кабінету Міністрів України від 27 грудня 2018 року </w:t>
      </w:r>
      <w:hyperlink r:id="rId9" w:tgtFrame="_blank" w:history="1"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№ 1161</w:t>
        </w:r>
      </w:hyperlink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 «Про затвердження переліку тяжких захворювань, розладів, травм, станів, що дають право на одержання державної допомоги на дитину, якій не встановлено інвалідність, надання такій дитині соціальних послуг».</w:t>
      </w:r>
    </w:p>
    <w:p w:rsidR="00703CC0" w:rsidRPr="00703CC0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0" o:hrstd="t" o:hrnoshade="t" o:hr="t" fillcolor="black" stroked="f"/>
        </w:pict>
      </w: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  <w:bookmarkStart w:id="3" w:name="n191"/>
      <w:bookmarkEnd w:id="3"/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703CC0" w:rsidRPr="00703CC0" w:rsidRDefault="00703CC0" w:rsidP="0070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6"/>
        <w:gridCol w:w="4538"/>
      </w:tblGrid>
      <w:tr w:rsidR="00703CC0" w:rsidRPr="00703CC0" w:rsidTr="00703CC0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n146"/>
            <w:bookmarkEnd w:id="4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2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703CC0" w:rsidRPr="00603EC2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5" w:name="n147"/>
      <w:bookmarkEnd w:id="5"/>
      <w:r w:rsidRPr="00603EC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Таблиця 2.1.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603EC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 щодо надавача соціальних послуг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t>*</w:t>
      </w:r>
    </w:p>
    <w:p w:rsidR="00703CC0" w:rsidRPr="00603EC2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6" w:name="n148"/>
      <w:bookmarkEnd w:id="6"/>
      <w:r w:rsidRPr="00603EC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Розділ 1. Адресні дані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6"/>
        <w:gridCol w:w="4492"/>
      </w:tblGrid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n149"/>
            <w:bookmarkEnd w:id="7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надавача соціальних послуг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57B76" w:rsidP="00757B7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Комунальна установа «Центр надання соціальних послуг»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Марянівської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власності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(комунальна, державна, приватна)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Організаційно-правова форма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Комунальна 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Підпорядкування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Марянівська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селищна рада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Регіон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Волинська область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Район, територіальна громада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D2B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Луцький  Волинська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Населений пункт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Селище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Марянівська</w:t>
            </w:r>
            <w:proofErr w:type="spellEnd"/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Вулиця, номер будинку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Незалежності 26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Електронна адреса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7D2B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maryanivka_sockom@ukr.net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Сайт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7D2B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немає</w:t>
            </w: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Інший інформаційний ресурс надавача 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соціальних послуг (за наявності)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57B76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Реєстраційний номер в Реєстрі надавачів та отримувачів соціальних послуг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44566835</w:t>
            </w:r>
          </w:p>
        </w:tc>
      </w:tr>
    </w:tbl>
    <w:p w:rsidR="00703CC0" w:rsidRPr="00703CC0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" w:name="n150"/>
      <w:bookmarkEnd w:id="8"/>
      <w:r w:rsidRPr="00703C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2. Загальні показники щодо надавача соціальних послуг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4"/>
        <w:gridCol w:w="4544"/>
      </w:tblGrid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9" w:name="n151"/>
            <w:bookmarkEnd w:id="9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703CC0" w:rsidRPr="00703CC0" w:rsidTr="00703CC0">
        <w:trPr>
          <w:trHeight w:val="27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2.1. Загальні відомості про надавача соціальних послуг</w:t>
            </w:r>
          </w:p>
        </w:tc>
      </w:tr>
      <w:tr w:rsidR="00703CC0" w:rsidRPr="00703CC0" w:rsidTr="00530A22">
        <w:trPr>
          <w:trHeight w:val="63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44566835</w:t>
            </w:r>
          </w:p>
        </w:tc>
      </w:tr>
      <w:tr w:rsidR="00703CC0" w:rsidRPr="00703CC0" w:rsidTr="00530A22">
        <w:trPr>
          <w:trHeight w:val="27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Графік роботи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D2BC1" w:rsidP="007D2B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08.15 до 17.15</w:t>
            </w:r>
          </w:p>
        </w:tc>
      </w:tr>
      <w:tr w:rsidR="00703CC0" w:rsidRPr="00703CC0" w:rsidTr="00530A22">
        <w:trPr>
          <w:trHeight w:val="63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Відокремлені структурні підрозділи надавача соціальних послуг (розташовані за іншою адресою)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у разі наявності)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немає</w:t>
            </w:r>
          </w:p>
        </w:tc>
      </w:tr>
      <w:tr w:rsidR="00703CC0" w:rsidRPr="00703CC0" w:rsidTr="00530A22">
        <w:trPr>
          <w:trHeight w:val="99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Фактична адреса відокремленого структурного підрозділу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немає</w:t>
            </w: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2B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</w:t>
            </w: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Планова кількість отримувачів соціальних послуг на календарний рік,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</w:t>
            </w: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0A288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0A28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2.2. Технічні характеристики будівлі та транспортних засобів надавача соціальних послуг</w:t>
            </w: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Загальна площа будівлі, що використовується для надання соціальних послуг,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кв.м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Відповідність будівлі, в якій надаються соціальні послуги, ДБН В.2.2-40:2018 «Будинки і споруди.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будівель і споруд. Основні положення»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(так/ні/частково)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транспортних засобів для надання соціальних послуг,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з них: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D2BC1" w:rsidRDefault="007D2BC1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легковий автомобіль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мікроавтобус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мотоцикл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мопед/моторолер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велосипед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530A22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та види транспортних засобів для перевезення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маломобільних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груп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2.3. Категорії осіб/сімей, яким надаються соціальні послуги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(зазначити категорії отримувачів соціальних послуг)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Діти-сироти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Діти, позбавлені батьківського піклування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D2BC1" w:rsidP="007D2BC1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 переміщенні особи</w:t>
            </w:r>
          </w:p>
        </w:tc>
      </w:tr>
      <w:tr w:rsidR="007D2BC1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2BC1" w:rsidRDefault="007D2BC1" w:rsidP="007D2BC1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постраждалі від домашнього насильства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02B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2.4. Перелік соціальних послуг, що надаються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надавачем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(зазначаються назви соціальних послуг відповідно до </w:t>
            </w:r>
            <w:hyperlink r:id="rId10" w:anchor="n15" w:tgtFrame="_blank" w:history="1">
              <w:r w:rsidRPr="00703CC0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  <w:p w:rsidR="0033102B" w:rsidRPr="00703CC0" w:rsidRDefault="0033102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Догляд вдома</w:t>
            </w:r>
            <w:r w:rsidR="005225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          </w:t>
            </w:r>
          </w:p>
        </w:tc>
      </w:tr>
      <w:tr w:rsidR="00703CC0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33102B" w:rsidRDefault="0033102B" w:rsidP="005225D6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 Посередництво</w:t>
            </w:r>
          </w:p>
        </w:tc>
      </w:tr>
      <w:tr w:rsidR="0033102B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102B" w:rsidRDefault="0033102B" w:rsidP="0033102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Представництво інтересів</w:t>
            </w:r>
          </w:p>
        </w:tc>
      </w:tr>
      <w:tr w:rsidR="0033102B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102B" w:rsidRDefault="0033102B" w:rsidP="0033102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Консультування</w:t>
            </w:r>
          </w:p>
        </w:tc>
      </w:tr>
      <w:tr w:rsidR="0033102B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102B" w:rsidRDefault="0033102B" w:rsidP="0033102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Інформування</w:t>
            </w:r>
          </w:p>
        </w:tc>
      </w:tr>
      <w:tr w:rsidR="0033102B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102B" w:rsidRDefault="0033102B" w:rsidP="0033102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супровід осіб/сімей які перебувають  у складних життєвих обставинах</w:t>
            </w:r>
          </w:p>
        </w:tc>
      </w:tr>
      <w:tr w:rsidR="0033102B" w:rsidRPr="00703CC0" w:rsidTr="00703CC0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102B" w:rsidRDefault="0033102B" w:rsidP="0033102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супровід сімей у яких виховуються діти – сироти і діти позбавлені батьківського піклування.</w:t>
            </w:r>
          </w:p>
        </w:tc>
      </w:tr>
    </w:tbl>
    <w:p w:rsidR="00703CC0" w:rsidRPr="00703CC0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0" w:name="n152"/>
      <w:bookmarkEnd w:id="10"/>
      <w:r w:rsidRPr="00703CC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3. Кадрове забезпечення надавача соціальної послуги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1661"/>
        <w:gridCol w:w="1758"/>
        <w:gridCol w:w="2148"/>
      </w:tblGrid>
      <w:tr w:rsidR="00703CC0" w:rsidRPr="00703CC0" w:rsidTr="00703CC0">
        <w:trPr>
          <w:trHeight w:val="60"/>
        </w:trPr>
        <w:tc>
          <w:tcPr>
            <w:tcW w:w="2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1" w:name="n153"/>
            <w:bookmarkEnd w:id="11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</w:t>
            </w:r>
          </w:p>
        </w:tc>
        <w:tc>
          <w:tcPr>
            <w:tcW w:w="1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штатних одиниць</w:t>
            </w:r>
          </w:p>
        </w:tc>
        <w:tc>
          <w:tcPr>
            <w:tcW w:w="1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фахівців, залучених за договором підряду/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згідно зі штатним розписом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кількість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(на кінець звітного року)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адміністративного персоналу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обслуговуючого персоналу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працівників, які надають соціальні послуги, 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фахівець із соціальної роботи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працівник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530A22" w:rsidRDefault="00530A2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C872A9" w:rsidRDefault="00C872A9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робітник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C872A9" w:rsidRDefault="00C872A9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C872A9" w:rsidRDefault="00C872A9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практичний психолог / психолог/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психолог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установи соціального захисту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 соціальний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вихователь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помічник вихователя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 соціальний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 вихователя соціального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спеціальної освіти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(вчитель-дефектолог)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фізичний 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вчитель-реабілітолог</w:t>
            </w:r>
            <w:proofErr w:type="spellEnd"/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ерготерапевт</w:t>
            </w:r>
            <w:proofErr w:type="spellEnd"/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лікар-фізіотерапевт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лікар-невролог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лікар-психіатр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 загальної практики - сімейний лікар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сестра медична (брат медичний)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Інші*</w:t>
            </w:r>
            <w:r w:rsidR="00C872A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Фахівець із супроводу ветеранів війни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C872A9" w:rsidRDefault="00C872A9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C872A9" w:rsidRDefault="00C872A9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</w:tbl>
    <w:p w:rsidR="00703CC0" w:rsidRPr="00703CC0" w:rsidRDefault="00703CC0" w:rsidP="00703CC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2" w:name="n154"/>
      <w:bookmarkEnd w:id="12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Вказати, які саме, згідно з </w:t>
      </w:r>
      <w:hyperlink r:id="rId11" w:tgtFrame="_blank" w:history="1"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Національним класифікатором України ДК 003:2010 «Класифікатор професій»</w:t>
        </w:r>
      </w:hyperlink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, затвердженим наказом Держспоживстандарту від 28 липня 2010 року </w:t>
      </w:r>
      <w:hyperlink r:id="rId12" w:tgtFrame="_blank" w:history="1"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№ 327</w:t>
        </w:r>
      </w:hyperlink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, та </w:t>
      </w:r>
      <w:hyperlink r:id="rId13" w:anchor="n11" w:tgtFrame="_blank" w:history="1"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Випуском 80 «Соціальні послуги» Довідника кваліфікаційних характеристик професій працівників</w:t>
        </w:r>
      </w:hyperlink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, затвердженим наказом Міністерства соціальної політики України 29 березня 2017 року № 518.</w:t>
      </w:r>
    </w:p>
    <w:p w:rsidR="00603EC2" w:rsidRDefault="00603EC2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13" w:name="n155"/>
      <w:bookmarkEnd w:id="13"/>
    </w:p>
    <w:p w:rsidR="00603EC2" w:rsidRDefault="00603EC2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</w:p>
    <w:p w:rsidR="00603EC2" w:rsidRDefault="00603EC2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</w:p>
    <w:p w:rsidR="00603EC2" w:rsidRDefault="00603EC2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</w:p>
    <w:p w:rsidR="00603EC2" w:rsidRDefault="00603EC2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</w:p>
    <w:p w:rsidR="00603EC2" w:rsidRDefault="00603EC2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</w:p>
    <w:p w:rsidR="00703CC0" w:rsidRPr="00603EC2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03EC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lastRenderedPageBreak/>
        <w:t>Таблиця 2.2.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603EC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Зведена інформація щодо надавачів соціальних послуг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2"/>
        <w:gridCol w:w="2442"/>
        <w:gridCol w:w="2344"/>
      </w:tblGrid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4" w:name="n156"/>
            <w:bookmarkEnd w:id="14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 щодо надавачів соціальних послуг, що надають соціальні послуги на рівні територіальної громади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 щодо надавачів соціальних послуг, що надають соціальні послуги на регіональному рівні</w:t>
            </w: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надавачів соціальних послуг всього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8534C6" w:rsidRDefault="008534C6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формою власності: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відокремлених структурних підрозділів надавача соціальних послуг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(розташованих за іншою адресою)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 яких працюють фахівці із соціальної роботи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фахівців із соціальної роботи, які працюють на віддалених робочих місцях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будівель, в яких надаються соціальні послуги, всього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 кількість будівель, що: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повідають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ДБН В.2.2-40:2018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«Будинки і споруди.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не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повідають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ДБН В.2.2-40:2018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«Будинки і споруди.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частково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повідають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 ДБН В.2.2-40:2018 «Будинки і споруди.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Кількість транспортних засобів для надання соціальних послуг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одиниць персоналу, всього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загальна кількість на кінець звітного року)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адміністративного персоналу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обслуговуючого персоналу: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працівників, які надають соціальні послуги: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E80C37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фахівців із соціальної роботи: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E80C37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соціальних працівників: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соціальних робітників: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F96C85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96C85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</w:p>
        </w:tc>
      </w:tr>
    </w:tbl>
    <w:p w:rsidR="00703CC0" w:rsidRPr="00703CC0" w:rsidRDefault="00703CC0" w:rsidP="00703CC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5" w:name="n157"/>
      <w:bookmarkEnd w:id="15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Визначається відповідно до </w:t>
      </w:r>
      <w:hyperlink r:id="rId14" w:anchor="n11" w:tgtFrame="_blank" w:history="1"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 xml:space="preserve">Порядку проведення моніторингу та оцінки ступеня </w:t>
        </w:r>
        <w:proofErr w:type="spellStart"/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безбар’єрності</w:t>
        </w:r>
        <w:proofErr w:type="spellEnd"/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 xml:space="preserve"> об’єктів фізичного оточення і послуг для осіб з інвалідністю</w:t>
        </w:r>
      </w:hyperlink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, затвердженого постановою Кабінету Міністрів України від 26 травня 2021 р. № 537.</w:t>
      </w:r>
    </w:p>
    <w:p w:rsidR="00703CC0" w:rsidRPr="00703CC0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6" style="width:0;height:0" o:hrstd="t" o:hrnoshade="t" o:hr="t" fillcolor="black" stroked="f"/>
        </w:pict>
      </w: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  <w:bookmarkStart w:id="16" w:name="n192"/>
      <w:bookmarkEnd w:id="16"/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703CC0" w:rsidRPr="00703CC0" w:rsidRDefault="00703CC0" w:rsidP="0070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6"/>
        <w:gridCol w:w="4538"/>
      </w:tblGrid>
      <w:tr w:rsidR="00703CC0" w:rsidRPr="00703CC0" w:rsidTr="00703CC0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7" w:name="n158"/>
            <w:bookmarkEnd w:id="17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3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703CC0" w:rsidRPr="00603EC2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8" w:name="n159"/>
      <w:bookmarkEnd w:id="18"/>
      <w:r w:rsidRPr="00603EC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Таблиця 3.1.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603EC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Дані щодо забезпечення соціальними послугами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2138"/>
        <w:gridCol w:w="1070"/>
        <w:gridCol w:w="1664"/>
        <w:gridCol w:w="1647"/>
        <w:gridCol w:w="1331"/>
        <w:gridCol w:w="1291"/>
      </w:tblGrid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9" w:name="n160"/>
            <w:bookmarkEnd w:id="19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№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Дані щодо осіб/сімей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які належать до вразливих груп населення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hyperlink r:id="rId15" w:anchor="n143" w:history="1">
              <w:r w:rsidRPr="00703CC0">
                <w:rPr>
                  <w:rFonts w:ascii="Times New Roman" w:eastAsia="Times New Roman" w:hAnsi="Times New Roman" w:cs="Times New Roman"/>
                  <w:color w:val="006600"/>
                  <w:sz w:val="20"/>
                  <w:szCs w:val="20"/>
                  <w:u w:val="single"/>
                  <w:lang w:eastAsia="uk-UA"/>
                </w:rPr>
                <w:t>додаток 1</w:t>
              </w:r>
            </w:hyperlink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до Порядку)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осіб, які звертались щодо отримання соціальних послуг, та осіб/сімей, щодо яких надійшли звернення/ повідомлення про потребу в соціальних послугах у звітному періоді (попередній календарний рік)*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щодо яких за результатами оцінювання потреб особи/сім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зроблено висновок про потребу в наданні соціальних послуг у звітному періоді (попередній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календарний рік)*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 кількість осіб/сімей, які отримували соціальні послуги у звітному періоді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(попередній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календарний рік)*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які не отримували соціальні послуги у звітному періоді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(різниця між даними граф 5 та 6)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</w:tr>
      <w:tr w:rsidR="00703CC0" w:rsidRPr="00703CC0" w:rsidTr="00703CC0">
        <w:trPr>
          <w:trHeight w:val="270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Особи/сім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Безробітні (зареєстровані в центрі зайнятості особи)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Внутрішньо переміщені особи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75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які отримують державну соціальну допомогу малозабезпеченим 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ям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297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члени яких мають інвалідність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 з дітьми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82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ї з дітьми, в яких тривала хвороба батьків перешкоджає їм виконувати свої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батьківські обов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9A0F9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9A0F98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де триває процес розлучення батьків і вирішується спір між матір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ю та батьком щодо визначення місця проживання дітей, участі батьків у їх вихованні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9A0F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Неповнолітні одинокі матері (батьки)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 них дітей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 дітьми, де батьки є трудовими мігрантами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Біженці, особи, які потребують додаткового або тимчасового захисту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99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звернулись із заявою про визнання біженцем або особою, яка потребує додаткового захисту, та яким видано довідку про звернення за захистом в Україні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дітей з яких влаштовано до закладів інституційного догляду та виховання дітей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99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яким заподіяно шкоду пожежею, стихійним лихом, катастрофою, бойовими діями, терористичним актом, збройним конфліктом, тимчасовою окупацією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051B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4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 в Україні, брали участь у заходах, необхідних для забезпечення оборони України, захисту безпеки населення та інтересів держави у зв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язку з військовою агресією Російської Федерації проти України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051B95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з числа дітей-сиріт, дітей, позбавлених батьківського піклування (у віці 18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 роки), які проживають в територіальній громаді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Жінки, які виявили намір відмовитися від новонародженої дитини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ВІЛ-інфіковані особи,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хворі на туберкульоз,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з розладами психіки та поведінки, пов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язаними з уживанням усіх груп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психоактивних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речовин,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 із залежністю від азартних ігор, 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постраждали від домашнього насильства,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B413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B413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B4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вчинили домашнє насильство, направлені для проходження програми для кривдників,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B4132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які постраждали від торгівлі людьми,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Особи, звільнені з місць позбавлення волі,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неповнолітні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6D7A4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Особи, які перебувають на обліку органу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пробації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неповнолітні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Бездомні особи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6D7A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недієздатні особи, яким не призначено опікуна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особи дієздатність яких обмежена, яким не призначено піклувальника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батьків поновлено в батьківських правах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D7A4C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703CC0" w:rsidRPr="00703CC0" w:rsidTr="00703CC0">
        <w:trPr>
          <w:trHeight w:val="102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перебувають на обліку служби у справах дітей як такі, що перебувають у складних життєвих обставинах,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6B65F7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діти, які зазнали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булінгу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(цькування)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вчинили самогубство або його спробу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зазнали жорстокого поводження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покинуті у закладах охорони здоров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яких відмовилися забрати з пологового будинку та інших закладів охорони здоров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Діти-сироти та діти, позбавлені батьківського піклування,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97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влаштовані на цілодобове перебування до закладів інституційного догляду та виховання незалежно від типу, форми власності та підпорядкування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31.2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виховуються в прийомних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ях та дитячих будинках сімейного типу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перебувають під опікою/піклуванням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ED6B6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ED6B6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дітей з яких влаштовано в патронатні 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протягом звітного періоду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32.1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влаштовані в 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патронатних вихователів протягом звітного періоду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батьки яких (особи, які їх замінюють) ухиляються від виконання своїх обов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діти систематично самовільно залишають місце проживання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ED6B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в яких діти систематично без поважних причин не відвідують заклади освіти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D6B6A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 з особливими освітніми потребами, у тому числі з інвалідністю, тяжкими захворюваннями, розладами, травмами, станами, яким не встановлено інвалідність</w:t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 з особливими освітніми потребами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 з інвалідністю,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підгрупи 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FF66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FF66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FF66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FF66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розлади психіки та поведінки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FF66B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81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36.3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вуха та соскоподібного відростка, що супроводжуються порушенням слуху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00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кістково-м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язової системи та сполучної тканини, що супроводжуються порушенням рухової активності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81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36.5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ока та його придаткового апарату, що супроводжуються порушенням зору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81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 з тяжкими захворюваннями, розладами, травмами, станами (в тому числі до встановлення інвалідності)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Діти, які потребують паліативної допомоги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Повнолітні особи з інвалідністю,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FF66BE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317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 групи підгрупи 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 групи підгрупи Б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II групи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39.4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інвалідністю III групи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39.5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18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35 років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39.6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36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59 років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39.7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60 років і більше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87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39.8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розлади психіки та поведінки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39.9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кістково-м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язової системи та сполучної тканини, що супроводжуються порушенням рухової активності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39.10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ока та його придаткового апарату, що супроводжуються порушенням зору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39.11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причиною інвалідності яких є хвороби вуха та соскоподібного відростка, що супроводжуються порушенням слуху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115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 похилого віку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Особи похилого віку,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C85C0B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віці 80 років і більше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C85C0B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40.2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IV, V групою рухової активності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40.3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розладами психіки та поведінки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C85C0B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Одинокі особи, які потребують допомоги у веденні домашнього господарства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Одинокі особи, які потребують стороннього догляду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C85C0B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Повнолітні особи, які потребують паліативної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допомоги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br/>
            </w:r>
            <w:r w:rsidR="00C85C0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br/>
            </w:r>
          </w:p>
        </w:tc>
      </w:tr>
    </w:tbl>
    <w:p w:rsidR="00703CC0" w:rsidRPr="00703CC0" w:rsidRDefault="00703CC0" w:rsidP="00703CC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0" w:name="n161"/>
      <w:bookmarkEnd w:id="20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lastRenderedPageBreak/>
        <w:t>__________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Якщо особа/сім’я належить до декількох вразливих груп населення та тих, які перебувають у складних життєвих обставинах, інформація щодо цієї особи/сім’ї відображається за кожною такою групою окремо.</w:t>
      </w:r>
    </w:p>
    <w:p w:rsidR="00703CC0" w:rsidRPr="00603EC2" w:rsidRDefault="00703CC0" w:rsidP="00703CC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1" w:name="n162"/>
      <w:bookmarkEnd w:id="21"/>
      <w:r w:rsidRPr="00603EC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Таблиця 3.2.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603EC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Дані щодо видів соціальних послуг, потребу в яких встановлено для осіб/сімей, що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6"/>
        <w:gridCol w:w="2108"/>
        <w:gridCol w:w="1390"/>
        <w:gridCol w:w="1445"/>
        <w:gridCol w:w="1400"/>
        <w:gridCol w:w="1649"/>
      </w:tblGrid>
      <w:tr w:rsidR="00703CC0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2" w:name="n163"/>
            <w:bookmarkEnd w:id="22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Код соціальної послуги відповідно до </w:t>
            </w:r>
            <w:hyperlink r:id="rId16" w:anchor="n15" w:tgtFrame="_blank" w:history="1">
              <w:r w:rsidRPr="00703CC0">
                <w:rPr>
                  <w:rFonts w:ascii="Times New Roman" w:eastAsia="Times New Roman" w:hAnsi="Times New Roman" w:cs="Times New Roman"/>
                  <w:color w:val="000099"/>
                  <w:sz w:val="20"/>
                  <w:szCs w:val="20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затвердженого наказом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Мінсоцполітики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від 23 червня 2020 року № 429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Назва соціальної послуги відповідно до переліку соціальних послуг, визначених у Класифікаторі соціальних послуг, затвердженому наказом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Мінсоцполітики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від 23 червня 2020 року № 429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що належать до потенційних отримувачів соціальних послуг*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щодо яких за результатами оцінювання потреб особи/сім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 зроблено висновок про потребу в наданні відповідної соціальної послуги, та кількість осіб/сімей,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щодо яких надійшли повідомлення про потребу в соціальній послузі у звітному періоді (попередній календарний рік)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 них кількість осіб/сімей, які отримували відповідну соціальну послугу у звітному періоді (попередній календарний рік)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осіб/сімей, потреба у соціальних послугах яких є незадоволеною**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(різниця між даними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граф 4 та 5)</w:t>
            </w:r>
          </w:p>
        </w:tc>
      </w:tr>
      <w:tr w:rsidR="00703CC0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</w:p>
        </w:tc>
      </w:tr>
      <w:tr w:rsidR="00703CC0" w:rsidRPr="00703CC0" w:rsidTr="00703CC0">
        <w:trPr>
          <w:trHeight w:val="60"/>
        </w:trPr>
        <w:tc>
          <w:tcPr>
            <w:tcW w:w="11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БАЗОВІ СОЦІАЛЬНІ ПОСЛУГИ</w:t>
            </w:r>
          </w:p>
        </w:tc>
      </w:tr>
      <w:tr w:rsidR="00703CC0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001.0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Інформування 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83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83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83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E27C9D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002.0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Консультування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27C9D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003.0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Посередництво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27C9D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004.0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Представництво інтересів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27C9D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007.0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Соцііальна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профілактик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27C9D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E27C9D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010.1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E27C9D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Соціальний супровід сімей СЖО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E27C9D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E27C9D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010.2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Default="00E27C9D" w:rsidP="00E27C9D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Соціальний супровід сімей в яких виховуються діти-сироти і діти позбавлення батьківського піклування 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B74B31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7C9D" w:rsidRPr="00703CC0" w:rsidRDefault="00E27C9D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94755E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5E" w:rsidRDefault="0094755E" w:rsidP="00E27C9D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015.1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5E" w:rsidRDefault="0094755E" w:rsidP="00E27C9D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Догляд вдома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5E" w:rsidRPr="00703CC0" w:rsidRDefault="0094755E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5E" w:rsidRPr="00703CC0" w:rsidRDefault="0094755E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5E" w:rsidRPr="00703CC0" w:rsidRDefault="0094755E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5E" w:rsidRPr="00703CC0" w:rsidRDefault="0094755E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11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ІНШІ СОЦІАЛЬНІ ПОСЛУГИ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(відповідно до переліку соціальних послуг, визначених у </w:t>
            </w:r>
            <w:hyperlink r:id="rId17" w:anchor="n15" w:tgtFrame="_blank" w:history="1">
              <w:r w:rsidRPr="00703CC0">
                <w:rPr>
                  <w:rFonts w:ascii="Times New Roman" w:eastAsia="Times New Roman" w:hAnsi="Times New Roman" w:cs="Times New Roman"/>
                  <w:color w:val="000099"/>
                  <w:sz w:val="20"/>
                  <w:szCs w:val="20"/>
                  <w:u w:val="single"/>
                  <w:lang w:eastAsia="uk-UA"/>
                </w:rPr>
                <w:t>Класифікаторі соціальних послуг</w:t>
              </w:r>
            </w:hyperlink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затвердженому наказом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Мінсоцполітики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від 23.06.2020 № 429,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зареєстрованому в Міністерстві юстиції України 9 липня 2020 року за № 643/34926)</w:t>
            </w:r>
          </w:p>
        </w:tc>
      </w:tr>
      <w:tr w:rsidR="00703CC0" w:rsidRPr="00703CC0" w:rsidTr="00703CC0">
        <w:trPr>
          <w:trHeight w:val="60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</w:tbl>
    <w:p w:rsidR="00703CC0" w:rsidRPr="00703CC0" w:rsidRDefault="00703CC0" w:rsidP="00703CC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3" w:name="n164"/>
      <w:bookmarkEnd w:id="23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Формування даних про кількість осіб/сімей, що належать до потенційних отримувачів соціальних послуг, здійснюється щодо кожної соціальної послуги за результатами аналізу даних про вразливі групи населення та тих, які перебувають у складних життєвих обставинах (графа 3 таблиці 3.1), з урахуванням категорії отримувачів соціальної послуги, які визначені в графі 5 </w:t>
      </w:r>
      <w:hyperlink r:id="rId18" w:anchor="n22" w:tgtFrame="_blank" w:history="1">
        <w:r w:rsidRPr="00703CC0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розділу II</w:t>
        </w:r>
      </w:hyperlink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 «Отримувачі соціальної послуги» Класифікатора соціальних послуг, затвердженого наказом </w:t>
      </w:r>
      <w:proofErr w:type="spellStart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Мінсоцполітики</w:t>
      </w:r>
      <w:proofErr w:type="spellEnd"/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 від 23 червня 2020 року № 429, зареєстрованого в Міністерстві юстиції України 09 липня 2020 року за № 643/34926.</w:t>
      </w:r>
      <w:r w:rsidRPr="00703C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** Дані графи 6 є основою для аналізу та визначення пріоритетних соціальних послуг для жителів територіальної громади з урахуванням даних граф 3 та 4 щодо кількості осіб/ сімей, що належать до потенційних отримувачів соціальних послуг та тих, потребу яких у соціальних послугах було встановлено за результатами оцінювання потреб та щодо яких надійшли повідомлення про потребу в соціальній послузі.</w:t>
      </w:r>
    </w:p>
    <w:p w:rsidR="00703CC0" w:rsidRPr="00703CC0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7" style="width:0;height:0" o:hrstd="t" o:hrnoshade="t" o:hr="t" fillcolor="black" stroked="f"/>
        </w:pict>
      </w: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  <w:bookmarkStart w:id="24" w:name="n193"/>
      <w:bookmarkEnd w:id="24"/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603EC2" w:rsidRDefault="00603EC2" w:rsidP="00703CC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:rsidR="00703CC0" w:rsidRPr="00703CC0" w:rsidRDefault="00703CC0" w:rsidP="0070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3CC0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6"/>
        <w:gridCol w:w="4538"/>
      </w:tblGrid>
      <w:tr w:rsidR="00703CC0" w:rsidRPr="00703CC0" w:rsidTr="00703CC0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5" w:name="n165"/>
            <w:bookmarkEnd w:id="25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4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703CC0" w:rsidRPr="00603EC2" w:rsidRDefault="00703CC0" w:rsidP="00703CC0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6" w:name="n166"/>
      <w:bookmarkEnd w:id="26"/>
      <w:r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ІНФОРМАЦІЯ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 результатами оцінювання організаційної спроможності</w:t>
      </w:r>
    </w:p>
    <w:p w:rsidR="00703CC0" w:rsidRPr="00603EC2" w:rsidRDefault="00703CC0" w:rsidP="000D75B0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7" w:name="n167"/>
      <w:bookmarkEnd w:id="27"/>
      <w:r w:rsidRPr="00603EC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________________</w:t>
      </w:r>
      <w:r w:rsidR="000D75B0" w:rsidRPr="00603EC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Мар’янівська ТГ</w:t>
      </w:r>
      <w:r w:rsidRPr="00603EC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_____________________</w:t>
      </w:r>
      <w:r w:rsidRPr="00603EC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bookmarkStart w:id="28" w:name="n168"/>
      <w:bookmarkEnd w:id="28"/>
      <w:r w:rsidR="000D75B0"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у </w:t>
      </w:r>
      <w:r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</w:t>
      </w:r>
      <w:r w:rsidR="000D75B0"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абез</w:t>
      </w:r>
      <w:r w:rsidRPr="00603EC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печенні населення соціальними послугами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4288"/>
        <w:gridCol w:w="1745"/>
        <w:gridCol w:w="1337"/>
        <w:gridCol w:w="1074"/>
        <w:gridCol w:w="374"/>
        <w:gridCol w:w="270"/>
      </w:tblGrid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9" w:name="n169"/>
            <w:bookmarkEnd w:id="29"/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Організаційний розвиток суб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єктів системи надання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1.1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Функціонування структурного підрозділу з питань соціального захисту населення районної у мм. Києві та Севастополі державної адміністрації, виконавчого органу сільської, селищної, міської ради (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далі 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 міс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цевий орган соціального захисту населення)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1.1.1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місцевого органу соціального захисту населення*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1.1.2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у місцевого органу соціального захисту населення статусу головного розпорядника коштів місцевого бюджету*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1.1.3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проведення моніторингу надання та оцінки якості соціальних послуг, що надаються населенню за бюджетні кошти, за результатами звітного року*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8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1.1.4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охоплення соціальних послуг, що фінансуються за рахунок коштів місцевого бюджету, моніторингом надання соціальних послуг*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Моніторинг не проводився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8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Моніторингом охоплено лише окремі послуги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8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Моніторингом охоплено більшу частину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8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Моніторингом охоплено всі послуги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1.1.4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1.1.5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охоплення соціальних послуг, що фінансуються за рахунок коштів місцевого бюджету, оцінкою якості соціальних послуг*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Оцінка не проводилася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Оцінкою охоплено лише окремі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Оцінкою охоплено більшу частину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Оцінкою охоплено всі послуги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1.1.5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1.2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Функціонування надавачів соціальних послуг комунального сектору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надавачів соціальних послуг комунального сектору 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у надавачів соціальних послуг комунального сектору статусу розпорядників коштів місцевого бюджету*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виконання заходів щодо забезпечення надання та якості соціальних послуг: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1) участь у визначенні потреб населення в соціальних послугах; 2) проведення внутрішньої оцінки якості наданих соціальних послуг; 3) навчання та підвищення кваліфікації персоналу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1.2.3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спрямованих надавачами соціальних послуг комунального сектору на навчання та підвищення кваліфікації персоналу,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1.2.5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обсяг коштів, які надавачі соціальних послуг комунального сектору залучили за надані соціальні послуги на платній основі**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BF19C2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BF19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-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частка у загальному обсязі видатків,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1.2.6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вжиття заходів надавачами соціальних послуг комунального сектору щодо залучення власних надходжень від надання соціальних послуг*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Надання платних послуг не передбачено, тарифи не затверджено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669D9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Затверджено тарифи на соціальні послуги, платні послуги не надавалися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3669D9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Залучено кошти від надання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платних соціальних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BF19C2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1.2.6</w:t>
            </w:r>
            <w:r w:rsidR="00BF19C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Соціальні послуги на платній основі не надавались.</w:t>
            </w:r>
          </w:p>
        </w:tc>
      </w:tr>
      <w:tr w:rsidR="00703CC0" w:rsidRPr="00703CC0" w:rsidTr="00703CC0">
        <w:trPr>
          <w:trHeight w:val="28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1.2.7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обсяг коштів, які надавачі соціальних послуг комунального сектору залучили від благодійників для надання та розвитку соціальних послуг**</w:t>
            </w: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669D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669D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8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частка у загальному обсязі видатків,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1.2.8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вжиття заходів (заявки, листи, участь у конкурсах тощо) надавачами соціальних послуг комунального сектору щодо залучення коштів та інших ресурсів від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грантодавців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благодійників,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для забезпечення населення соціальними послугами*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Не вживалися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Вживалися заходи, але допомоги не одержано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Залучено натуральну допомогу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 благодійників за результатами вжитих заходів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Залучено фінансову допомогу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 благодійників за результатами вжитих заходів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1.2.8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1.3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Залучення надавачів соціальних послуг недержавного сектору до надання соціальних послуг у територіальній громаді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1.3.1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укладено угоди (договори) з надавачами соціальних послуг недержавного сектору щодо надання соціальних послуг*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2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1.3.2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передбачених в угодах (договорах) із надавачами соціальних послуг недержавного сектору**,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2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1.3.3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сплачених у межах виконання угод (договорів) із надавачами соціальних послуг недержавного сектору**,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1.3.4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виконання угод (договорів) з надавачами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соціальних послуг недержавного сектору*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Угоди не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Угоди виконано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Частину угод (більшість положень) виконано повністю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Усі положення, передбачені в угодах,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1.3.4</w:t>
            </w:r>
            <w:r w:rsidR="003669D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Немає надавачів соціальних послуг недержавного сектору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1.3.5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укладено меморандуми, договори про співробітництво у сфері організації надання соціальних послуг з громадськими об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єднаннями, благодійними організаціями, проектами міжнародної технічної допомоги тощо*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1.3.6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виконання меморандумів, договорів*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Меморандуми, договори не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Меморандуми, договори виконано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Частину меморандумів, договорів (більшість положень) виконано повністю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1B24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Усі заходи,</w:t>
            </w:r>
            <w:r w:rsidR="001B24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/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передбачені в меморандумах, договорах,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1.3.6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1.4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Співробітництво територіальних громад у сфері надання соціальних послуг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1.4.1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укладено договори про співробітництво територіальних громад у сфері надання соціальних послуг*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1.4.2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відповідність складу соціальних послуг, надання яких передбачено договорами, визначеним у територіальних громадах потребам населення у соціальних послугах</w:t>
            </w: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1.4.2</w:t>
            </w:r>
            <w:r w:rsidR="007F461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Договори не укладались 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1.4.3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сплачених у межах виконання договорів**,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1.4.4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отриманих у межах виконання договорів**,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1.4.5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виконання договорів про співробітництво територіальних громад*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Договори не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Договори виконано частково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Більше 50% положень договорів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Усі положення, передбачені в договорах,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1.4.5</w:t>
            </w:r>
          </w:p>
        </w:tc>
      </w:tr>
      <w:tr w:rsidR="00703CC0" w:rsidRPr="00703CC0" w:rsidTr="00703CC0">
        <w:trPr>
          <w:trHeight w:val="6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1.5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Співробітництво територіальної громади з районною та/або, обласною радами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(Радою міністрів Автономної Республіки Крим, місцевими державними адміністраціями) у сфері надання соціальних послуг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1.5.1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укладено угоди (договори) про співробітництво з районною та/або обласною радами (Радою міністрів Автономної Республіки Крим, місцевими державними адміністраціями) у сфері надання соціальних послуг*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1.5.2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відповідність соціальних послуг, надання яких передбачено угодами (договорами), визначеним у територіальній громаді потребам населення у соціальних послугах</w:t>
            </w: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1.5.2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1.5.3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сплачених у межах виконання (угод) договорів**,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1.5.4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виконання угод (договорів) про співробітництво з районною та/або обласною радами (Радою міністрів Автономної Республіки Крим, місцевими державними адміністраціями) у сфері надання соціальних послуг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Угоди (договори) не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Угоди (договори) виконано частково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Більше 50% положень угод (договорів)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Усі положення, передбачені в угодах (договорах),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1.5.4</w:t>
            </w:r>
            <w:r w:rsidR="007F461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Договори не укладались</w:t>
            </w:r>
          </w:p>
        </w:tc>
      </w:tr>
      <w:tr w:rsidR="00703CC0" w:rsidRPr="00703CC0" w:rsidTr="00703CC0">
        <w:trPr>
          <w:trHeight w:val="46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1.6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Загальний висновок щодо організаційного розвитку уповноважених органів у сфері надання соціальних послуг, надавачів соціальних послуг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7F46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Договори про співробітництво у сфері надання соціальних послуг не укладались 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Узгодженість бюджетного планування з прогнозними та програмними документами економічного і соціального розвитку територіальної громади та завданнями щодо удосконалення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2.1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Узгодженість бюджетного планування із завданнями щодо удосконалення соціальних послуг, передбаченими у стратегії розвитку територіальної громади</w:t>
            </w:r>
          </w:p>
        </w:tc>
      </w:tr>
      <w:tr w:rsidR="00703CC0" w:rsidRPr="00703CC0" w:rsidTr="00703CC0">
        <w:trPr>
          <w:trHeight w:val="1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2.1.1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затвердженої стратегії розвитку територіальної громади*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2.1.2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реквізити рішення сільської, селищної, міської ради (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далі 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мі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сцева рада) (дата, номер, назва), яким затверджено стратегію розвитку територіальної громади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1669F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2.1.2</w:t>
            </w:r>
            <w:r w:rsidR="007F461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="0071687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="001B24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рішення сесії</w:t>
            </w:r>
            <w:r w:rsidR="0071669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="0071669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Мар’янівськоїселищної</w:t>
            </w:r>
            <w:proofErr w:type="spellEnd"/>
            <w:r w:rsidR="0071669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ради </w:t>
            </w:r>
            <w:r w:rsidR="001B24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восьмого скликання №19/4 від 02.11.2021р.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2.1.3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включення до аналітичної частини стратегії розвитку територіальної громади результатів визначення потреб населення у соціальних послугах*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включено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Включено лише частково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Включено більшу частину основних положень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Включено всі головні висновки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1B24D5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2.1.3</w:t>
            </w:r>
            <w:r w:rsidR="001B24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До стратегії  розвитку не включені результати визначення потреб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2.1.4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оперативної цілі, завдань щодо розвитку та організації надання соціальних послуг;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охоплення соціальними послугами відповідно до виявлених потреб усіх вразливих груп населення територіальної громади;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наявність системи показників для моніторингу; передбачення для реалізації завдань фінансових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ресурсів*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Не містить оперативної цілі, завдань щодо розвитку та організації надання соціальних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Містить оперативну ціль, завдання щодо розвитку та організації надання соціальних послуг, однак не містить системи показників для моніторингу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Містить оперативну ціль, завдання щодо розвитку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та організації надання соціальних послуг; систему показників для моніторингу, однак для реалізації завдань не передбачено фінансових ресурсів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Містить оперативну ціль, завдання щодо розвитку та організації надання соціальних послуг; систему показників для моніторингу; передбачено фінансові ресурси для реалізації завдань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2.1.4</w:t>
            </w:r>
            <w:r w:rsidR="001B24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="00794B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не містить завдань щодо розвитку соціальної </w:t>
            </w:r>
            <w:proofErr w:type="spellStart"/>
            <w:r w:rsidR="00794B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чфери</w:t>
            </w:r>
            <w:proofErr w:type="spellEnd"/>
            <w:r w:rsidR="00794B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703CC0" w:rsidRPr="00703CC0" w:rsidTr="00703CC0">
        <w:trPr>
          <w:trHeight w:val="1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2.1.5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виконання завдань щодо розвитку та організації надання соціальних послуг, стан фінансування заходів*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виконано або неможливо встановити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лише окремі завдання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більшу частину завдань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усі завдання та профінансовано усі заходи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2.1.5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2.2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Середньострокове планування розвитку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2.2.1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затверджених середньострокових прогнозних та програмних документів економічного і соціального розвитку територіальної громади щодо розвитку та забезпечення надання соціальних послуг (місцевих програм розвитку тощо)*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2.2.2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реквізити рішень місцевої ради (дата, номер, назва), якими затверджено середньострокові прогнозні та програмні документи економічного і соціального розвитку територіальної громади щодо розвитку та забезпечення надання соціальних послуг (місцевих програм розвитку тощо), що виконувалися у звітному році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2.2.2</w:t>
            </w:r>
            <w:r w:rsidR="00975DE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Немає програми щодо розвитку та забезпечення надання у соціальних послугах.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2.2.3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включення результатів визначення потреб населення у соціальних послугах в описі проблеми, на розв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язання якої спрямовано середньострокові прогнозні та програмні документи економічного і соціального розвитку територіальної громади щодо розвитку та забезпечення надання соціальних послуг (місцевих програм розвитку тощо)*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включено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Включено частково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Включено більшу частину основних положень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Включено всі головні висновки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2.2.3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2.2.4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повнота охоплення в середньострокових прогнозних та програмних документах економічного і соціального розвитку територіальної громади щодо забезпечення потреб населення у соціальних послугах (місцевих програм розвитку тощо) усього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процесу надання соціальних послуг (визначення потреб населення в соціальних послугах; організація їх надання, моніторинг надання та оцінка якості соціальних послуг); для заходів передбачено фінансові ресурси*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Не зазначено жодного етапу процесу надання соціальних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4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Етапи надання соціальних послуг відображено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Охоплено більшу частину етапів надання соціальних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Охоплено усі етапи надання соціальних послуг, однак для виконання заходів не передбачено фінансові ресурси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Охоплено усі етапи надання соціальних послуг, для виконання заходів передбачено фінансові ресурси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2.2.4</w:t>
            </w:r>
            <w:r w:rsidR="00D018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не передбачено 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2.2.5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затверджено звіти про виконання середньострокових прогнозних та програмних документів економічного і соціального розвитку територіальної громади щодо розвитку та забезпечення надання соціальних послуг (місцевих програм розвитку тощо) за підсумками звітного року*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2.2.6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реалізації завдань щодо розвитку та організації надання соціальних послуг*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лише окремі завдання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більшу частину завдань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усі завдання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2.2.6</w:t>
            </w:r>
            <w:r w:rsidR="00D018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не передбачено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2.3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Відповідність місцевого бюджету програмі економічного і соціального розвитку територіальної громади, заходам щодо надання соціальних послуг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2.3.1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затвердженої програми економічного і соціального розвитку територіальної громади*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2.3.2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D018A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реквізити рішення місцевої ради (дата, номер, назва), яким затверджено програму економічного і соціального розвитку територіальної громади</w:t>
            </w: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2.3.2</w:t>
            </w:r>
            <w:r w:rsidR="00D018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рішення сесії Мар</w:t>
            </w:r>
            <w:r w:rsidR="0071669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’</w:t>
            </w:r>
            <w:r w:rsidR="00D018A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янівської селищної ради від 18.12.2024 № 46/5; рішення сесії від 21.12.2021 № 21/19.</w:t>
            </w: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2.3.3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завдань (заходів) щодо розвитку та організації надання соціальних послуг;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наявність показників для моніторингу;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передбачення для реалізації завдань фінансових ресурсів*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містить завдань (заходів) щодо розвитку та організації надання соціальних послуг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8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Містить завдання (заходи) щодо розвитку та організації надання соціальних послуг, однак не містить системи показників для моніторингу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Містить завдання (заходи) щодо розвитку та організації надання соціальних послуг; систему показників для моніторингу, однак для реалізації завдань (заходів) не передбачено фінансових ресурсів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9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Містить завдання (заходи) щодо розвитку та організації надання соціальних послуг; систему показників для моніторингу; передбачено фінансові ресурси для реалізації завдань (заходів)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2.3.3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2.3.4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реалізації завдань щодо розвитку та організації надання соціальних послуг, рівень фінансування заходів*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виконано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лише окремі завдання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більшу частину завдань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Виконано усі завдання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 профінансовано усі заходи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2.3.4</w:t>
            </w:r>
            <w:r w:rsidR="002B22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не передбачено 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2.4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Застосування прогнозу місцевого бюджету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2.4.1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затверджено прогноз місцевого бюджету (прогноз охоплює звітний та два наступних роки)*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2.4.2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прогнозі місцевого бюджету виокремлено видатки на соціальні послуги*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2.4.3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у бюджетних пропозиціях до прогнозу місцевого бюджету потреб у ресурсах, необхідних для розвитку та забезпечення надання соціальних послуг, встановлених за результатами визначення потреб населення у соціальних послугах та відображених у середньострокових прогнозних та програмних документах економічного і соціального розвитку територіальної громади*</w:t>
            </w: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Здебільшого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2B223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2.4.3</w:t>
            </w:r>
            <w:r w:rsidR="002B22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Фінансується утримання  Центру надання соціальних послуг та інші </w:t>
            </w:r>
            <w:proofErr w:type="spellStart"/>
            <w:r w:rsidR="002B22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прграми</w:t>
            </w:r>
            <w:proofErr w:type="spellEnd"/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2.4.4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у прогнозі місцевого бюджету обсягу видатків на соціальні послуги, передбачених у бюджетних пропозиціях до прогнозу місцевого бюджету *</w:t>
            </w: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Здебільшого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2.4.4</w:t>
            </w:r>
            <w:r w:rsidR="002B22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видатки на соціальні послуги враховуються </w:t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2.5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Планування діяльності головного розпорядника коштів, що реалізує політику у сфері соціальних послуг, на середньостроковий період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2.5.1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затверджено план діяльності на середньостроковий період (на звітний та два наступних роки) головного розпорядника коштів, що реалізує політику у сфері соціальних послуг 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2.5.2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план діяльності на середньостроковий період містить заходи щодо розвитку та організації надання соціальних послуг*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2.5.3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у плані діяльності на середньостроковий період заходів щодо розвитку та організації надання соціальних послуг, передбачених у середньострокових прогнозних та програмних документах економічного і соціального розвитку територіальної громади (місцевих програмах розвитку тощо) та стратегії розвитку територіальної громади*</w:t>
            </w: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Здебільшого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2.5.3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2.5.4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у бюджетному запиті потреб у ресурсах, необхідних для розвитку та організації надання соціальних послуг, встановлених за результатами визначення потреб населення у соціальних послугах та відображених у бюджетних пропозиціях до прогнозу місцевого бюджету*</w:t>
            </w: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 фрагментарно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Здебільшого 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Враховано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2.5.4</w:t>
            </w:r>
            <w:r w:rsidR="002B22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Враховується потреба для функціонування соціального захисту 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2.5.5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обсягу видатків на соціальні послуги, зазначених у бюджетному запиті головного розпорядника бюджетних коштів, у проекті місцевого бюджету на звітний рік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2.5.5</w:t>
            </w:r>
            <w:r w:rsidR="002B22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Обсяг видатків враховано повністю</w:t>
            </w:r>
            <w:r w:rsidR="003C104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2.6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Загальний висновок щодо узгодженості бюджетного планування з прогнозними та програмними документами економічного і соціального розвитку територіальної громади та завданнями щодо розвитку соціальних послуг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C104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3C10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Бюджетне планування здійснюються на підставі розрахунків на утримання закладу соціальної сфери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Розвиненість комунікацій органу місцевого самоврядування з громадою у сфері планування та здійснення видатків місцевого бюджету на соціальні послуги</w:t>
            </w: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3.1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Залученість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 xml:space="preserve"> робочої групи з питань визначення потреб населення територіальної громади у соціальних послугах (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далі 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 р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обоча група) до планування видатків місцевого бюджету на соціальні послуги на звітний рік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3.1.1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члени робочої групи брали участь у плануванні видатків місцевого бюджету на соціальні послуги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на звітний рік*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3.1.2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пропозицій робочої групи щодо спрямування коштів місцевих бюджетів на соціальні послуги у проекті місцевого бюджету на плановий рік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3.1.2</w:t>
            </w:r>
            <w:r w:rsidR="003C104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Враховуються пропозиції робочої групи 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3.2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Опублікування інформації з питань місцевого бюджету в доступній для громадськості формі бюджету для громадян, яка містить інформацію про місцевий бюджет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3.2.1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звітному році було опубліковано інформацію з питань місцевого бюджету в доступній для громадськості формі бюджету для громадян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3.2.2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опублікована у звітному році інформація з питань місцевого бюджету в доступній для громадськості формі бюджету для громадян містила, зокрема, інформацію про видатки на соціальні послуги*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3.2.3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доступність викладу інформації про соціальні послуги у формі бюджету для громадян, зокрема, про їх склад, обсяг видатків та очікувані результати*</w:t>
            </w: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Інформацію про видатки на соціальні послуги не відображено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Наведено лише інформацію про обсяг видатків на соціальні послуги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Наведено інформацію про обсяг видатків та очікувані результати, але немає очікуваних результатів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4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Наведено інформацію про обсяг видатків, очікувані результати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Коментар до пункту 3.2.3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3.3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Проведення консультацій з громадськістю щодо проекту місцевого бюджету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3.3.1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проведено консультації з громадськістю з метою представлення проекту бюджету на звітний рік та отримання зворотного зв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язку*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C104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*</w:t>
            </w: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3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3.3.2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результати проведених консультацій з громадськістю: викликаний інтерес громадськості, обговорення фінансування соціальних послуг, ухвалення рішень про підтримку пропозицій щодо розвитку соціальних послуг та/або їх удосконалення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3.3.2</w:t>
            </w:r>
          </w:p>
        </w:tc>
      </w:tr>
      <w:tr w:rsidR="00703CC0" w:rsidRPr="00703CC0" w:rsidTr="00703CC0">
        <w:trPr>
          <w:trHeight w:val="4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3.4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Застосування механізму громадського бюджету та/або проведення конкурсу громадських проектів (ініціатив)</w:t>
            </w:r>
          </w:p>
        </w:tc>
      </w:tr>
      <w:tr w:rsidR="00703CC0" w:rsidRPr="00703CC0" w:rsidTr="00703CC0">
        <w:trPr>
          <w:trHeight w:val="27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3.4.1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звітному році в територіальній громаді було застосовано механізм громадського бюджету та/або проведено конкурс громадських проектів*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C104E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*</w:t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3.4.2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проектів, спрямованих на розвиток соціальних послуг, соціальної інфраструктури, поданих у звітному році до громадського бюджету та/або на конкурс громадських проектів (ініціатив)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3.4.3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проектів, що стосуються розвитку соціальних послуг, соціальної інфраструктури, які стали переможцями громадського бюджету та/або конкурсу громадських проектів (ініціатив) у звітному році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3.4.4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фінансування громадського бюджету та / або фонду конкурсу громадських проектів (ініціатив), спрямований у звітному році на реалізацію проектів, що стосуються розвитку соціальних послуг, соціальної інфраструктури,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3.4.5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реалізації та ефективність виконання (досягнення визначеної мети) проектів, спрямованих на розвиток соціальних послуг, соціальної інфраструктури, які були переможцями громадського бюджету та/або конкурсу громадських проектів (ініціатив)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3.4.5</w:t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3.5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Загальний висновок щодо розвиненості комунікацій органу місцевого самоврядування з громадою у сфері управління видатками бюджету на соціальні послуги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Забезпеченість органу місцевого самоврядування фінансовими ресурсами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4.1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Мобілізація власних доходів місцевого бюджету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4.1.1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власних доходів загального фонду місцевого бюджету (доходів місцевого бюджету, крім міжбюджетних трансфертів)**,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3142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4.1.2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власних доходів місцевого бюджету (доходів місцевого бюджету, крім міжбюджетних трансфертів) у розрахунку на одну особу, яка проживає в територіальній громаді**,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3142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4.1.3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рівень виконання планових показників за власними доходами у звітному році та двох попередніх роках**,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4.1.4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частка доходів загального фонду місцевого бюджету (крім субвенцій та додаткової дотації на здійснення переданих з державного бюджету видатків з утримання закладів освіти та охорони здоров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я), що спрямована на соціальні послуги**,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4.2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Обсяг та динаміка базової або реверсної дотації</w:t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4.2.1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базової дотації**,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66,1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4.2.2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реверсної дотації**,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4.2.3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частка доходів від базової дотації у загальному обсязі доходів місцевого бюджету (без урахування субвенцій)**,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0%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4.2.4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співвідношення реверсної дотації до власних доходів місцевого бюджету**,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5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4.3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Участь органу місцевого самоврядування у конкурсах для місцевого самоврядування</w:t>
            </w:r>
          </w:p>
        </w:tc>
      </w:tr>
      <w:tr w:rsidR="00703CC0" w:rsidRPr="00703CC0" w:rsidTr="00703CC0">
        <w:trPr>
          <w:trHeight w:val="94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4.3.1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заявок (проектів), спрямованих на розвиток соціальних послуг, які місцева рада у звітному році подала на участь у конкурсі для місцевого самоврядування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4.3.2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поданих заявок (проектів), спрямованих на розвиток соціальних послуг, які стали переможцями конкурсу для місцевого самоврядування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3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4.3.3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кількість проектів, спрямованих на розвиток соціальних послуг, які були реалізовані за результатами конкурсу для місцевого самоврядування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4.3.4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ресурсів, залучених у звітному році місцевою радою для фінансування проектів, спрямованих на розвиток соціальних послуг, визнаних переможцями конкурсу проектів для місцевого самоврядування,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22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4.3.5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стан реалізації та ефективність (досягнення визначеної мети) проектів, спрямованих на розвиток соціальних послуг, виконаних у звітному році за результатами конкурсу проектів для місцевого самоврядування</w:t>
            </w:r>
          </w:p>
        </w:tc>
      </w:tr>
      <w:tr w:rsidR="00703CC0" w:rsidRPr="00703CC0" w:rsidTr="00703CC0">
        <w:trPr>
          <w:trHeight w:val="2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4.3.5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4.4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 xml:space="preserve">Вжиття місцевою радою (місцевим органом соціального захисту населення) заходів щодо залучення ресурсів з обласного бюджету, міського (мм. Києва, Севастополя) бюджету,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бюджету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 xml:space="preserve"> Автономної Республіки Крим для надання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разі неможливості задоволення потреб населення територіальної громади у соціальних послугах, крім базових соціальних послуг, місцевий орган соціального захисту населення поінформував про це обласну, Київську, Севастопольську міські державні адміністрації, Раду міністрів Автономної Республіки Крим*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4.4.2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що надійшли у звітному році до місцевого бюджету за результатами інформування обласної, Київської, Севастопольської міської державних адміністрацій, Ради міністрів Автономної Республіки Крим про неможливість задоволення потреб населення територіальної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громади у соціальних послугах, крім базових соціальних послуг,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4.4.3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місцевий орган соціального захисту населення (орган місцевого самоврядування) у звітному році брав участь у виконанні комплексних програм, регіональних програмах розвитку, проектах, заходах Ради міністрів Автономної Республіки Крим, обласної, Київської, Севастопольської міської державних адміністрацій, які передбачають розвиток соціальних послуг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що надійшли з обласного бюджету, міського (мм. Києва, Севастополя) бюджету,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бюджету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Автономної Республіки Крим у звітному році до місцевого бюджету територіальної громади в результаті її участі у виконанні комплексних програм, регіональних програмах розвитку, проектах, заходах Ради міністрів Автономної Республіки Крим, обласної, Київської, Севастопольської міських державних адміністрацій, які передбачають розвиток соціальних послуг,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4.4.5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перелік та кількість обладнання, транспортних засобів, інших товарно-матеріальних цінностей, одержаних у звітному році в результаті участі територіальної громади у виконанні комплексних програм, регіональних програмах розвитку, проектах, заходах Ради міністрів Автономної Республіки Крим, обласної, Київської, Севастопольської міських державних адміністрацій, спрямованих на розвиток соціальних послуг</w:t>
            </w:r>
          </w:p>
        </w:tc>
        <w:tc>
          <w:tcPr>
            <w:tcW w:w="3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4.4.6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склад та кількість працівників комунальних установ/закладів, що надають соціальні послуги, які взяли участь у навчальних заходах під час виконання комплексних програм, регіональних програмах розвитку, проектах, заходах Ради міністрів Автономної Республіки Крим, обласної, Київської, Севастопольської міських державних адміністрацій, спрямованих на розвиток соціальних послуг</w:t>
            </w:r>
          </w:p>
        </w:tc>
        <w:tc>
          <w:tcPr>
            <w:tcW w:w="3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4.4.7.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перелік будівель, приміщень комунальних установ/закладів, що надають соціальні послуги, побудованих, реконструйованих чи відремонтованих в результаті участі у виконанні комплексних програм, регіональних програмах розвитку, проектах, заходах Ради міністрів Автономної Республіки Крим, обласної, Київської, Севастопольської міських державних адміністрацій, спрямованих на розвиток соціальних послуг</w:t>
            </w:r>
          </w:p>
        </w:tc>
        <w:tc>
          <w:tcPr>
            <w:tcW w:w="3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4.4.8.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результативність вжиття місцевою радою (місцевим органом соціального захисту населення) заходів щодо залучення коштів з бюджету Автономної Республіки Крим, обласного бюджету, міського (мм. Києва, Севастополя) бюджету для надання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4.4.8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4.5.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Вжиття місцевою радою (місцевим органом соціального захисту населення) заходів щодо залучення ресурсів з Державного бюджету України для надання соціальних послуг</w:t>
            </w:r>
          </w:p>
        </w:tc>
      </w:tr>
      <w:tr w:rsidR="00703CC0" w:rsidRPr="00703CC0" w:rsidTr="00703CC0">
        <w:trPr>
          <w:trHeight w:val="1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4.5.1.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 звітному році місцева рада (місцевий орган соціального захисту населення) вживала заходів для участі територіальної громади в державних цільових програмах, проектах, заходах, які реалізує Міністерство соціальної політики, Національна соціальна сервісна служба та інші центральні органи виконавчої влади, спрямованих на розвиток соціальних послуг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24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4.5.2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 результатами вжитих місцевою радою (місцевим органом соціального захисту населення) заходів територіальна громада у звітному році брала участь у виконанні державних цільових програмах, проектів, заходів, які реалізує Міністерство соціальної політики, Національна соціальна сервісна служба та інші центральні органи виконавчої влади, спрямованих на розвиток соціальних послуг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9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4.5.3.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коштів, що надійшли з Державного бюджету України у звітному році до місцевого бюджету в результаті участі територіальної громади у виконанні державних цільових програм, проектів, заходів, які реалізує Міністерство соціальної політики, Національна соціальна сервісна служба та інші центральні органи виконавчої влади, спрямованих на розвиток соціальних послуг,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32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4.5.4.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перелік та кількість обладнання, транспортних засобів, інших товарно-матеріальних цінностей, одержаних у звітному році в результаті участі територіальної громади у виконанні державних цільових програм, проектів, заходів, які реалізує Міністерство соціальної політики, Національна соціальна сервісна служба та інші центральні органи виконавчої влади, спрямованих на розвиток соціальних послуг</w:t>
            </w:r>
          </w:p>
        </w:tc>
        <w:tc>
          <w:tcPr>
            <w:tcW w:w="3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14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4.5.5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склад та кількість працівників комунальних установ/закладів, що надають соціальні послуги, які взяли участь у навчальних заходах під час виконання державних цільових програм, проектів, заходів, які реалізує Міністерство соціальної політики, Національна соціальна сервісна служба та інші центральні органи виконавчої влади, спрямованих на розвиток соціальних послуг</w:t>
            </w:r>
          </w:p>
        </w:tc>
        <w:tc>
          <w:tcPr>
            <w:tcW w:w="3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32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4.5.6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перелік будівель, приміщень комунальних установ/закладів, що надають соціальні послуги, побудованих, реконструйованих чи відремонтованих в результаті участі у виконанні державних цільових програм, проектів, заходів, які реалізує Міністерство соціальної політики, Національна соціальна сервісна служба та інші центральні органи виконавчої влади, спрямованих на розвиток соціальних послуг</w:t>
            </w:r>
          </w:p>
        </w:tc>
        <w:tc>
          <w:tcPr>
            <w:tcW w:w="3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2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4.5.7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результативність вжиття місцевою радою (місцевим органом соціального захисту населення) заходів щодо залучення ресурсів з Державного бюджету України для надання соціальних послуг</w:t>
            </w:r>
          </w:p>
        </w:tc>
      </w:tr>
      <w:tr w:rsidR="00703CC0" w:rsidRPr="00703CC0" w:rsidTr="00703CC0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4.5.7</w:t>
            </w:r>
            <w:r w:rsidR="0089274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Кошти з державного бюджету не залучались</w:t>
            </w:r>
          </w:p>
        </w:tc>
      </w:tr>
      <w:tr w:rsidR="00703CC0" w:rsidRPr="00703CC0" w:rsidTr="00703CC0">
        <w:trPr>
          <w:trHeight w:val="24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4.6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Загальний висновок щодо забезпеченості органу місцевого самоврядування фінансовими ресурсами</w:t>
            </w:r>
          </w:p>
        </w:tc>
      </w:tr>
      <w:tr w:rsidR="00703CC0" w:rsidRPr="00703CC0" w:rsidTr="00703CC0">
        <w:trPr>
          <w:trHeight w:val="24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Стан управління видатками місцевого бюджету на соціальні послуги</w:t>
            </w:r>
          </w:p>
        </w:tc>
      </w:tr>
      <w:tr w:rsidR="00703CC0" w:rsidRPr="00703CC0" w:rsidTr="00703CC0">
        <w:trPr>
          <w:trHeight w:val="24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5.1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Обсяг і динаміка видатків місцевого бюджету на соціальні послуги</w:t>
            </w:r>
          </w:p>
        </w:tc>
      </w:tr>
      <w:tr w:rsidR="00703CC0" w:rsidRPr="00703CC0" w:rsidTr="00703CC0">
        <w:trPr>
          <w:trHeight w:val="24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5.1.1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загальний обсяг видатків місцевого бюджету на соціальні послуги**,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тис.грн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 в тому числі: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90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назва бюджетної програми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код програмної класифікації видатків бюджету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114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5.1.1.1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забезпечення соціальними послугами стаціонарного догляду з наданням місця для проживання, всебічної підтримки, захисту та безпеки осіб, які не можуть вести самостійний спосіб життя через похилий вік, фізичні та розумові вади, психічні захворювання або інші 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хвороби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0113102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5.1.1.1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забезпечення соціальними послугами за місцем проживання, які не здатні до самообслуговування у зв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язку з похилим віком, хворобою, інвалідністю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0113104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3142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2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5.1.1.2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утримання та забезпечення діяльності центрів соціальних служб для сім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ї, дітей та молоді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0113121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42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5.1.1.3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забезпечення діяльності інших закладів у сфері соціального захисту і соціального забезпечення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0113241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5.1.1.4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інші бюджетні програми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3C64B2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  <w:r w:rsidR="003C64B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672,00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5.1.2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обсяг видатків місцевого бюджету на соціальні послуги в розрахунку на одну особу, що проживає у територіальній громаді**,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5.1.3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частка видатків на соціальні послуги у загальному обсязі видатків місцевого бюджету**,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314226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31422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314226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122,3</w:t>
            </w:r>
            <w:r w:rsidR="00D1241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%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5.2.4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рівень виконання планових показників видатків місцевого бюджету на соціальні послуги**, %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D1241E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="00D1241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р.***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р.***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20__ р.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D1241E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93%</w:t>
            </w:r>
            <w:r w:rsidR="00703CC0"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5.2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Оцінка бюджетних програм, в межах яких надаються соціальні послуги (зазначається щодо кожної бюджетної програми)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5.2.1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своєчасність затвердження паспортів бюджетних програм, згідно з якими передбачено фінансування соціальних послуг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5.2.1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5.2.2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відповідність мети бюджетних програм пріоритетам економічного і соціального розвитку ****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5.2.2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5.2.3.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відповідність завдань бюджетних програм їхній меті****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5.2.3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5.2.4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відповідність результативних показників бюджетних програм меті та завданням ****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5.2.4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5.2.5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рівень виконання запланованих показників результативності бюджетних програм у звітному році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5.2.5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5.3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 xml:space="preserve">Застосування </w:t>
            </w:r>
            <w:proofErr w:type="spellStart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гендерно</w:t>
            </w:r>
            <w:proofErr w:type="spellEnd"/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 xml:space="preserve"> орієнтованого підходу в бюджетному процесі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5.3.1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проведено гендерний аналіз бюджетних програм, в межах яких відбувається надання соціальних послуг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5.3.2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головними розпорядниками та іншими учасниками бюджетного процесу прийнято рішення відповідно до компетенції на основі висновків та пропозицій, розроблених за результатами гендерного аналізу бюджетних програм*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Ні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•</w:t>
            </w:r>
          </w:p>
        </w:tc>
      </w:tr>
      <w:tr w:rsidR="00703CC0" w:rsidRPr="00703CC0" w:rsidTr="00703CC0">
        <w:trPr>
          <w:trHeight w:val="13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5.3.3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оцінка проведеного гендерного аналізу бюджетних програм, у межах яких відбувається надання соціальних послуг, а саме: з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ясування рівня забезпечення потреб та задоволення інтересів цільових груп отримувачів послуг за ознакою статі та в разі доцільності за іншими ознаками: віку, місця проживання, стану здоров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я, етнічного походження, соціально-економічного статусу тощо у процесі реалізації бюджетних програм, а також виявлення гендерних розривів,</w:t>
            </w:r>
            <w:r w:rsidRPr="00703C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гендерної дискримінації та причин їх виникнення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5.3.3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5.3.4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повнота врахування висновків та пропозицій, розроблених за результатами гендерного аналізу бюджетної програми, у бюджетному процесі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Відповідь до пункту 5.3.4</w:t>
            </w:r>
          </w:p>
        </w:tc>
      </w:tr>
      <w:tr w:rsidR="00703CC0" w:rsidRPr="00703CC0" w:rsidTr="00703CC0">
        <w:trPr>
          <w:trHeight w:val="60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5.4</w:t>
            </w: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uk-UA"/>
              </w:rPr>
              <w:t>Загальний висновок щодо якості управління видатками місцевого бюджету на соціальні послуги</w:t>
            </w:r>
          </w:p>
        </w:tc>
      </w:tr>
      <w:tr w:rsidR="00703CC0" w:rsidRPr="00703CC0" w:rsidTr="00703CC0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3CC0" w:rsidRPr="00703CC0" w:rsidRDefault="00703CC0" w:rsidP="00703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3CC0" w:rsidRPr="00703CC0" w:rsidRDefault="00703CC0" w:rsidP="00703CC0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3CC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="0089274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видатками місцевого бюджету на соціальні послуги здійснюється з врахуванням потреби на надання соціальних послуг.</w:t>
            </w:r>
          </w:p>
        </w:tc>
      </w:tr>
    </w:tbl>
    <w:p w:rsidR="00436275" w:rsidRDefault="00436275">
      <w:bookmarkStart w:id="30" w:name="_GoBack"/>
      <w:bookmarkEnd w:id="30"/>
    </w:p>
    <w:sectPr w:rsidR="00436275" w:rsidSect="00603EC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380"/>
    <w:rsid w:val="00000DC7"/>
    <w:rsid w:val="00001521"/>
    <w:rsid w:val="000019C9"/>
    <w:rsid w:val="000046B2"/>
    <w:rsid w:val="00004C25"/>
    <w:rsid w:val="00006363"/>
    <w:rsid w:val="00012982"/>
    <w:rsid w:val="00014882"/>
    <w:rsid w:val="00014E26"/>
    <w:rsid w:val="00017FD1"/>
    <w:rsid w:val="00021080"/>
    <w:rsid w:val="000247F0"/>
    <w:rsid w:val="00025B22"/>
    <w:rsid w:val="0002643D"/>
    <w:rsid w:val="0002780A"/>
    <w:rsid w:val="00030235"/>
    <w:rsid w:val="00030478"/>
    <w:rsid w:val="0003123F"/>
    <w:rsid w:val="00031930"/>
    <w:rsid w:val="00032056"/>
    <w:rsid w:val="00032716"/>
    <w:rsid w:val="00032A56"/>
    <w:rsid w:val="0003346B"/>
    <w:rsid w:val="00034368"/>
    <w:rsid w:val="0003478C"/>
    <w:rsid w:val="000406D2"/>
    <w:rsid w:val="00043129"/>
    <w:rsid w:val="00044DCD"/>
    <w:rsid w:val="00051B95"/>
    <w:rsid w:val="00052A5D"/>
    <w:rsid w:val="00054672"/>
    <w:rsid w:val="00054AD7"/>
    <w:rsid w:val="000559A6"/>
    <w:rsid w:val="00055E02"/>
    <w:rsid w:val="000661D2"/>
    <w:rsid w:val="00066BDB"/>
    <w:rsid w:val="00066C0D"/>
    <w:rsid w:val="0007051E"/>
    <w:rsid w:val="00071A02"/>
    <w:rsid w:val="00071E7A"/>
    <w:rsid w:val="00072713"/>
    <w:rsid w:val="00073248"/>
    <w:rsid w:val="00073391"/>
    <w:rsid w:val="0007348B"/>
    <w:rsid w:val="00073603"/>
    <w:rsid w:val="000762EE"/>
    <w:rsid w:val="00082902"/>
    <w:rsid w:val="00083822"/>
    <w:rsid w:val="000877CC"/>
    <w:rsid w:val="000912D1"/>
    <w:rsid w:val="000917A2"/>
    <w:rsid w:val="00093131"/>
    <w:rsid w:val="00095C78"/>
    <w:rsid w:val="00095E9A"/>
    <w:rsid w:val="00096540"/>
    <w:rsid w:val="000A0526"/>
    <w:rsid w:val="000A1C86"/>
    <w:rsid w:val="000A1D84"/>
    <w:rsid w:val="000A1D93"/>
    <w:rsid w:val="000A288A"/>
    <w:rsid w:val="000A6EA4"/>
    <w:rsid w:val="000B574C"/>
    <w:rsid w:val="000C049C"/>
    <w:rsid w:val="000C24EF"/>
    <w:rsid w:val="000C32F0"/>
    <w:rsid w:val="000C46DC"/>
    <w:rsid w:val="000C5225"/>
    <w:rsid w:val="000C58B2"/>
    <w:rsid w:val="000C63CE"/>
    <w:rsid w:val="000D276F"/>
    <w:rsid w:val="000D3AE3"/>
    <w:rsid w:val="000D3CC0"/>
    <w:rsid w:val="000D3EF9"/>
    <w:rsid w:val="000D4557"/>
    <w:rsid w:val="000D4782"/>
    <w:rsid w:val="000D5465"/>
    <w:rsid w:val="000D731B"/>
    <w:rsid w:val="000D75B0"/>
    <w:rsid w:val="000E0CCA"/>
    <w:rsid w:val="000E2907"/>
    <w:rsid w:val="000E5166"/>
    <w:rsid w:val="000E5910"/>
    <w:rsid w:val="000E5A13"/>
    <w:rsid w:val="000E7420"/>
    <w:rsid w:val="000E7D85"/>
    <w:rsid w:val="000F4126"/>
    <w:rsid w:val="000F4DD5"/>
    <w:rsid w:val="000F7ADC"/>
    <w:rsid w:val="000F7FFE"/>
    <w:rsid w:val="001015BC"/>
    <w:rsid w:val="00102695"/>
    <w:rsid w:val="001028C8"/>
    <w:rsid w:val="00105EEE"/>
    <w:rsid w:val="001060EE"/>
    <w:rsid w:val="001102D1"/>
    <w:rsid w:val="00111B56"/>
    <w:rsid w:val="00113D85"/>
    <w:rsid w:val="00115283"/>
    <w:rsid w:val="00121661"/>
    <w:rsid w:val="001235EA"/>
    <w:rsid w:val="00124828"/>
    <w:rsid w:val="00125C32"/>
    <w:rsid w:val="001276A1"/>
    <w:rsid w:val="00127C1D"/>
    <w:rsid w:val="001325D6"/>
    <w:rsid w:val="00132F54"/>
    <w:rsid w:val="001333D3"/>
    <w:rsid w:val="00135336"/>
    <w:rsid w:val="0013609E"/>
    <w:rsid w:val="001370C3"/>
    <w:rsid w:val="00140694"/>
    <w:rsid w:val="00146A0C"/>
    <w:rsid w:val="00147F7E"/>
    <w:rsid w:val="001529B5"/>
    <w:rsid w:val="00152AAA"/>
    <w:rsid w:val="00156554"/>
    <w:rsid w:val="00161157"/>
    <w:rsid w:val="00167E41"/>
    <w:rsid w:val="0017035E"/>
    <w:rsid w:val="001721C2"/>
    <w:rsid w:val="00173206"/>
    <w:rsid w:val="001740A2"/>
    <w:rsid w:val="00175777"/>
    <w:rsid w:val="00175A7A"/>
    <w:rsid w:val="0018012A"/>
    <w:rsid w:val="00180D51"/>
    <w:rsid w:val="001820A3"/>
    <w:rsid w:val="00184C98"/>
    <w:rsid w:val="00184F0E"/>
    <w:rsid w:val="00186E7D"/>
    <w:rsid w:val="00186EA7"/>
    <w:rsid w:val="00192932"/>
    <w:rsid w:val="00192996"/>
    <w:rsid w:val="001954C3"/>
    <w:rsid w:val="001A1F96"/>
    <w:rsid w:val="001A6F99"/>
    <w:rsid w:val="001B1922"/>
    <w:rsid w:val="001B24D5"/>
    <w:rsid w:val="001B4F22"/>
    <w:rsid w:val="001C12DE"/>
    <w:rsid w:val="001C2B15"/>
    <w:rsid w:val="001C35A1"/>
    <w:rsid w:val="001C5BE7"/>
    <w:rsid w:val="001C6042"/>
    <w:rsid w:val="001C6869"/>
    <w:rsid w:val="001C72E4"/>
    <w:rsid w:val="001C7EC8"/>
    <w:rsid w:val="001D1143"/>
    <w:rsid w:val="001D38D1"/>
    <w:rsid w:val="001D3B00"/>
    <w:rsid w:val="001D5894"/>
    <w:rsid w:val="001D645C"/>
    <w:rsid w:val="001E191B"/>
    <w:rsid w:val="001E489B"/>
    <w:rsid w:val="001E656A"/>
    <w:rsid w:val="001F24CD"/>
    <w:rsid w:val="001F3AB9"/>
    <w:rsid w:val="001F481A"/>
    <w:rsid w:val="00200BB6"/>
    <w:rsid w:val="002011C6"/>
    <w:rsid w:val="002012DE"/>
    <w:rsid w:val="002014F8"/>
    <w:rsid w:val="00201532"/>
    <w:rsid w:val="00203838"/>
    <w:rsid w:val="00207CF2"/>
    <w:rsid w:val="00210616"/>
    <w:rsid w:val="00211E5B"/>
    <w:rsid w:val="00212A02"/>
    <w:rsid w:val="00215353"/>
    <w:rsid w:val="00215AF9"/>
    <w:rsid w:val="002174C9"/>
    <w:rsid w:val="002231F4"/>
    <w:rsid w:val="002233F9"/>
    <w:rsid w:val="002234AB"/>
    <w:rsid w:val="002251CD"/>
    <w:rsid w:val="0023542D"/>
    <w:rsid w:val="00236B9B"/>
    <w:rsid w:val="00242E7A"/>
    <w:rsid w:val="002462C5"/>
    <w:rsid w:val="00246679"/>
    <w:rsid w:val="002547C7"/>
    <w:rsid w:val="00254FC7"/>
    <w:rsid w:val="002617F2"/>
    <w:rsid w:val="0026277C"/>
    <w:rsid w:val="00263905"/>
    <w:rsid w:val="0026449D"/>
    <w:rsid w:val="002651F7"/>
    <w:rsid w:val="00266265"/>
    <w:rsid w:val="00267595"/>
    <w:rsid w:val="00270462"/>
    <w:rsid w:val="00270C8F"/>
    <w:rsid w:val="00271408"/>
    <w:rsid w:val="002717B8"/>
    <w:rsid w:val="00271AE9"/>
    <w:rsid w:val="00273D5E"/>
    <w:rsid w:val="00274166"/>
    <w:rsid w:val="0027423C"/>
    <w:rsid w:val="00281238"/>
    <w:rsid w:val="00282A65"/>
    <w:rsid w:val="002832DC"/>
    <w:rsid w:val="00284ACF"/>
    <w:rsid w:val="00285844"/>
    <w:rsid w:val="00285E21"/>
    <w:rsid w:val="00291105"/>
    <w:rsid w:val="002954FD"/>
    <w:rsid w:val="00296CDF"/>
    <w:rsid w:val="002A17BA"/>
    <w:rsid w:val="002A3406"/>
    <w:rsid w:val="002A558E"/>
    <w:rsid w:val="002A675F"/>
    <w:rsid w:val="002B2230"/>
    <w:rsid w:val="002B365D"/>
    <w:rsid w:val="002B3B14"/>
    <w:rsid w:val="002B60E9"/>
    <w:rsid w:val="002C4A8B"/>
    <w:rsid w:val="002D041A"/>
    <w:rsid w:val="002D1EE4"/>
    <w:rsid w:val="002D2097"/>
    <w:rsid w:val="002D22C6"/>
    <w:rsid w:val="002D58FE"/>
    <w:rsid w:val="002E358A"/>
    <w:rsid w:val="002E3CD1"/>
    <w:rsid w:val="002E49F7"/>
    <w:rsid w:val="002E526C"/>
    <w:rsid w:val="002E5FBF"/>
    <w:rsid w:val="002F0A40"/>
    <w:rsid w:val="002F2FFF"/>
    <w:rsid w:val="002F3725"/>
    <w:rsid w:val="002F37B1"/>
    <w:rsid w:val="002F4EF2"/>
    <w:rsid w:val="002F59B9"/>
    <w:rsid w:val="002F6676"/>
    <w:rsid w:val="00301C7C"/>
    <w:rsid w:val="00301F44"/>
    <w:rsid w:val="00302571"/>
    <w:rsid w:val="00302F72"/>
    <w:rsid w:val="00303089"/>
    <w:rsid w:val="0030366C"/>
    <w:rsid w:val="00312C03"/>
    <w:rsid w:val="0031316D"/>
    <w:rsid w:val="003133C1"/>
    <w:rsid w:val="003141BA"/>
    <w:rsid w:val="00314226"/>
    <w:rsid w:val="00317D0B"/>
    <w:rsid w:val="00317F8D"/>
    <w:rsid w:val="003247B8"/>
    <w:rsid w:val="00324AC0"/>
    <w:rsid w:val="00325C4F"/>
    <w:rsid w:val="00327452"/>
    <w:rsid w:val="003301AD"/>
    <w:rsid w:val="00330707"/>
    <w:rsid w:val="0033102B"/>
    <w:rsid w:val="00333965"/>
    <w:rsid w:val="003423D7"/>
    <w:rsid w:val="003429BF"/>
    <w:rsid w:val="00347F6A"/>
    <w:rsid w:val="003517FA"/>
    <w:rsid w:val="0035219A"/>
    <w:rsid w:val="003523E4"/>
    <w:rsid w:val="00357198"/>
    <w:rsid w:val="00361A4B"/>
    <w:rsid w:val="00363005"/>
    <w:rsid w:val="003646EC"/>
    <w:rsid w:val="00364B19"/>
    <w:rsid w:val="00364FD1"/>
    <w:rsid w:val="0036551E"/>
    <w:rsid w:val="003669D9"/>
    <w:rsid w:val="00374468"/>
    <w:rsid w:val="00375982"/>
    <w:rsid w:val="00377B70"/>
    <w:rsid w:val="003808D8"/>
    <w:rsid w:val="00380D88"/>
    <w:rsid w:val="00381698"/>
    <w:rsid w:val="00382356"/>
    <w:rsid w:val="00382631"/>
    <w:rsid w:val="00382EEB"/>
    <w:rsid w:val="003866E3"/>
    <w:rsid w:val="003936FD"/>
    <w:rsid w:val="00396092"/>
    <w:rsid w:val="00397096"/>
    <w:rsid w:val="00397561"/>
    <w:rsid w:val="003A09B9"/>
    <w:rsid w:val="003A3545"/>
    <w:rsid w:val="003A4C42"/>
    <w:rsid w:val="003A5272"/>
    <w:rsid w:val="003A5EB9"/>
    <w:rsid w:val="003A611E"/>
    <w:rsid w:val="003B17C9"/>
    <w:rsid w:val="003B298C"/>
    <w:rsid w:val="003B382A"/>
    <w:rsid w:val="003B3EB9"/>
    <w:rsid w:val="003B51AB"/>
    <w:rsid w:val="003C104E"/>
    <w:rsid w:val="003C2A82"/>
    <w:rsid w:val="003C64B2"/>
    <w:rsid w:val="003D5C4F"/>
    <w:rsid w:val="003D7183"/>
    <w:rsid w:val="003E258C"/>
    <w:rsid w:val="003E4542"/>
    <w:rsid w:val="003E7122"/>
    <w:rsid w:val="003F15A5"/>
    <w:rsid w:val="003F1E26"/>
    <w:rsid w:val="003F376C"/>
    <w:rsid w:val="003F4C39"/>
    <w:rsid w:val="00400CF5"/>
    <w:rsid w:val="00401D41"/>
    <w:rsid w:val="00401FED"/>
    <w:rsid w:val="004036B0"/>
    <w:rsid w:val="00405D52"/>
    <w:rsid w:val="00410A0C"/>
    <w:rsid w:val="00410A1D"/>
    <w:rsid w:val="004123CF"/>
    <w:rsid w:val="00420C58"/>
    <w:rsid w:val="00420EDC"/>
    <w:rsid w:val="00422C5D"/>
    <w:rsid w:val="00430474"/>
    <w:rsid w:val="00431475"/>
    <w:rsid w:val="004320E2"/>
    <w:rsid w:val="004334DA"/>
    <w:rsid w:val="00436275"/>
    <w:rsid w:val="0044007A"/>
    <w:rsid w:val="0044426C"/>
    <w:rsid w:val="004457B2"/>
    <w:rsid w:val="00445AAC"/>
    <w:rsid w:val="004460F8"/>
    <w:rsid w:val="004465AB"/>
    <w:rsid w:val="00446C2C"/>
    <w:rsid w:val="00447933"/>
    <w:rsid w:val="00451719"/>
    <w:rsid w:val="00452901"/>
    <w:rsid w:val="004529A6"/>
    <w:rsid w:val="004565E2"/>
    <w:rsid w:val="004568AA"/>
    <w:rsid w:val="004578A4"/>
    <w:rsid w:val="00465B1D"/>
    <w:rsid w:val="00473EA4"/>
    <w:rsid w:val="00474A9B"/>
    <w:rsid w:val="004755E4"/>
    <w:rsid w:val="004762C6"/>
    <w:rsid w:val="00476320"/>
    <w:rsid w:val="00481D2C"/>
    <w:rsid w:val="004844DF"/>
    <w:rsid w:val="00487B51"/>
    <w:rsid w:val="004920E6"/>
    <w:rsid w:val="00494DF1"/>
    <w:rsid w:val="00495691"/>
    <w:rsid w:val="0049574A"/>
    <w:rsid w:val="00495B82"/>
    <w:rsid w:val="00496E59"/>
    <w:rsid w:val="004A04E1"/>
    <w:rsid w:val="004A7AED"/>
    <w:rsid w:val="004B0182"/>
    <w:rsid w:val="004B06DD"/>
    <w:rsid w:val="004B1FC0"/>
    <w:rsid w:val="004B369B"/>
    <w:rsid w:val="004B36AF"/>
    <w:rsid w:val="004B431A"/>
    <w:rsid w:val="004B55D9"/>
    <w:rsid w:val="004B6880"/>
    <w:rsid w:val="004B689E"/>
    <w:rsid w:val="004C24C4"/>
    <w:rsid w:val="004C2F9F"/>
    <w:rsid w:val="004C3DA5"/>
    <w:rsid w:val="004C65AD"/>
    <w:rsid w:val="004C72B8"/>
    <w:rsid w:val="004C7705"/>
    <w:rsid w:val="004D1388"/>
    <w:rsid w:val="004D204B"/>
    <w:rsid w:val="004D231B"/>
    <w:rsid w:val="004D2845"/>
    <w:rsid w:val="004D49A2"/>
    <w:rsid w:val="004E1D1B"/>
    <w:rsid w:val="004E25A2"/>
    <w:rsid w:val="004E3825"/>
    <w:rsid w:val="004E3943"/>
    <w:rsid w:val="004E7583"/>
    <w:rsid w:val="004F186B"/>
    <w:rsid w:val="004F357B"/>
    <w:rsid w:val="004F66EB"/>
    <w:rsid w:val="005018DE"/>
    <w:rsid w:val="00503F20"/>
    <w:rsid w:val="00504FC3"/>
    <w:rsid w:val="00506A1E"/>
    <w:rsid w:val="00506A7D"/>
    <w:rsid w:val="00507D62"/>
    <w:rsid w:val="0051391F"/>
    <w:rsid w:val="005145F5"/>
    <w:rsid w:val="005153BC"/>
    <w:rsid w:val="005156C3"/>
    <w:rsid w:val="005214B7"/>
    <w:rsid w:val="005225D6"/>
    <w:rsid w:val="0052576A"/>
    <w:rsid w:val="00525982"/>
    <w:rsid w:val="00530A22"/>
    <w:rsid w:val="0053235D"/>
    <w:rsid w:val="00534726"/>
    <w:rsid w:val="00536A5F"/>
    <w:rsid w:val="00540593"/>
    <w:rsid w:val="0054465E"/>
    <w:rsid w:val="005455B5"/>
    <w:rsid w:val="00551B8D"/>
    <w:rsid w:val="00552F15"/>
    <w:rsid w:val="00561A8B"/>
    <w:rsid w:val="00561EE8"/>
    <w:rsid w:val="00562A6A"/>
    <w:rsid w:val="00564CA9"/>
    <w:rsid w:val="00567141"/>
    <w:rsid w:val="0056721F"/>
    <w:rsid w:val="005676B2"/>
    <w:rsid w:val="0057172E"/>
    <w:rsid w:val="00571ADB"/>
    <w:rsid w:val="00572210"/>
    <w:rsid w:val="00572A44"/>
    <w:rsid w:val="00576DA7"/>
    <w:rsid w:val="005852BD"/>
    <w:rsid w:val="00586632"/>
    <w:rsid w:val="005A0BE8"/>
    <w:rsid w:val="005A0F89"/>
    <w:rsid w:val="005A2050"/>
    <w:rsid w:val="005A3C81"/>
    <w:rsid w:val="005A6B29"/>
    <w:rsid w:val="005A7C33"/>
    <w:rsid w:val="005A7CE9"/>
    <w:rsid w:val="005B08DE"/>
    <w:rsid w:val="005B3523"/>
    <w:rsid w:val="005B3942"/>
    <w:rsid w:val="005B498E"/>
    <w:rsid w:val="005B5A58"/>
    <w:rsid w:val="005B6CB5"/>
    <w:rsid w:val="005B7179"/>
    <w:rsid w:val="005B7694"/>
    <w:rsid w:val="005C0B0A"/>
    <w:rsid w:val="005C2066"/>
    <w:rsid w:val="005C50F7"/>
    <w:rsid w:val="005C51A9"/>
    <w:rsid w:val="005C5807"/>
    <w:rsid w:val="005C652A"/>
    <w:rsid w:val="005D43CC"/>
    <w:rsid w:val="005D732D"/>
    <w:rsid w:val="005D75ED"/>
    <w:rsid w:val="005D797B"/>
    <w:rsid w:val="005E0747"/>
    <w:rsid w:val="005E1F63"/>
    <w:rsid w:val="005E440C"/>
    <w:rsid w:val="005E5E50"/>
    <w:rsid w:val="005F0FA7"/>
    <w:rsid w:val="005F3AA9"/>
    <w:rsid w:val="005F5828"/>
    <w:rsid w:val="005F66D3"/>
    <w:rsid w:val="00601599"/>
    <w:rsid w:val="006019CB"/>
    <w:rsid w:val="00602766"/>
    <w:rsid w:val="00602F51"/>
    <w:rsid w:val="00603051"/>
    <w:rsid w:val="00603EC2"/>
    <w:rsid w:val="00605B33"/>
    <w:rsid w:val="006071B5"/>
    <w:rsid w:val="006116EF"/>
    <w:rsid w:val="00612908"/>
    <w:rsid w:val="00621B39"/>
    <w:rsid w:val="00622277"/>
    <w:rsid w:val="00624DED"/>
    <w:rsid w:val="00626708"/>
    <w:rsid w:val="0063234E"/>
    <w:rsid w:val="00632562"/>
    <w:rsid w:val="00635B6A"/>
    <w:rsid w:val="006368E7"/>
    <w:rsid w:val="006430C4"/>
    <w:rsid w:val="00644025"/>
    <w:rsid w:val="00652426"/>
    <w:rsid w:val="00653D5D"/>
    <w:rsid w:val="00662554"/>
    <w:rsid w:val="00662CF6"/>
    <w:rsid w:val="006715D1"/>
    <w:rsid w:val="0067172D"/>
    <w:rsid w:val="00671B4D"/>
    <w:rsid w:val="006720F9"/>
    <w:rsid w:val="006727DF"/>
    <w:rsid w:val="00673213"/>
    <w:rsid w:val="006758C9"/>
    <w:rsid w:val="0067742D"/>
    <w:rsid w:val="00677B3C"/>
    <w:rsid w:val="00682445"/>
    <w:rsid w:val="00682791"/>
    <w:rsid w:val="006850A1"/>
    <w:rsid w:val="006863BE"/>
    <w:rsid w:val="00687EA8"/>
    <w:rsid w:val="00690197"/>
    <w:rsid w:val="006922BF"/>
    <w:rsid w:val="00692979"/>
    <w:rsid w:val="00693827"/>
    <w:rsid w:val="006969BC"/>
    <w:rsid w:val="006976C8"/>
    <w:rsid w:val="00697C25"/>
    <w:rsid w:val="00697F15"/>
    <w:rsid w:val="006A1326"/>
    <w:rsid w:val="006A4D93"/>
    <w:rsid w:val="006A5142"/>
    <w:rsid w:val="006A6791"/>
    <w:rsid w:val="006A7B20"/>
    <w:rsid w:val="006B424B"/>
    <w:rsid w:val="006B48E7"/>
    <w:rsid w:val="006B5464"/>
    <w:rsid w:val="006B618E"/>
    <w:rsid w:val="006B65F7"/>
    <w:rsid w:val="006C3DC5"/>
    <w:rsid w:val="006C61F3"/>
    <w:rsid w:val="006D07E4"/>
    <w:rsid w:val="006D0C15"/>
    <w:rsid w:val="006D2DCE"/>
    <w:rsid w:val="006D3828"/>
    <w:rsid w:val="006D7A4C"/>
    <w:rsid w:val="006E1876"/>
    <w:rsid w:val="006E3BE3"/>
    <w:rsid w:val="006E4D9C"/>
    <w:rsid w:val="006E533C"/>
    <w:rsid w:val="006E5C13"/>
    <w:rsid w:val="006E7486"/>
    <w:rsid w:val="006E7BFC"/>
    <w:rsid w:val="006E7F7F"/>
    <w:rsid w:val="006F0E5E"/>
    <w:rsid w:val="006F1173"/>
    <w:rsid w:val="006F1634"/>
    <w:rsid w:val="006F5CF8"/>
    <w:rsid w:val="006F714F"/>
    <w:rsid w:val="0070156F"/>
    <w:rsid w:val="00703CC0"/>
    <w:rsid w:val="00705389"/>
    <w:rsid w:val="007138C6"/>
    <w:rsid w:val="007142F8"/>
    <w:rsid w:val="00714B87"/>
    <w:rsid w:val="0071600D"/>
    <w:rsid w:val="0071669F"/>
    <w:rsid w:val="00716879"/>
    <w:rsid w:val="00721641"/>
    <w:rsid w:val="00725965"/>
    <w:rsid w:val="007278B4"/>
    <w:rsid w:val="00731B32"/>
    <w:rsid w:val="00733FEF"/>
    <w:rsid w:val="00740AEA"/>
    <w:rsid w:val="00742E49"/>
    <w:rsid w:val="00743260"/>
    <w:rsid w:val="00744852"/>
    <w:rsid w:val="00744C4D"/>
    <w:rsid w:val="00745ACA"/>
    <w:rsid w:val="00746668"/>
    <w:rsid w:val="00751117"/>
    <w:rsid w:val="00751B8C"/>
    <w:rsid w:val="00753790"/>
    <w:rsid w:val="00757B76"/>
    <w:rsid w:val="0076291D"/>
    <w:rsid w:val="00763DF6"/>
    <w:rsid w:val="00765300"/>
    <w:rsid w:val="00765FAB"/>
    <w:rsid w:val="007706BB"/>
    <w:rsid w:val="0077146F"/>
    <w:rsid w:val="00773E67"/>
    <w:rsid w:val="0077487A"/>
    <w:rsid w:val="00777121"/>
    <w:rsid w:val="00777761"/>
    <w:rsid w:val="00782D60"/>
    <w:rsid w:val="00783AE0"/>
    <w:rsid w:val="00784524"/>
    <w:rsid w:val="00785350"/>
    <w:rsid w:val="00785AEA"/>
    <w:rsid w:val="007864E5"/>
    <w:rsid w:val="00787082"/>
    <w:rsid w:val="00790F56"/>
    <w:rsid w:val="00792AD0"/>
    <w:rsid w:val="0079432B"/>
    <w:rsid w:val="00794977"/>
    <w:rsid w:val="00794BAB"/>
    <w:rsid w:val="00796BD2"/>
    <w:rsid w:val="00797039"/>
    <w:rsid w:val="007A0D61"/>
    <w:rsid w:val="007A22B6"/>
    <w:rsid w:val="007A5C20"/>
    <w:rsid w:val="007A6AA9"/>
    <w:rsid w:val="007A7CD6"/>
    <w:rsid w:val="007B1F56"/>
    <w:rsid w:val="007B31AF"/>
    <w:rsid w:val="007B4132"/>
    <w:rsid w:val="007B52A4"/>
    <w:rsid w:val="007B585E"/>
    <w:rsid w:val="007B5BC9"/>
    <w:rsid w:val="007B61C1"/>
    <w:rsid w:val="007C030A"/>
    <w:rsid w:val="007C0563"/>
    <w:rsid w:val="007C294E"/>
    <w:rsid w:val="007C2E1C"/>
    <w:rsid w:val="007C49D2"/>
    <w:rsid w:val="007C4B07"/>
    <w:rsid w:val="007C7C99"/>
    <w:rsid w:val="007D016E"/>
    <w:rsid w:val="007D1CDB"/>
    <w:rsid w:val="007D2BC1"/>
    <w:rsid w:val="007D6BB6"/>
    <w:rsid w:val="007E043D"/>
    <w:rsid w:val="007E1371"/>
    <w:rsid w:val="007E18C4"/>
    <w:rsid w:val="007E1F8C"/>
    <w:rsid w:val="007E3717"/>
    <w:rsid w:val="007E512C"/>
    <w:rsid w:val="007E51AB"/>
    <w:rsid w:val="007F0DDF"/>
    <w:rsid w:val="007F2530"/>
    <w:rsid w:val="007F3A6A"/>
    <w:rsid w:val="007F3DE8"/>
    <w:rsid w:val="007F4611"/>
    <w:rsid w:val="007F7E70"/>
    <w:rsid w:val="00800B73"/>
    <w:rsid w:val="00801A24"/>
    <w:rsid w:val="00802ECE"/>
    <w:rsid w:val="008047E0"/>
    <w:rsid w:val="00805D1A"/>
    <w:rsid w:val="00805D34"/>
    <w:rsid w:val="00806117"/>
    <w:rsid w:val="008061ED"/>
    <w:rsid w:val="00806522"/>
    <w:rsid w:val="008105BF"/>
    <w:rsid w:val="00811923"/>
    <w:rsid w:val="00812822"/>
    <w:rsid w:val="0081300D"/>
    <w:rsid w:val="00814223"/>
    <w:rsid w:val="00815B70"/>
    <w:rsid w:val="00821FCB"/>
    <w:rsid w:val="00822A88"/>
    <w:rsid w:val="00826966"/>
    <w:rsid w:val="00827D7E"/>
    <w:rsid w:val="00827DF3"/>
    <w:rsid w:val="00832956"/>
    <w:rsid w:val="00833D41"/>
    <w:rsid w:val="0083533F"/>
    <w:rsid w:val="00836371"/>
    <w:rsid w:val="00844D45"/>
    <w:rsid w:val="008451FB"/>
    <w:rsid w:val="00846A7D"/>
    <w:rsid w:val="0084745B"/>
    <w:rsid w:val="0085130A"/>
    <w:rsid w:val="008534C6"/>
    <w:rsid w:val="00854A98"/>
    <w:rsid w:val="008560C4"/>
    <w:rsid w:val="0085673F"/>
    <w:rsid w:val="008575DC"/>
    <w:rsid w:val="00860D1E"/>
    <w:rsid w:val="00860FCA"/>
    <w:rsid w:val="0086314D"/>
    <w:rsid w:val="00865974"/>
    <w:rsid w:val="008670C2"/>
    <w:rsid w:val="008711E8"/>
    <w:rsid w:val="00883AA0"/>
    <w:rsid w:val="00892746"/>
    <w:rsid w:val="00892828"/>
    <w:rsid w:val="0089300A"/>
    <w:rsid w:val="00894360"/>
    <w:rsid w:val="008A2164"/>
    <w:rsid w:val="008B2D6B"/>
    <w:rsid w:val="008B35EC"/>
    <w:rsid w:val="008B37F8"/>
    <w:rsid w:val="008B7D66"/>
    <w:rsid w:val="008C1B0E"/>
    <w:rsid w:val="008C3BBF"/>
    <w:rsid w:val="008C5137"/>
    <w:rsid w:val="008C54B6"/>
    <w:rsid w:val="008C727C"/>
    <w:rsid w:val="008D01C7"/>
    <w:rsid w:val="008D0997"/>
    <w:rsid w:val="008D71C8"/>
    <w:rsid w:val="008E1122"/>
    <w:rsid w:val="008E38C0"/>
    <w:rsid w:val="008E3EBA"/>
    <w:rsid w:val="008E6B3E"/>
    <w:rsid w:val="008E6E51"/>
    <w:rsid w:val="008F0FA9"/>
    <w:rsid w:val="008F24B6"/>
    <w:rsid w:val="008F2765"/>
    <w:rsid w:val="008F4A14"/>
    <w:rsid w:val="008F72FE"/>
    <w:rsid w:val="008F78AF"/>
    <w:rsid w:val="0090399A"/>
    <w:rsid w:val="00905458"/>
    <w:rsid w:val="009062C1"/>
    <w:rsid w:val="00913CCC"/>
    <w:rsid w:val="00916911"/>
    <w:rsid w:val="009172AC"/>
    <w:rsid w:val="0092003F"/>
    <w:rsid w:val="009216C6"/>
    <w:rsid w:val="00921AB0"/>
    <w:rsid w:val="00925E78"/>
    <w:rsid w:val="0093095B"/>
    <w:rsid w:val="00930CD8"/>
    <w:rsid w:val="00937A72"/>
    <w:rsid w:val="00940F78"/>
    <w:rsid w:val="00942CDC"/>
    <w:rsid w:val="00942FC4"/>
    <w:rsid w:val="00945152"/>
    <w:rsid w:val="0094755E"/>
    <w:rsid w:val="00947DC4"/>
    <w:rsid w:val="009507A1"/>
    <w:rsid w:val="009537BC"/>
    <w:rsid w:val="00953AE0"/>
    <w:rsid w:val="009566E6"/>
    <w:rsid w:val="00957F6C"/>
    <w:rsid w:val="00960355"/>
    <w:rsid w:val="00961C64"/>
    <w:rsid w:val="009630E1"/>
    <w:rsid w:val="00964B9C"/>
    <w:rsid w:val="0096673C"/>
    <w:rsid w:val="00971E1C"/>
    <w:rsid w:val="0097239C"/>
    <w:rsid w:val="00973535"/>
    <w:rsid w:val="00975DED"/>
    <w:rsid w:val="00982DF2"/>
    <w:rsid w:val="00986894"/>
    <w:rsid w:val="009900CD"/>
    <w:rsid w:val="00990861"/>
    <w:rsid w:val="0099234D"/>
    <w:rsid w:val="009927DE"/>
    <w:rsid w:val="00994ADA"/>
    <w:rsid w:val="00995F76"/>
    <w:rsid w:val="009A0408"/>
    <w:rsid w:val="009A0F00"/>
    <w:rsid w:val="009A0F98"/>
    <w:rsid w:val="009A1476"/>
    <w:rsid w:val="009A3684"/>
    <w:rsid w:val="009A7A43"/>
    <w:rsid w:val="009B112F"/>
    <w:rsid w:val="009B11DD"/>
    <w:rsid w:val="009B1929"/>
    <w:rsid w:val="009B3FC3"/>
    <w:rsid w:val="009C0385"/>
    <w:rsid w:val="009C487B"/>
    <w:rsid w:val="009C5069"/>
    <w:rsid w:val="009C6CD6"/>
    <w:rsid w:val="009C7CCC"/>
    <w:rsid w:val="009D0178"/>
    <w:rsid w:val="009D0AF7"/>
    <w:rsid w:val="009D1EF6"/>
    <w:rsid w:val="009D2C4A"/>
    <w:rsid w:val="009D4A19"/>
    <w:rsid w:val="009D6583"/>
    <w:rsid w:val="009E32B4"/>
    <w:rsid w:val="009E6DDF"/>
    <w:rsid w:val="009F0E3C"/>
    <w:rsid w:val="009F0F8A"/>
    <w:rsid w:val="009F2CED"/>
    <w:rsid w:val="009F55DD"/>
    <w:rsid w:val="009F734A"/>
    <w:rsid w:val="009F747F"/>
    <w:rsid w:val="009F76DF"/>
    <w:rsid w:val="00A01E9E"/>
    <w:rsid w:val="00A02D33"/>
    <w:rsid w:val="00A06256"/>
    <w:rsid w:val="00A103EE"/>
    <w:rsid w:val="00A10A83"/>
    <w:rsid w:val="00A12D3F"/>
    <w:rsid w:val="00A177D2"/>
    <w:rsid w:val="00A17B29"/>
    <w:rsid w:val="00A21DF1"/>
    <w:rsid w:val="00A23A71"/>
    <w:rsid w:val="00A24266"/>
    <w:rsid w:val="00A25B47"/>
    <w:rsid w:val="00A270F9"/>
    <w:rsid w:val="00A307C6"/>
    <w:rsid w:val="00A3159D"/>
    <w:rsid w:val="00A31F2B"/>
    <w:rsid w:val="00A321A5"/>
    <w:rsid w:val="00A332A9"/>
    <w:rsid w:val="00A33578"/>
    <w:rsid w:val="00A358A0"/>
    <w:rsid w:val="00A406B9"/>
    <w:rsid w:val="00A419C5"/>
    <w:rsid w:val="00A452D5"/>
    <w:rsid w:val="00A469A7"/>
    <w:rsid w:val="00A50649"/>
    <w:rsid w:val="00A51C10"/>
    <w:rsid w:val="00A54975"/>
    <w:rsid w:val="00A55D20"/>
    <w:rsid w:val="00A60985"/>
    <w:rsid w:val="00A6319E"/>
    <w:rsid w:val="00A64C2C"/>
    <w:rsid w:val="00A65714"/>
    <w:rsid w:val="00A671DC"/>
    <w:rsid w:val="00A6729A"/>
    <w:rsid w:val="00A75C56"/>
    <w:rsid w:val="00A80A9A"/>
    <w:rsid w:val="00A81BF7"/>
    <w:rsid w:val="00A8222C"/>
    <w:rsid w:val="00A82D87"/>
    <w:rsid w:val="00A8343C"/>
    <w:rsid w:val="00A8434A"/>
    <w:rsid w:val="00A84701"/>
    <w:rsid w:val="00A861AB"/>
    <w:rsid w:val="00A86BD9"/>
    <w:rsid w:val="00A90415"/>
    <w:rsid w:val="00A92BEF"/>
    <w:rsid w:val="00A938B0"/>
    <w:rsid w:val="00A95860"/>
    <w:rsid w:val="00A95D53"/>
    <w:rsid w:val="00A96889"/>
    <w:rsid w:val="00A97B2B"/>
    <w:rsid w:val="00A97DF8"/>
    <w:rsid w:val="00AA22B0"/>
    <w:rsid w:val="00AA2655"/>
    <w:rsid w:val="00AA372F"/>
    <w:rsid w:val="00AA4BE8"/>
    <w:rsid w:val="00AB44BB"/>
    <w:rsid w:val="00AB4A17"/>
    <w:rsid w:val="00AB69D5"/>
    <w:rsid w:val="00AC3501"/>
    <w:rsid w:val="00AC37B5"/>
    <w:rsid w:val="00AC3D18"/>
    <w:rsid w:val="00AD133B"/>
    <w:rsid w:val="00AD4D6C"/>
    <w:rsid w:val="00AD620E"/>
    <w:rsid w:val="00AD62D0"/>
    <w:rsid w:val="00AD6737"/>
    <w:rsid w:val="00AE0CB0"/>
    <w:rsid w:val="00AE25C0"/>
    <w:rsid w:val="00AE430D"/>
    <w:rsid w:val="00AE499E"/>
    <w:rsid w:val="00AE6B11"/>
    <w:rsid w:val="00AE6E5E"/>
    <w:rsid w:val="00AE72FC"/>
    <w:rsid w:val="00AE757E"/>
    <w:rsid w:val="00AE76AB"/>
    <w:rsid w:val="00AF3719"/>
    <w:rsid w:val="00AF5912"/>
    <w:rsid w:val="00AF5AFA"/>
    <w:rsid w:val="00AF5C5F"/>
    <w:rsid w:val="00AF60AB"/>
    <w:rsid w:val="00B03067"/>
    <w:rsid w:val="00B038A8"/>
    <w:rsid w:val="00B06E4C"/>
    <w:rsid w:val="00B11D69"/>
    <w:rsid w:val="00B12A8D"/>
    <w:rsid w:val="00B12C7A"/>
    <w:rsid w:val="00B133D1"/>
    <w:rsid w:val="00B21C57"/>
    <w:rsid w:val="00B24503"/>
    <w:rsid w:val="00B2481C"/>
    <w:rsid w:val="00B27D79"/>
    <w:rsid w:val="00B27E9A"/>
    <w:rsid w:val="00B33A94"/>
    <w:rsid w:val="00B33B55"/>
    <w:rsid w:val="00B33CD7"/>
    <w:rsid w:val="00B35C6C"/>
    <w:rsid w:val="00B37077"/>
    <w:rsid w:val="00B46328"/>
    <w:rsid w:val="00B4709B"/>
    <w:rsid w:val="00B47347"/>
    <w:rsid w:val="00B51FAC"/>
    <w:rsid w:val="00B53694"/>
    <w:rsid w:val="00B53FA8"/>
    <w:rsid w:val="00B55C56"/>
    <w:rsid w:val="00B56C5C"/>
    <w:rsid w:val="00B57412"/>
    <w:rsid w:val="00B60383"/>
    <w:rsid w:val="00B61447"/>
    <w:rsid w:val="00B61AE4"/>
    <w:rsid w:val="00B636B6"/>
    <w:rsid w:val="00B64957"/>
    <w:rsid w:val="00B64AA5"/>
    <w:rsid w:val="00B674A7"/>
    <w:rsid w:val="00B67BC9"/>
    <w:rsid w:val="00B74B31"/>
    <w:rsid w:val="00B754D5"/>
    <w:rsid w:val="00B754EB"/>
    <w:rsid w:val="00B75B21"/>
    <w:rsid w:val="00B75C6F"/>
    <w:rsid w:val="00B768BF"/>
    <w:rsid w:val="00B80735"/>
    <w:rsid w:val="00B85147"/>
    <w:rsid w:val="00B86823"/>
    <w:rsid w:val="00B926A5"/>
    <w:rsid w:val="00B93A22"/>
    <w:rsid w:val="00B9593E"/>
    <w:rsid w:val="00B97191"/>
    <w:rsid w:val="00B97A37"/>
    <w:rsid w:val="00B97B4B"/>
    <w:rsid w:val="00BA01AE"/>
    <w:rsid w:val="00BA1AFA"/>
    <w:rsid w:val="00BA7739"/>
    <w:rsid w:val="00BB1F58"/>
    <w:rsid w:val="00BB42C4"/>
    <w:rsid w:val="00BB7787"/>
    <w:rsid w:val="00BB7ABD"/>
    <w:rsid w:val="00BC053B"/>
    <w:rsid w:val="00BC19E3"/>
    <w:rsid w:val="00BC3AE4"/>
    <w:rsid w:val="00BC5646"/>
    <w:rsid w:val="00BC6ED1"/>
    <w:rsid w:val="00BD0A26"/>
    <w:rsid w:val="00BD453F"/>
    <w:rsid w:val="00BD4B7F"/>
    <w:rsid w:val="00BE0003"/>
    <w:rsid w:val="00BE455E"/>
    <w:rsid w:val="00BE485F"/>
    <w:rsid w:val="00BE6B62"/>
    <w:rsid w:val="00BE6B9C"/>
    <w:rsid w:val="00BF13C9"/>
    <w:rsid w:val="00BF19C2"/>
    <w:rsid w:val="00C045A8"/>
    <w:rsid w:val="00C073C7"/>
    <w:rsid w:val="00C14269"/>
    <w:rsid w:val="00C168DD"/>
    <w:rsid w:val="00C24AA0"/>
    <w:rsid w:val="00C24AC4"/>
    <w:rsid w:val="00C24AEC"/>
    <w:rsid w:val="00C254CF"/>
    <w:rsid w:val="00C255E7"/>
    <w:rsid w:val="00C260B6"/>
    <w:rsid w:val="00C26627"/>
    <w:rsid w:val="00C26EBE"/>
    <w:rsid w:val="00C30218"/>
    <w:rsid w:val="00C32670"/>
    <w:rsid w:val="00C33E9B"/>
    <w:rsid w:val="00C374AD"/>
    <w:rsid w:val="00C505F5"/>
    <w:rsid w:val="00C50F5A"/>
    <w:rsid w:val="00C52946"/>
    <w:rsid w:val="00C5408E"/>
    <w:rsid w:val="00C553B7"/>
    <w:rsid w:val="00C56BEE"/>
    <w:rsid w:val="00C5779B"/>
    <w:rsid w:val="00C60F33"/>
    <w:rsid w:val="00C60FBB"/>
    <w:rsid w:val="00C61DEC"/>
    <w:rsid w:val="00C6409C"/>
    <w:rsid w:val="00C65DC1"/>
    <w:rsid w:val="00C66F0C"/>
    <w:rsid w:val="00C67DA6"/>
    <w:rsid w:val="00C701C9"/>
    <w:rsid w:val="00C7241A"/>
    <w:rsid w:val="00C735E9"/>
    <w:rsid w:val="00C7397E"/>
    <w:rsid w:val="00C73B1D"/>
    <w:rsid w:val="00C760AB"/>
    <w:rsid w:val="00C83123"/>
    <w:rsid w:val="00C8402A"/>
    <w:rsid w:val="00C85C0B"/>
    <w:rsid w:val="00C872A9"/>
    <w:rsid w:val="00C87822"/>
    <w:rsid w:val="00C915F1"/>
    <w:rsid w:val="00C91C9C"/>
    <w:rsid w:val="00C9338E"/>
    <w:rsid w:val="00C9449D"/>
    <w:rsid w:val="00C948D9"/>
    <w:rsid w:val="00C95351"/>
    <w:rsid w:val="00CA0978"/>
    <w:rsid w:val="00CA2CD8"/>
    <w:rsid w:val="00CA45CC"/>
    <w:rsid w:val="00CA7732"/>
    <w:rsid w:val="00CB31D6"/>
    <w:rsid w:val="00CB6C75"/>
    <w:rsid w:val="00CC1793"/>
    <w:rsid w:val="00CC435E"/>
    <w:rsid w:val="00CC4F41"/>
    <w:rsid w:val="00CC577D"/>
    <w:rsid w:val="00CC6037"/>
    <w:rsid w:val="00CC66F8"/>
    <w:rsid w:val="00CC7E30"/>
    <w:rsid w:val="00CD1237"/>
    <w:rsid w:val="00CD1759"/>
    <w:rsid w:val="00CD4EA1"/>
    <w:rsid w:val="00CD5F1B"/>
    <w:rsid w:val="00CE1951"/>
    <w:rsid w:val="00CE23A2"/>
    <w:rsid w:val="00CE4C24"/>
    <w:rsid w:val="00CE4F55"/>
    <w:rsid w:val="00CE67CF"/>
    <w:rsid w:val="00CF6F19"/>
    <w:rsid w:val="00D00214"/>
    <w:rsid w:val="00D018AB"/>
    <w:rsid w:val="00D0222F"/>
    <w:rsid w:val="00D029FC"/>
    <w:rsid w:val="00D03466"/>
    <w:rsid w:val="00D03AF7"/>
    <w:rsid w:val="00D0429A"/>
    <w:rsid w:val="00D04408"/>
    <w:rsid w:val="00D05ED5"/>
    <w:rsid w:val="00D1099C"/>
    <w:rsid w:val="00D1241E"/>
    <w:rsid w:val="00D13C64"/>
    <w:rsid w:val="00D13D50"/>
    <w:rsid w:val="00D1494E"/>
    <w:rsid w:val="00D14EB3"/>
    <w:rsid w:val="00D16F75"/>
    <w:rsid w:val="00D172FF"/>
    <w:rsid w:val="00D23215"/>
    <w:rsid w:val="00D24A69"/>
    <w:rsid w:val="00D26858"/>
    <w:rsid w:val="00D27A3F"/>
    <w:rsid w:val="00D3138D"/>
    <w:rsid w:val="00D34D6D"/>
    <w:rsid w:val="00D3655A"/>
    <w:rsid w:val="00D36AAF"/>
    <w:rsid w:val="00D378BA"/>
    <w:rsid w:val="00D45651"/>
    <w:rsid w:val="00D457F7"/>
    <w:rsid w:val="00D458DE"/>
    <w:rsid w:val="00D46E4E"/>
    <w:rsid w:val="00D47F16"/>
    <w:rsid w:val="00D50FF9"/>
    <w:rsid w:val="00D517C1"/>
    <w:rsid w:val="00D520E2"/>
    <w:rsid w:val="00D53E78"/>
    <w:rsid w:val="00D54501"/>
    <w:rsid w:val="00D54777"/>
    <w:rsid w:val="00D54B83"/>
    <w:rsid w:val="00D56B80"/>
    <w:rsid w:val="00D604FF"/>
    <w:rsid w:val="00D60E3C"/>
    <w:rsid w:val="00D61B2A"/>
    <w:rsid w:val="00D62864"/>
    <w:rsid w:val="00D66E90"/>
    <w:rsid w:val="00D736BD"/>
    <w:rsid w:val="00D81011"/>
    <w:rsid w:val="00D82E98"/>
    <w:rsid w:val="00D82F36"/>
    <w:rsid w:val="00D85ED6"/>
    <w:rsid w:val="00D86105"/>
    <w:rsid w:val="00D86FA4"/>
    <w:rsid w:val="00D901ED"/>
    <w:rsid w:val="00D9521D"/>
    <w:rsid w:val="00D958CC"/>
    <w:rsid w:val="00D95E88"/>
    <w:rsid w:val="00D974D9"/>
    <w:rsid w:val="00D97571"/>
    <w:rsid w:val="00D97E32"/>
    <w:rsid w:val="00DA13F4"/>
    <w:rsid w:val="00DA2982"/>
    <w:rsid w:val="00DA5C8A"/>
    <w:rsid w:val="00DA5F57"/>
    <w:rsid w:val="00DB0AAC"/>
    <w:rsid w:val="00DB1625"/>
    <w:rsid w:val="00DB445F"/>
    <w:rsid w:val="00DB64A6"/>
    <w:rsid w:val="00DB6C71"/>
    <w:rsid w:val="00DB752C"/>
    <w:rsid w:val="00DC043A"/>
    <w:rsid w:val="00DC3283"/>
    <w:rsid w:val="00DC57DD"/>
    <w:rsid w:val="00DC5DA1"/>
    <w:rsid w:val="00DC6977"/>
    <w:rsid w:val="00DC6A66"/>
    <w:rsid w:val="00DC7DFD"/>
    <w:rsid w:val="00DD0135"/>
    <w:rsid w:val="00DD79DF"/>
    <w:rsid w:val="00DE1866"/>
    <w:rsid w:val="00DE3A9E"/>
    <w:rsid w:val="00DE3F83"/>
    <w:rsid w:val="00DE4C4B"/>
    <w:rsid w:val="00DE566D"/>
    <w:rsid w:val="00DE6719"/>
    <w:rsid w:val="00DE6916"/>
    <w:rsid w:val="00DE6D97"/>
    <w:rsid w:val="00DF10CB"/>
    <w:rsid w:val="00DF6AE6"/>
    <w:rsid w:val="00DF6B93"/>
    <w:rsid w:val="00E01109"/>
    <w:rsid w:val="00E01112"/>
    <w:rsid w:val="00E0183F"/>
    <w:rsid w:val="00E0188C"/>
    <w:rsid w:val="00E04EA6"/>
    <w:rsid w:val="00E05844"/>
    <w:rsid w:val="00E075B0"/>
    <w:rsid w:val="00E24C5A"/>
    <w:rsid w:val="00E26120"/>
    <w:rsid w:val="00E261D2"/>
    <w:rsid w:val="00E27C9D"/>
    <w:rsid w:val="00E30DFA"/>
    <w:rsid w:val="00E32A70"/>
    <w:rsid w:val="00E32F4C"/>
    <w:rsid w:val="00E33043"/>
    <w:rsid w:val="00E3481E"/>
    <w:rsid w:val="00E41380"/>
    <w:rsid w:val="00E415A3"/>
    <w:rsid w:val="00E43E0F"/>
    <w:rsid w:val="00E4638B"/>
    <w:rsid w:val="00E51BE1"/>
    <w:rsid w:val="00E51E53"/>
    <w:rsid w:val="00E538BD"/>
    <w:rsid w:val="00E550D1"/>
    <w:rsid w:val="00E6078F"/>
    <w:rsid w:val="00E615A5"/>
    <w:rsid w:val="00E62CA5"/>
    <w:rsid w:val="00E733E1"/>
    <w:rsid w:val="00E743DE"/>
    <w:rsid w:val="00E7473C"/>
    <w:rsid w:val="00E80C37"/>
    <w:rsid w:val="00E85CE6"/>
    <w:rsid w:val="00E86765"/>
    <w:rsid w:val="00E90E5B"/>
    <w:rsid w:val="00E91F0C"/>
    <w:rsid w:val="00E9470D"/>
    <w:rsid w:val="00E94BC5"/>
    <w:rsid w:val="00EA268B"/>
    <w:rsid w:val="00EA3FA6"/>
    <w:rsid w:val="00EA4B21"/>
    <w:rsid w:val="00EA7CF9"/>
    <w:rsid w:val="00EB536E"/>
    <w:rsid w:val="00EB542D"/>
    <w:rsid w:val="00EB5B66"/>
    <w:rsid w:val="00EB6E66"/>
    <w:rsid w:val="00EB75CF"/>
    <w:rsid w:val="00EC066E"/>
    <w:rsid w:val="00EC15BA"/>
    <w:rsid w:val="00EC7382"/>
    <w:rsid w:val="00ED0545"/>
    <w:rsid w:val="00ED0C3F"/>
    <w:rsid w:val="00ED1784"/>
    <w:rsid w:val="00ED2821"/>
    <w:rsid w:val="00ED3577"/>
    <w:rsid w:val="00ED6B6A"/>
    <w:rsid w:val="00EE1993"/>
    <w:rsid w:val="00EE40C6"/>
    <w:rsid w:val="00EE4C85"/>
    <w:rsid w:val="00EE687D"/>
    <w:rsid w:val="00EF1329"/>
    <w:rsid w:val="00EF36B2"/>
    <w:rsid w:val="00F01856"/>
    <w:rsid w:val="00F01F1B"/>
    <w:rsid w:val="00F02689"/>
    <w:rsid w:val="00F02DDC"/>
    <w:rsid w:val="00F03778"/>
    <w:rsid w:val="00F0783B"/>
    <w:rsid w:val="00F15491"/>
    <w:rsid w:val="00F17312"/>
    <w:rsid w:val="00F2034A"/>
    <w:rsid w:val="00F21808"/>
    <w:rsid w:val="00F21906"/>
    <w:rsid w:val="00F231B9"/>
    <w:rsid w:val="00F25023"/>
    <w:rsid w:val="00F342F5"/>
    <w:rsid w:val="00F35CBF"/>
    <w:rsid w:val="00F40126"/>
    <w:rsid w:val="00F41007"/>
    <w:rsid w:val="00F41BF3"/>
    <w:rsid w:val="00F43042"/>
    <w:rsid w:val="00F43C49"/>
    <w:rsid w:val="00F45AFF"/>
    <w:rsid w:val="00F60A39"/>
    <w:rsid w:val="00F60D2E"/>
    <w:rsid w:val="00F70BBA"/>
    <w:rsid w:val="00F7173B"/>
    <w:rsid w:val="00F724D8"/>
    <w:rsid w:val="00F733FC"/>
    <w:rsid w:val="00F738C4"/>
    <w:rsid w:val="00F753F1"/>
    <w:rsid w:val="00F766E5"/>
    <w:rsid w:val="00F768B8"/>
    <w:rsid w:val="00F77EC0"/>
    <w:rsid w:val="00F80332"/>
    <w:rsid w:val="00F825BF"/>
    <w:rsid w:val="00F85FDF"/>
    <w:rsid w:val="00F863F8"/>
    <w:rsid w:val="00F92356"/>
    <w:rsid w:val="00F96C85"/>
    <w:rsid w:val="00FA1185"/>
    <w:rsid w:val="00FA343B"/>
    <w:rsid w:val="00FA7384"/>
    <w:rsid w:val="00FA78CF"/>
    <w:rsid w:val="00FB359B"/>
    <w:rsid w:val="00FB49C0"/>
    <w:rsid w:val="00FB6C55"/>
    <w:rsid w:val="00FB759C"/>
    <w:rsid w:val="00FB7C25"/>
    <w:rsid w:val="00FC1649"/>
    <w:rsid w:val="00FC48CE"/>
    <w:rsid w:val="00FC55AC"/>
    <w:rsid w:val="00FC7D5B"/>
    <w:rsid w:val="00FD0CC1"/>
    <w:rsid w:val="00FD12E6"/>
    <w:rsid w:val="00FD1B3B"/>
    <w:rsid w:val="00FD479E"/>
    <w:rsid w:val="00FD7D9E"/>
    <w:rsid w:val="00FE0E67"/>
    <w:rsid w:val="00FE2BF0"/>
    <w:rsid w:val="00FE3547"/>
    <w:rsid w:val="00FE448E"/>
    <w:rsid w:val="00FF1996"/>
    <w:rsid w:val="00FF5BD1"/>
    <w:rsid w:val="00FF6552"/>
    <w:rsid w:val="00FF66BE"/>
    <w:rsid w:val="00FF70A8"/>
    <w:rsid w:val="00FF76A7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03CC0"/>
  </w:style>
  <w:style w:type="paragraph" w:customStyle="1" w:styleId="rvps14">
    <w:name w:val="rvps14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703CC0"/>
  </w:style>
  <w:style w:type="paragraph" w:customStyle="1" w:styleId="rvps12">
    <w:name w:val="rvps12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703CC0"/>
  </w:style>
  <w:style w:type="character" w:customStyle="1" w:styleId="rvts48">
    <w:name w:val="rvts48"/>
    <w:basedOn w:val="a0"/>
    <w:rsid w:val="00703CC0"/>
  </w:style>
  <w:style w:type="character" w:styleId="a3">
    <w:name w:val="Hyperlink"/>
    <w:basedOn w:val="a0"/>
    <w:uiPriority w:val="99"/>
    <w:semiHidden/>
    <w:unhideWhenUsed/>
    <w:rsid w:val="00703C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3CC0"/>
    <w:rPr>
      <w:color w:val="800080"/>
      <w:u w:val="single"/>
    </w:rPr>
  </w:style>
  <w:style w:type="character" w:customStyle="1" w:styleId="rvts82">
    <w:name w:val="rvts82"/>
    <w:basedOn w:val="a0"/>
    <w:rsid w:val="00703CC0"/>
  </w:style>
  <w:style w:type="paragraph" w:styleId="a5">
    <w:name w:val="Normal (Web)"/>
    <w:basedOn w:val="a"/>
    <w:uiPriority w:val="99"/>
    <w:semiHidden/>
    <w:unhideWhenUsed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703CC0"/>
  </w:style>
  <w:style w:type="character" w:customStyle="1" w:styleId="rvts44">
    <w:name w:val="rvts44"/>
    <w:basedOn w:val="a0"/>
    <w:rsid w:val="00703CC0"/>
  </w:style>
  <w:style w:type="character" w:customStyle="1" w:styleId="rvts90">
    <w:name w:val="rvts90"/>
    <w:basedOn w:val="a0"/>
    <w:rsid w:val="00703CC0"/>
  </w:style>
  <w:style w:type="character" w:customStyle="1" w:styleId="rvts94">
    <w:name w:val="rvts94"/>
    <w:basedOn w:val="a0"/>
    <w:rsid w:val="00703C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03CC0"/>
  </w:style>
  <w:style w:type="paragraph" w:customStyle="1" w:styleId="rvps14">
    <w:name w:val="rvps14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703CC0"/>
  </w:style>
  <w:style w:type="paragraph" w:customStyle="1" w:styleId="rvps12">
    <w:name w:val="rvps12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703CC0"/>
  </w:style>
  <w:style w:type="character" w:customStyle="1" w:styleId="rvts48">
    <w:name w:val="rvts48"/>
    <w:basedOn w:val="a0"/>
    <w:rsid w:val="00703CC0"/>
  </w:style>
  <w:style w:type="character" w:styleId="a3">
    <w:name w:val="Hyperlink"/>
    <w:basedOn w:val="a0"/>
    <w:uiPriority w:val="99"/>
    <w:semiHidden/>
    <w:unhideWhenUsed/>
    <w:rsid w:val="00703C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3CC0"/>
    <w:rPr>
      <w:color w:val="800080"/>
      <w:u w:val="single"/>
    </w:rPr>
  </w:style>
  <w:style w:type="character" w:customStyle="1" w:styleId="rvts82">
    <w:name w:val="rvts82"/>
    <w:basedOn w:val="a0"/>
    <w:rsid w:val="00703CC0"/>
  </w:style>
  <w:style w:type="paragraph" w:styleId="a5">
    <w:name w:val="Normal (Web)"/>
    <w:basedOn w:val="a"/>
    <w:uiPriority w:val="99"/>
    <w:semiHidden/>
    <w:unhideWhenUsed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70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703CC0"/>
  </w:style>
  <w:style w:type="character" w:customStyle="1" w:styleId="rvts44">
    <w:name w:val="rvts44"/>
    <w:basedOn w:val="a0"/>
    <w:rsid w:val="00703CC0"/>
  </w:style>
  <w:style w:type="character" w:customStyle="1" w:styleId="rvts90">
    <w:name w:val="rvts90"/>
    <w:basedOn w:val="a0"/>
    <w:rsid w:val="00703CC0"/>
  </w:style>
  <w:style w:type="character" w:customStyle="1" w:styleId="rvts94">
    <w:name w:val="rvts94"/>
    <w:basedOn w:val="a0"/>
    <w:rsid w:val="00703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75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299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02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31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5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27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6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97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9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9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0731-10" TargetMode="External"/><Relationship Id="rId13" Type="http://schemas.openxmlformats.org/officeDocument/2006/relationships/hyperlink" Target="https://zakon.rada.gov.ua/laws/show/v0518739-17" TargetMode="External"/><Relationship Id="rId18" Type="http://schemas.openxmlformats.org/officeDocument/2006/relationships/hyperlink" Target="https://zakon.rada.gov.ua/laws/show/z0643-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zakon.rada.gov.ua/laws/show/80731-10" TargetMode="External"/><Relationship Id="rId12" Type="http://schemas.openxmlformats.org/officeDocument/2006/relationships/hyperlink" Target="https://zakon.rada.gov.ua/laws/show/v0327609-10" TargetMode="External"/><Relationship Id="rId17" Type="http://schemas.openxmlformats.org/officeDocument/2006/relationships/hyperlink" Target="https://zakon.rada.gov.ua/laws/show/z0643-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z0643-2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80731-10" TargetMode="External"/><Relationship Id="rId11" Type="http://schemas.openxmlformats.org/officeDocument/2006/relationships/hyperlink" Target="https://zakon.rada.gov.ua/laws/show/va327609-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z1169-23" TargetMode="External"/><Relationship Id="rId10" Type="http://schemas.openxmlformats.org/officeDocument/2006/relationships/hyperlink" Target="https://zakon.rada.gov.ua/laws/show/z0643-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161-2018-%D0%BF" TargetMode="External"/><Relationship Id="rId14" Type="http://schemas.openxmlformats.org/officeDocument/2006/relationships/hyperlink" Target="https://zakon.rada.gov.ua/laws/show/537-2021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9006F-65C1-4366-A4D6-1739D036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53</Pages>
  <Words>48852</Words>
  <Characters>27847</Characters>
  <Application>Microsoft Office Word</Application>
  <DocSecurity>0</DocSecurity>
  <Lines>232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 Windows</cp:lastModifiedBy>
  <cp:revision>55</cp:revision>
  <cp:lastPrinted>2025-03-03T06:22:00Z</cp:lastPrinted>
  <dcterms:created xsi:type="dcterms:W3CDTF">2025-02-25T14:16:00Z</dcterms:created>
  <dcterms:modified xsi:type="dcterms:W3CDTF">2026-10-01T09:23:00Z</dcterms:modified>
</cp:coreProperties>
</file>