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89BE" w14:textId="77777777" w:rsidR="00462A71" w:rsidRPr="000E14DE" w:rsidRDefault="000E14DE" w:rsidP="000E14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14DE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14:paraId="453810F8" w14:textId="77777777" w:rsidR="009F7538" w:rsidRPr="000E14DE" w:rsidRDefault="007C58B5" w:rsidP="000E14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14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о рішення селищної ради </w:t>
      </w:r>
      <w:r w:rsidR="00653CF0" w:rsidRPr="000E14D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611E" w:rsidRPr="000E14DE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1E4" w:rsidRPr="000E14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2E31DF" w:rsidRPr="000E14D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466A7D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D63824" w:rsidRPr="000E14D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селищно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A52B7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 w:rsidRPr="000E14D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2EFD6DC" w14:textId="77777777" w:rsidR="007E1017" w:rsidRPr="00466A7D" w:rsidRDefault="007E1017" w:rsidP="007E10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126475" w14:textId="77777777" w:rsidR="009F7538" w:rsidRPr="009C20E3" w:rsidRDefault="009F753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Рішення розроблено на підставі положень статті 78 та пункту 22 прикінцевих та перехідних поло</w:t>
      </w:r>
      <w:r w:rsidR="005A52B7" w:rsidRPr="009C20E3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 частини 1 статті 43 Закону України «</w:t>
      </w:r>
      <w:r w:rsidR="006058A0" w:rsidRPr="009C20E3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252 «Деякі питання формування та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(із змінами)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A48843" w14:textId="77777777"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C4F2C" w14:textId="77777777" w:rsidR="00E254B4" w:rsidRPr="009C20E3" w:rsidRDefault="008515FD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>В рішенні враховано  розпорядження  селищного голови від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11E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19 березня </w:t>
      </w:r>
      <w:r w:rsidR="00864EB0" w:rsidRPr="009C20E3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перерозподіл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видатків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9C20E3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E254B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464D35" w14:textId="77777777"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0CDEC4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AF06D" w14:textId="77777777" w:rsidR="00854833" w:rsidRPr="009C20E3" w:rsidRDefault="0004196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У зв’язку з перевиконанням дохідної частини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«Звіту про виконання бюджету за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F43FA1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 2026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оку» є підстави 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5 912 101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,00 грн, 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а саме по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765CA9" w14:textId="77777777" w:rsidR="00E0446F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240606300 «Інші надходження»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55D5" w:rsidRPr="009C20E3">
        <w:rPr>
          <w:rFonts w:ascii="Times New Roman" w:hAnsi="Times New Roman" w:cs="Times New Roman"/>
          <w:sz w:val="28"/>
          <w:szCs w:val="28"/>
          <w:lang w:val="uk-UA"/>
        </w:rPr>
        <w:t>3 8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r w:rsidR="004E51E4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14:paraId="7BCDC224" w14:textId="77777777" w:rsidR="00047DB7" w:rsidRPr="009C20E3" w:rsidRDefault="004826A0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11010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A296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 сплачується податковими агентами із доходів платника податку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у вигляді заробітної  плати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132D1" w:rsidRPr="009C20E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46485D" w:rsidRPr="009C20E3">
        <w:rPr>
          <w:rFonts w:ascii="Times New Roman" w:hAnsi="Times New Roman" w:cs="Times New Roman"/>
          <w:sz w:val="28"/>
          <w:szCs w:val="28"/>
          <w:lang w:val="uk-UA"/>
        </w:rPr>
        <w:t>000,00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85D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14:paraId="1F9DDDEF" w14:textId="77777777" w:rsidR="004F0FDA" w:rsidRPr="009C20E3" w:rsidRDefault="004F0FDA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11010400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Податок на доходи 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фізичних осіб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що сплачується податковими агентами із доходів платника податку інших ніж  заробітна  плата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600 000,00 грн</w:t>
      </w:r>
    </w:p>
    <w:p w14:paraId="0657E13C" w14:textId="77777777" w:rsidR="004F0FDA" w:rsidRPr="009C20E3" w:rsidRDefault="004F0FDA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18050400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Єдиний податок з фізичних осіб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,00 грн</w:t>
      </w:r>
    </w:p>
    <w:p w14:paraId="7468723E" w14:textId="77777777" w:rsidR="004F0FDA" w:rsidRPr="009C20E3" w:rsidRDefault="00D132D1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18050500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Єдини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й податок з сільськогосподарськ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товаровир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обників,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частка сіль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ськогосподарського </w:t>
      </w:r>
      <w:proofErr w:type="spellStart"/>
      <w:r w:rsidR="0025560D">
        <w:rPr>
          <w:rFonts w:ascii="Times New Roman" w:hAnsi="Times New Roman" w:cs="Times New Roman"/>
          <w:sz w:val="28"/>
          <w:szCs w:val="28"/>
          <w:lang w:val="uk-UA"/>
        </w:rPr>
        <w:t>товаровиробн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ицтва</w:t>
      </w:r>
      <w:proofErr w:type="spellEnd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за попередній податковий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(звітний)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рік дорів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є або перевищує 75 відсотків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00 000,00 грн</w:t>
      </w:r>
    </w:p>
    <w:p w14:paraId="65F39E3F" w14:textId="77777777"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0ABC1D" w14:textId="77777777" w:rsidR="00110318" w:rsidRPr="009C20E3" w:rsidRDefault="00ED341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прямувати на</w:t>
      </w:r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DF8D97" w14:textId="77777777" w:rsidR="005A43F8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7804A" w14:textId="77777777" w:rsidR="00ED3413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  <w:r w:rsidR="00C03A58"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9730 «Субвенція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власності» </w:t>
      </w:r>
    </w:p>
    <w:p w14:paraId="0D119E0F" w14:textId="77777777" w:rsidR="005A43F8" w:rsidRPr="009C20E3" w:rsidRDefault="00F74A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 «Поточні трансферти органам державного управління інших рівнів власності у населених пунктах» на суму 300 000,00 грн (експлуатаційне утримання (поточний ремонт) дороги місцевого значення С030238 Журавники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Довгів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Цегів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 (на ділянці від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Довгова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Мар’янівки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))</w:t>
      </w:r>
    </w:p>
    <w:p w14:paraId="77E94CA2" w14:textId="77777777" w:rsidR="005A43F8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DE2FB" w14:textId="77777777" w:rsidR="00ED3413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C03A58" w:rsidRPr="009C20E3">
        <w:rPr>
          <w:rFonts w:ascii="Times New Roman" w:hAnsi="Times New Roman" w:cs="Times New Roman"/>
          <w:sz w:val="28"/>
          <w:szCs w:val="28"/>
          <w:lang w:val="uk-UA"/>
        </w:rPr>
        <w:t>011</w:t>
      </w:r>
      <w:r w:rsidR="00B9318A" w:rsidRPr="009C20E3">
        <w:rPr>
          <w:rFonts w:ascii="Times New Roman" w:hAnsi="Times New Roman" w:cs="Times New Roman"/>
          <w:sz w:val="28"/>
          <w:szCs w:val="28"/>
          <w:lang w:val="uk-UA"/>
        </w:rPr>
        <w:t>7461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18A" w:rsidRPr="009C20E3">
        <w:rPr>
          <w:rFonts w:ascii="Times New Roman" w:hAnsi="Times New Roman" w:cs="Times New Roman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</w:t>
      </w:r>
    </w:p>
    <w:p w14:paraId="1769820A" w14:textId="77777777" w:rsidR="009007BA" w:rsidRPr="009C20E3" w:rsidRDefault="00F74A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2610 «Субсидії та поточні трансферти підприємствам (установам, організаціям)на суму 200 000,00 грн (е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ксплуатаційне утримання (поточний ремонт) дороги загального користування державного значення Т 0302 Піща - Шацьк - Любомль - Володимир-Волинський - Павлівка -  Горохів - Берестечко - Козин - М-06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(на ділянці від Горохова до </w:t>
      </w:r>
      <w:proofErr w:type="spellStart"/>
      <w:r w:rsidR="00954D14">
        <w:rPr>
          <w:rFonts w:ascii="Times New Roman" w:hAnsi="Times New Roman" w:cs="Times New Roman"/>
          <w:sz w:val="28"/>
          <w:szCs w:val="28"/>
          <w:lang w:val="uk-UA"/>
        </w:rPr>
        <w:t>Мар’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янівки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) </w:t>
      </w:r>
    </w:p>
    <w:p w14:paraId="45AE7EB7" w14:textId="77777777" w:rsidR="005A43F8" w:rsidRPr="009C20E3" w:rsidRDefault="005A43F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Служба відновлення та розвитку інфраструктури у Волинській області</w:t>
      </w:r>
    </w:p>
    <w:p w14:paraId="52401E74" w14:textId="77777777" w:rsidR="00F74A12" w:rsidRPr="009C20E3" w:rsidRDefault="00F74A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D182B" w14:textId="77777777" w:rsidR="00F74A12" w:rsidRPr="009C20E3" w:rsidRDefault="00F74A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0117693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«Інші заходи, пов'язані з економічною діяльністю»</w:t>
      </w:r>
    </w:p>
    <w:p w14:paraId="3CF4DCCC" w14:textId="77777777" w:rsidR="009007BA" w:rsidRPr="009C20E3" w:rsidRDefault="00F74A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2610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«Субсидії та</w:t>
      </w:r>
      <w:r w:rsidR="001F7019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поточні трансферти підприємствам (установам, організаціям)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019" w:rsidRPr="009C20E3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7BA" w:rsidRPr="009C20E3">
        <w:rPr>
          <w:rFonts w:ascii="Times New Roman" w:hAnsi="Times New Roman" w:cs="Times New Roman"/>
          <w:sz w:val="28"/>
          <w:szCs w:val="28"/>
          <w:lang w:val="uk-UA"/>
        </w:rPr>
        <w:t>згідно листів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>Мар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>янівського</w:t>
      </w:r>
      <w:proofErr w:type="spellEnd"/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виробничого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жи</w:t>
      </w:r>
      <w:r w:rsidR="00C03A58" w:rsidRPr="009C20E3">
        <w:rPr>
          <w:rFonts w:ascii="Times New Roman" w:hAnsi="Times New Roman" w:cs="Times New Roman"/>
          <w:sz w:val="28"/>
          <w:szCs w:val="28"/>
          <w:lang w:val="uk-UA"/>
        </w:rPr>
        <w:t>тлово-комунального господарства</w:t>
      </w:r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№69 від 13.03.2026 року </w:t>
      </w:r>
      <w:r w:rsidR="009007B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007B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№ 82 від 02.04.2026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7B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погашення заборгованості за електроенергію згідно рішення Господарського суду Волинської області від 28.01.2026 р. по справі 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007B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№ 903/1026/25 за позовом ТОВ «ДЕБЕТ» і сплати виконавчого збору у зв’язку з відкриттям виконавчого провадження по </w:t>
      </w:r>
      <w:r w:rsidR="00AF0DBF" w:rsidRPr="009C20E3">
        <w:rPr>
          <w:rFonts w:ascii="Times New Roman" w:hAnsi="Times New Roman" w:cs="Times New Roman"/>
          <w:sz w:val="28"/>
          <w:szCs w:val="28"/>
          <w:lang w:val="uk-UA"/>
        </w:rPr>
        <w:t>даній справі</w:t>
      </w:r>
    </w:p>
    <w:p w14:paraId="18C75A46" w14:textId="77777777"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DEFE68" w14:textId="77777777" w:rsidR="00110318" w:rsidRPr="009C20E3" w:rsidRDefault="0011031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3719770 «Інші субвенції з місцевого бюджету»</w:t>
      </w:r>
    </w:p>
    <w:p w14:paraId="2FD2A07E" w14:textId="77777777" w:rsidR="00110318" w:rsidRPr="009C20E3" w:rsidRDefault="0011031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>авного управління інших рівнів»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63CAE7" w14:textId="77777777" w:rsidR="00110318" w:rsidRPr="009C20E3" w:rsidRDefault="0011031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Горохівська міська рада на виконання Програми підтримки КНП «Горохівський центр первинної медико-санітарної допомоги на 2026 рік» -339635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E04AF4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E04A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заробітну плату та 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оплату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енергоносіїв</w:t>
      </w:r>
    </w:p>
    <w:p w14:paraId="156BE48D" w14:textId="77777777" w:rsidR="00E04AF4" w:rsidRPr="009C20E3" w:rsidRDefault="00E04AF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9000,00 грн на проведення 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>експертизи про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єктно-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кошторисної документації «Робочий проєкт Капітальний ремонт (заміна покрівлі і частини перекриття) Мар’янівської амбулаторії загальної практики сімейної 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медицини за </w:t>
      </w:r>
      <w:proofErr w:type="spellStart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вул.Шкільна</w:t>
      </w:r>
      <w:proofErr w:type="spellEnd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2 селище </w:t>
      </w:r>
      <w:proofErr w:type="spellStart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Мар’ян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Луц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Волинської області» 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згідно листа 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від 26.03.2026 р. 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400" w:rsidRPr="009C20E3">
        <w:rPr>
          <w:rFonts w:ascii="Times New Roman" w:hAnsi="Times New Roman" w:cs="Times New Roman"/>
          <w:sz w:val="28"/>
          <w:szCs w:val="28"/>
          <w:lang w:val="uk-UA"/>
        </w:rPr>
        <w:t>115/2.01-15.26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2BA686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05074" w14:textId="77777777" w:rsidR="00D63842" w:rsidRPr="009C20E3" w:rsidRDefault="00D6384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0113242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«Інші  заходи у сфері захисту і соціального забезпечення» </w:t>
      </w:r>
    </w:p>
    <w:p w14:paraId="713B2996" w14:textId="77777777" w:rsidR="00D63842" w:rsidRPr="009C20E3" w:rsidRDefault="0007714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«Предмети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150 000,00 грн для придбання предметів ритуальної належності </w:t>
      </w:r>
    </w:p>
    <w:p w14:paraId="05B74938" w14:textId="77777777" w:rsidR="00D63842" w:rsidRPr="009C20E3" w:rsidRDefault="001B5C25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224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лата послуг (крім комунальних)»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50 000,00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842" w:rsidRPr="009C20E3">
        <w:rPr>
          <w:rFonts w:ascii="Times New Roman" w:hAnsi="Times New Roman" w:cs="Times New Roman"/>
          <w:sz w:val="28"/>
          <w:szCs w:val="28"/>
          <w:lang w:val="uk-UA"/>
        </w:rPr>
        <w:t>грн ритуальні послуги</w:t>
      </w:r>
    </w:p>
    <w:p w14:paraId="6380A835" w14:textId="77777777" w:rsidR="00D63842" w:rsidRPr="009C20E3" w:rsidRDefault="00D6384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віднесені до заходів розвитку»</w:t>
      </w:r>
      <w:r w:rsidR="009110B7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0B7" w:rsidRPr="009C20E3">
        <w:rPr>
          <w:rFonts w:ascii="Times New Roman" w:hAnsi="Times New Roman" w:cs="Times New Roman"/>
          <w:sz w:val="28"/>
          <w:szCs w:val="28"/>
          <w:lang w:val="uk-UA"/>
        </w:rPr>
        <w:t>30 000,00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для придбання подарунків </w:t>
      </w:r>
      <w:r w:rsidR="00EB28D2" w:rsidRPr="009C20E3">
        <w:rPr>
          <w:rFonts w:ascii="Times New Roman" w:hAnsi="Times New Roman" w:cs="Times New Roman"/>
          <w:sz w:val="28"/>
          <w:szCs w:val="28"/>
          <w:lang w:val="uk-UA"/>
        </w:rPr>
        <w:t>та квітів до ювілейних дат</w:t>
      </w:r>
    </w:p>
    <w:p w14:paraId="59C1E24D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39722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9FA86" w14:textId="77777777" w:rsidR="00FC42C6" w:rsidRPr="009C20E3" w:rsidRDefault="00FC42C6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Марянівська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лист № 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549/05-09/2-26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03.04.2026 року):</w:t>
      </w:r>
    </w:p>
    <w:p w14:paraId="3E2CB43B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0B1532" w14:textId="77777777" w:rsidR="00FC42C6" w:rsidRPr="009C20E3" w:rsidRDefault="00FC42C6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КПКВК 0110150 «Організаційне, інформаційно-аналітичне та матеріально-технічне забезпечення діяльності обласної ради, 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>районної ради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,районної у місці ради (у разі її створення), міської, селищної, сільських рад»</w:t>
      </w:r>
    </w:p>
    <w:p w14:paraId="4839103B" w14:textId="77777777" w:rsidR="00FC42C6" w:rsidRPr="009C20E3" w:rsidRDefault="00FC42C6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«Предмети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 w:rsidRPr="00954D14">
        <w:rPr>
          <w:lang w:val="ru-RU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642486" w:rsidRPr="009C20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00 000,00 грн придбання ПММ</w:t>
      </w:r>
    </w:p>
    <w:p w14:paraId="503084F2" w14:textId="77777777" w:rsidR="00FC42C6" w:rsidRPr="009C20E3" w:rsidRDefault="00FC42C6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2800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«Інші поточні видатки»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181 000,00 грн (згідно претензії Державної екологічної інспекції України)</w:t>
      </w:r>
    </w:p>
    <w:p w14:paraId="706905C3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EFF7B" w14:textId="77777777" w:rsidR="00EF4BBF" w:rsidRPr="009C20E3" w:rsidRDefault="00EF4B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0118130 «Забезпечення діяльності місцевої та добровільної  пожежної охорони» </w:t>
      </w:r>
    </w:p>
    <w:p w14:paraId="426BCC0E" w14:textId="77777777" w:rsidR="00FC42C6" w:rsidRPr="009C20E3" w:rsidRDefault="002A70AA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2210 «Предмети</w:t>
      </w:r>
      <w:r w:rsidR="00EF4BBF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BBF"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42486" w:rsidRPr="009C20E3">
        <w:rPr>
          <w:rFonts w:ascii="Times New Roman" w:hAnsi="Times New Roman" w:cs="Times New Roman"/>
          <w:sz w:val="28"/>
          <w:szCs w:val="28"/>
          <w:lang w:val="uk-UA"/>
        </w:rPr>
        <w:t>270 000,00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486" w:rsidRPr="009C20E3">
        <w:rPr>
          <w:rFonts w:ascii="Times New Roman" w:hAnsi="Times New Roman" w:cs="Times New Roman"/>
          <w:sz w:val="28"/>
          <w:szCs w:val="28"/>
          <w:lang w:val="uk-UA"/>
        </w:rPr>
        <w:t>(2</w:t>
      </w:r>
      <w:r w:rsidR="00EF4BBF" w:rsidRPr="009C20E3">
        <w:rPr>
          <w:rFonts w:ascii="Times New Roman" w:hAnsi="Times New Roman" w:cs="Times New Roman"/>
          <w:sz w:val="28"/>
          <w:szCs w:val="28"/>
          <w:lang w:val="uk-UA"/>
        </w:rPr>
        <w:t>00 000,00 грн 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BBF" w:rsidRPr="009C20E3">
        <w:rPr>
          <w:rFonts w:ascii="Times New Roman" w:hAnsi="Times New Roman" w:cs="Times New Roman"/>
          <w:sz w:val="28"/>
          <w:szCs w:val="28"/>
          <w:lang w:val="uk-UA"/>
        </w:rPr>
        <w:t>ПММ,70 000,00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BBF" w:rsidRPr="009C20E3">
        <w:rPr>
          <w:rFonts w:ascii="Times New Roman" w:hAnsi="Times New Roman" w:cs="Times New Roman"/>
          <w:sz w:val="28"/>
          <w:szCs w:val="28"/>
          <w:lang w:val="uk-UA"/>
        </w:rPr>
        <w:t>запасні частини до автомобіля)</w:t>
      </w:r>
    </w:p>
    <w:p w14:paraId="3C7FFBAB" w14:textId="77777777" w:rsidR="00EF4BBF" w:rsidRPr="009C20E3" w:rsidRDefault="002F6A8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0118240 «Заходи та роботи з територіальної оборони»</w:t>
      </w:r>
    </w:p>
    <w:p w14:paraId="14E6AD02" w14:textId="41E725EE" w:rsidR="002F6A83" w:rsidRPr="009C20E3" w:rsidRDefault="002A70AA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2210 «Предмети</w:t>
      </w:r>
      <w:r w:rsidR="002F6A83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A83"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 w:rsidRPr="00954D14">
        <w:rPr>
          <w:lang w:val="ru-RU"/>
        </w:rPr>
        <w:t xml:space="preserve"> </w:t>
      </w:r>
      <w:r w:rsidR="00954D14">
        <w:rPr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A8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25 000,00 грн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A83" w:rsidRPr="009C20E3">
        <w:rPr>
          <w:rFonts w:ascii="Times New Roman" w:hAnsi="Times New Roman" w:cs="Times New Roman"/>
          <w:sz w:val="28"/>
          <w:szCs w:val="28"/>
          <w:lang w:val="uk-UA"/>
        </w:rPr>
        <w:t>(згідно листа</w:t>
      </w:r>
      <w:r w:rsidR="003263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2F6A83" w:rsidRPr="009C20E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87F00E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112A1F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89A36D" w14:textId="77777777" w:rsidR="00C27155" w:rsidRPr="009C20E3" w:rsidRDefault="00C27155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Відділ освіти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молоді,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та охорони здоров’я Мар’янівської селищної ради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лист №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182/01-22/2-26 від 25.03.2026,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№ 196/01-22/2-26 від 01.04.2026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183/01-22/2-26 від 25.03.2026</w:t>
      </w:r>
    </w:p>
    <w:p w14:paraId="0E4F8755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078FBD" w14:textId="77777777" w:rsidR="00C27155" w:rsidRPr="009C20E3" w:rsidRDefault="00C27155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0611021«Надання загальної середньої освіти закладами загальної середньої освіти за рахунок коштів місцевого бюджету» </w:t>
      </w:r>
    </w:p>
    <w:p w14:paraId="6922008D" w14:textId="77777777" w:rsidR="00C27155" w:rsidRPr="009C20E3" w:rsidRDefault="002A70AA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2210 «Предмети</w:t>
      </w:r>
      <w:r w:rsidR="00C27155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155"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 w:rsidRPr="00954D14">
        <w:rPr>
          <w:lang w:val="ru-RU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D54D0C" w:rsidRPr="009C20E3">
        <w:rPr>
          <w:rFonts w:ascii="Times New Roman" w:hAnsi="Times New Roman" w:cs="Times New Roman"/>
          <w:sz w:val="28"/>
          <w:szCs w:val="28"/>
          <w:lang w:val="uk-UA"/>
        </w:rPr>
        <w:t>398 950,00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D0C" w:rsidRPr="009C20E3">
        <w:rPr>
          <w:rFonts w:ascii="Times New Roman" w:hAnsi="Times New Roman" w:cs="Times New Roman"/>
          <w:sz w:val="28"/>
          <w:szCs w:val="28"/>
          <w:lang w:val="uk-UA"/>
        </w:rPr>
        <w:t>грн:</w:t>
      </w:r>
    </w:p>
    <w:p w14:paraId="587C1895" w14:textId="77777777" w:rsidR="00D54D0C" w:rsidRPr="009C20E3" w:rsidRDefault="00C27155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Мар’янівський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ліцей: 49617,00 грн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жалюзі, 62 000,00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D0C" w:rsidRPr="009C20E3">
        <w:rPr>
          <w:rFonts w:ascii="Times New Roman" w:hAnsi="Times New Roman" w:cs="Times New Roman"/>
          <w:sz w:val="28"/>
          <w:szCs w:val="28"/>
          <w:lang w:val="uk-UA"/>
        </w:rPr>
        <w:t>лінолеу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м,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20 000,00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холодильник</w:t>
      </w:r>
      <w:r w:rsidR="00D54D0C" w:rsidRPr="009C20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C7F388" w14:textId="77777777" w:rsidR="00D54D0C" w:rsidRPr="009C20E3" w:rsidRDefault="00D54D0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230 000,00 грн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на ПММ для шкільних автобусів та обкошування території;</w:t>
      </w:r>
    </w:p>
    <w:p w14:paraId="30D6755C" w14:textId="77777777" w:rsidR="00D54D0C" w:rsidRPr="009C20E3" w:rsidRDefault="00D54D0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28 000,00 грн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на придбання шин  для шкільного автобуса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Борочичевського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6112CE" w14:textId="77777777" w:rsidR="00D54D0C" w:rsidRPr="009C20E3" w:rsidRDefault="00D54D0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9333,00 грн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заміна застарілого освітлення  шкільної майстерні 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Бранського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BB052B" w:rsidRPr="009C20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1B2E25" w14:textId="77777777" w:rsidR="00D54D0C" w:rsidRPr="009C20E3" w:rsidRDefault="00D54D0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2240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</w:p>
    <w:p w14:paraId="76C61BF4" w14:textId="77777777" w:rsidR="004815E5" w:rsidRPr="009C20E3" w:rsidRDefault="00D54D0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9900,00грн –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на оплату послуг з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довезення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до навчальних закладів</w:t>
      </w:r>
    </w:p>
    <w:p w14:paraId="292B49AA" w14:textId="77777777" w:rsidR="00266F7E" w:rsidRPr="009C20E3" w:rsidRDefault="00266F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1 400 000,00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оточний ремонт спортивної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зали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Борочичевського</w:t>
      </w:r>
      <w:proofErr w:type="spellEnd"/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ліцею</w:t>
      </w:r>
    </w:p>
    <w:p w14:paraId="7CB5D97E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65B5B3" w14:textId="77777777" w:rsidR="000B647E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0611010 «Дошкільна освіта»</w:t>
      </w:r>
    </w:p>
    <w:p w14:paraId="43F888D7" w14:textId="77777777" w:rsidR="000B647E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2210 «Предмети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 w:rsidRPr="00954D14">
        <w:rPr>
          <w:lang w:val="ru-RU"/>
        </w:rPr>
        <w:t xml:space="preserve"> </w:t>
      </w:r>
      <w:r w:rsidR="00954D14">
        <w:rPr>
          <w:lang w:val="ru-RU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40 000,00 грн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пральних машин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ЗДО с.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Борочиче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та с.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Галичани</w:t>
      </w:r>
    </w:p>
    <w:p w14:paraId="30A680C4" w14:textId="77777777" w:rsidR="000B647E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5000,00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придбання енергозберігаючих лампочок</w:t>
      </w:r>
    </w:p>
    <w:p w14:paraId="7EA69ED0" w14:textId="77777777" w:rsidR="000B647E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2000,00 грн 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праска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ЗДО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с.Борочиче</w:t>
      </w:r>
      <w:proofErr w:type="spellEnd"/>
    </w:p>
    <w:p w14:paraId="592799EE" w14:textId="77777777" w:rsidR="000B647E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>12 600,00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придбання матеріалів для ремонту електромережі</w:t>
      </w:r>
    </w:p>
    <w:p w14:paraId="5F492FC7" w14:textId="77777777" w:rsidR="006034A0" w:rsidRPr="009C20E3" w:rsidRDefault="000B647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3110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>Придбанняобладнання</w:t>
      </w:r>
      <w:proofErr w:type="spellEnd"/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>предметів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>довгострокового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>користування»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120 000,00 грн – паливні насоси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>ЗДО с.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>Борочиче</w:t>
      </w:r>
      <w:proofErr w:type="spellEnd"/>
      <w:r w:rsidR="006034A0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та с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28D2" w:rsidRPr="009C20E3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466A7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4D14">
        <w:rPr>
          <w:rFonts w:ascii="Times New Roman" w:hAnsi="Times New Roman" w:cs="Times New Roman"/>
          <w:sz w:val="28"/>
          <w:szCs w:val="28"/>
          <w:lang w:val="uk-UA"/>
        </w:rPr>
        <w:t>Мар’</w:t>
      </w:r>
      <w:r w:rsidR="00EB28D2" w:rsidRPr="009C20E3">
        <w:rPr>
          <w:rFonts w:ascii="Times New Roman" w:hAnsi="Times New Roman" w:cs="Times New Roman"/>
          <w:sz w:val="28"/>
          <w:szCs w:val="28"/>
          <w:lang w:val="uk-UA"/>
        </w:rPr>
        <w:t>янівка</w:t>
      </w:r>
      <w:proofErr w:type="spellEnd"/>
    </w:p>
    <w:p w14:paraId="15BAC9DA" w14:textId="77777777" w:rsidR="000B647E" w:rsidRPr="009C20E3" w:rsidRDefault="006034A0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0615011</w:t>
      </w:r>
      <w:r w:rsidR="00653D3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«Проведення навчально-тренувальних зборів і змагань з олімпійських видів спорту»</w:t>
      </w:r>
    </w:p>
    <w:p w14:paraId="39DE5A88" w14:textId="77777777" w:rsidR="00653D3C" w:rsidRPr="009C20E3" w:rsidRDefault="00653D3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віднесені до заходів розвитку»</w:t>
      </w:r>
      <w:r w:rsidR="00954D14" w:rsidRPr="00954D14">
        <w:rPr>
          <w:lang w:val="ru-RU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50 100,00 грн</w:t>
      </w:r>
    </w:p>
    <w:p w14:paraId="2243DEF0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C5443" w14:textId="77777777" w:rsidR="00653D3C" w:rsidRPr="009C20E3" w:rsidRDefault="00653D3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0611142 «Інші пр</w:t>
      </w:r>
      <w:r w:rsidR="00266F7E" w:rsidRPr="009C20E3">
        <w:rPr>
          <w:rFonts w:ascii="Times New Roman" w:hAnsi="Times New Roman" w:cs="Times New Roman"/>
          <w:sz w:val="28"/>
          <w:szCs w:val="28"/>
          <w:lang w:val="uk-UA"/>
        </w:rPr>
        <w:t>ограми та заходи у сфері освіти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9C95539" w14:textId="77777777" w:rsidR="00653D3C" w:rsidRPr="009C20E3" w:rsidRDefault="00653D3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2730 «Інші виплати населенню»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44 916,</w:t>
      </w:r>
      <w:r w:rsidR="00266F7E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266F7E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(допомоги для дітей позбавлених батьківського піклування)</w:t>
      </w:r>
    </w:p>
    <w:p w14:paraId="1BD73F1B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CA8A8" w14:textId="77777777" w:rsidR="00536A14" w:rsidRPr="009C20E3" w:rsidRDefault="00536A1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КПКВК2152«Іншіпрограми та заходи у сфері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освіти»</w:t>
      </w:r>
    </w:p>
    <w:p w14:paraId="33FEF133" w14:textId="77777777" w:rsidR="00536A14" w:rsidRPr="009C20E3" w:rsidRDefault="00536A1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2210 «Предмети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10 000,00 грн (для придбання предметів та матеріалів)</w:t>
      </w:r>
    </w:p>
    <w:p w14:paraId="567805E5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71043" w14:textId="77777777" w:rsidR="001E4564" w:rsidRPr="009C20E3" w:rsidRDefault="001E456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КПКВК1300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«Будівництво освітніх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установ та закладів»</w:t>
      </w:r>
    </w:p>
    <w:p w14:paraId="3987ADA9" w14:textId="77777777" w:rsidR="001E4564" w:rsidRPr="009C20E3" w:rsidRDefault="001E456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3132 «Капітальний ремонт інших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об’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000000,00 грн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14C" w:rsidRPr="009C20E3">
        <w:rPr>
          <w:rFonts w:ascii="Times New Roman" w:hAnsi="Times New Roman" w:cs="Times New Roman"/>
          <w:sz w:val="28"/>
          <w:szCs w:val="28"/>
          <w:lang w:val="uk-UA"/>
        </w:rPr>
        <w:t>(К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покрівлі з провадженням заходів енергозбереження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Мар'янівського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Мар'янівської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Луцького району Волинської області, що знаходиться за адресою: вул. Соборна, 3, 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Мар'янівка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>, Луцький р-н, Волинська област</w:t>
      </w:r>
      <w:r w:rsidR="002A70AA" w:rsidRPr="009C20E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передані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954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загального фонду до спеціального</w:t>
      </w:r>
    </w:p>
    <w:p w14:paraId="251E05A3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AFE82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26EDD" w14:textId="77777777" w:rsidR="00FF18CD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3719800 «</w:t>
      </w:r>
      <w:r w:rsidR="00041962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регіонів» </w:t>
      </w:r>
    </w:p>
    <w:p w14:paraId="5DB3B926" w14:textId="77777777" w:rsidR="00041962" w:rsidRPr="009C20E3" w:rsidRDefault="0004196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рівнів»:</w:t>
      </w:r>
    </w:p>
    <w:p w14:paraId="52D2CEBB" w14:textId="3139C455" w:rsidR="00041962" w:rsidRPr="009C20E3" w:rsidRDefault="0004196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 згідно листа</w:t>
      </w:r>
      <w:r w:rsidR="003263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7E3C93" w14:textId="15FD1BC3" w:rsidR="00A6540E" w:rsidRPr="009C20E3" w:rsidRDefault="00A6540E" w:rsidP="00A65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40E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0A53965F" w14:textId="7A0099DB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79AEF590" w14:textId="4CE31050" w:rsidR="00A6540E" w:rsidRPr="009C20E3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3DF59D63" w14:textId="1394A361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3B80DCCE" w14:textId="4C76E72F" w:rsidR="00A6540E" w:rsidRPr="009C20E3" w:rsidRDefault="00A6540E" w:rsidP="00A65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40E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36AC4D4B" w14:textId="6F1F9584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132A7306" w14:textId="30B8433C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1EAC256D" w14:textId="75382E88" w:rsidR="00A6540E" w:rsidRPr="009C20E3" w:rsidRDefault="00A6540E" w:rsidP="00A65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4D249918" w14:textId="5CD5129E" w:rsidR="00A6540E" w:rsidRPr="009C20E3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075E1045" w14:textId="0B7792AE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6E444D81" w14:textId="2F50DEFA" w:rsidR="00A6540E" w:rsidRPr="009C20E3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4C86ED25" w14:textId="6DBCE739" w:rsidR="00A6540E" w:rsidRPr="009C20E3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                                                                  </w:t>
      </w:r>
      <w:r w:rsidR="006B1D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14:paraId="4EFE23C5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F1D61" w14:textId="77777777" w:rsidR="00041962" w:rsidRPr="009C20E3" w:rsidRDefault="00FF18CD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3220 «Капітальні трансферти органам державного управління інших рівнів»:</w:t>
      </w:r>
    </w:p>
    <w:p w14:paraId="2A1ED072" w14:textId="0974E813" w:rsidR="00A6540E" w:rsidRDefault="006B1D33" w:rsidP="006B1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 згідно листа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189CA6" w14:textId="669E4197" w:rsidR="00A6540E" w:rsidRDefault="00A654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40E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6047227C" w14:textId="4CE2489F" w:rsidR="00A6540E" w:rsidRPr="009C20E3" w:rsidRDefault="006B1D3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D33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633E97A2" w14:textId="77777777" w:rsidR="006B1D33" w:rsidRDefault="006B1D3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D33">
        <w:rPr>
          <w:rFonts w:ascii="Times New Roman" w:hAnsi="Times New Roman" w:cs="Times New Roman"/>
          <w:sz w:val="28"/>
          <w:szCs w:val="28"/>
          <w:lang w:val="uk-UA"/>
        </w:rPr>
        <w:t>- згідно листа                                                                                                  ;</w:t>
      </w:r>
    </w:p>
    <w:p w14:paraId="4FB286C4" w14:textId="2C5542BA" w:rsidR="00AF0DBF" w:rsidRPr="009C20E3" w:rsidRDefault="006B1D3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1D33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.</w:t>
      </w:r>
    </w:p>
    <w:p w14:paraId="0EE8EDCA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71708" w14:textId="77777777" w:rsidR="00105378" w:rsidRPr="009C20E3" w:rsidRDefault="0010537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У зв’язку з перевиконанням дохідної частини по спеціальному фонду,</w:t>
      </w:r>
      <w:r w:rsidR="0025560D" w:rsidRPr="0025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є підстави щодо внесення змін до показників дохідної та видаткової частини бюджету територіальної громади  на </w:t>
      </w:r>
      <w:r w:rsidR="00CB1CFC" w:rsidRPr="009C20E3">
        <w:rPr>
          <w:rFonts w:ascii="Times New Roman" w:hAnsi="Times New Roman" w:cs="Times New Roman"/>
          <w:sz w:val="28"/>
          <w:szCs w:val="28"/>
          <w:lang w:val="uk-UA"/>
        </w:rPr>
        <w:t>суму 100 000,00 грн, а саме по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A3B4DAB" w14:textId="77777777" w:rsidR="00105378" w:rsidRPr="009C20E3" w:rsidRDefault="002060ED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19010100«Екологічний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</w:r>
    </w:p>
    <w:p w14:paraId="301F8911" w14:textId="77777777" w:rsidR="00105378" w:rsidRPr="009C20E3" w:rsidRDefault="00CB1CFC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Спрямувати на</w:t>
      </w:r>
      <w:r w:rsidR="00105378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DA12E3" w14:textId="77777777" w:rsidR="002F6A83" w:rsidRPr="009C20E3" w:rsidRDefault="002F6A8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0118340 «Природоохоронні заходи за рахунок</w:t>
      </w:r>
      <w:r w:rsidR="0025560D" w:rsidRPr="0025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цільових</w:t>
      </w:r>
      <w:r w:rsidR="0025560D" w:rsidRPr="0025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фондів»</w:t>
      </w:r>
    </w:p>
    <w:p w14:paraId="7D1373C4" w14:textId="77777777" w:rsidR="002F6A83" w:rsidRPr="009C20E3" w:rsidRDefault="00063B0B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2240 «Оплата послуг (крім комунальних)»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100 000,00 грн (для виготовлення місцевого плану управління відходами Мар’янівської СТГ)</w:t>
      </w:r>
    </w:p>
    <w:p w14:paraId="6E4D1638" w14:textId="77777777" w:rsidR="00105378" w:rsidRPr="009C20E3" w:rsidRDefault="0010537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A5177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F40419" w14:textId="77777777" w:rsidR="00105378" w:rsidRPr="009C20E3" w:rsidRDefault="0010537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Згідно статті  91, «Прикінцевих  та перехідних положень» пункту 228 </w:t>
      </w:r>
      <w:r w:rsidR="00AF0DBF" w:rsidRPr="009C20E3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 залишки по спеціальному фонду бюджету громади на суму 1309 000,00 (Оди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>н мільйон триста  дев’ять тисяч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) грн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спрямувати:</w:t>
      </w:r>
    </w:p>
    <w:p w14:paraId="714DD998" w14:textId="77777777" w:rsidR="004C73D8" w:rsidRPr="009C20E3" w:rsidRDefault="004C73D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0611021«Надання загальної середньої освіти закладами загальної середньої освіти за рахунок коштів місцевого бюджету» </w:t>
      </w:r>
    </w:p>
    <w:p w14:paraId="52A183FE" w14:textId="77777777" w:rsidR="00642486" w:rsidRPr="009C20E3" w:rsidRDefault="00642486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КЕКВ 3132 «Капітальний ремонт інших об'єктів» </w:t>
      </w:r>
      <w:r w:rsidR="00105378" w:rsidRPr="009C20E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«Капітальний ремонт системи опалення (заміна котла) в Галичанській гімназії Мар'янівської селищної ради,</w:t>
      </w:r>
      <w:r w:rsidR="0025560D" w:rsidRP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Луцького району Волинської області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60D" w:rsidRP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  знаходиться за </w:t>
      </w:r>
      <w:r w:rsidR="0025560D" w:rsidRPr="002556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дресою вул.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Шкільна</w:t>
      </w:r>
      <w:r w:rsidR="00EB28D2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село Галичани,</w:t>
      </w:r>
      <w:r w:rsidR="0025560D" w:rsidRPr="0025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Луцького району Волинської області»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378" w:rsidRPr="009C20E3">
        <w:rPr>
          <w:rFonts w:ascii="Times New Roman" w:hAnsi="Times New Roman" w:cs="Times New Roman"/>
          <w:sz w:val="28"/>
          <w:szCs w:val="28"/>
          <w:lang w:val="uk-UA"/>
        </w:rPr>
        <w:t>шляхом передачі із спеціального фонду (бюджет розвитку) до загального фонду)</w:t>
      </w:r>
    </w:p>
    <w:p w14:paraId="19519725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0212F" w14:textId="77777777"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A5F17F" w14:textId="77777777" w:rsidR="0063277E" w:rsidRPr="009C20E3" w:rsidRDefault="0010537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277E" w:rsidRPr="009C20E3">
        <w:rPr>
          <w:rFonts w:ascii="Times New Roman" w:hAnsi="Times New Roman" w:cs="Times New Roman"/>
          <w:sz w:val="28"/>
          <w:szCs w:val="28"/>
          <w:lang w:val="uk-UA"/>
        </w:rPr>
        <w:t>. Перерозподіл коштів по загальному фонду:</w:t>
      </w:r>
    </w:p>
    <w:p w14:paraId="122E84C8" w14:textId="77777777" w:rsidR="00794118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794118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DA8B903" w14:textId="77777777" w:rsidR="00063B0B" w:rsidRPr="009C20E3" w:rsidRDefault="000224BB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3719800 « Субвенція з місцевого бюджету державному бюджету на виконання програм соціально-економічного розвитку регіонів»</w:t>
      </w:r>
    </w:p>
    <w:p w14:paraId="6CCE5F16" w14:textId="77777777" w:rsidR="00794118" w:rsidRPr="009C20E3" w:rsidRDefault="000224BB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</w:t>
      </w:r>
      <w:r w:rsidR="00161364" w:rsidRPr="00161364">
        <w:rPr>
          <w:lang w:val="ru-RU"/>
        </w:rPr>
        <w:t xml:space="preserve">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411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 суму 420 000,00 грн</w:t>
      </w:r>
    </w:p>
    <w:p w14:paraId="4422B545" w14:textId="77777777" w:rsidR="00063B0B" w:rsidRPr="009C20E3" w:rsidRDefault="008D6EF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3710160 «Керівництво і управління у відповідній сфері у містах (місті Києві), селищах, селах, територіальних громадах»</w:t>
      </w:r>
    </w:p>
    <w:p w14:paraId="0290EFA9" w14:textId="77777777" w:rsidR="008D6EF9" w:rsidRPr="009C20E3" w:rsidRDefault="008D6EF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КЕКВ 2120 «Нарахування на заробітну плату»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30 000,00 грн</w:t>
      </w:r>
    </w:p>
    <w:p w14:paraId="0D46E6D6" w14:textId="77777777" w:rsidR="00794118" w:rsidRPr="009C20E3" w:rsidRDefault="0079411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Збільшити: </w:t>
      </w:r>
    </w:p>
    <w:p w14:paraId="74125B4F" w14:textId="77777777" w:rsidR="000224BB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>КПКВК 3719800 «</w:t>
      </w:r>
      <w:r w:rsidR="00794118" w:rsidRPr="009C20E3">
        <w:rPr>
          <w:rFonts w:ascii="Times New Roman" w:hAnsi="Times New Roman" w:cs="Times New Roman"/>
          <w:sz w:val="28"/>
          <w:szCs w:val="28"/>
          <w:lang w:val="uk-UA"/>
        </w:rPr>
        <w:t>Субвенція з місцевого бюджету державному бюджету на виконання програм соціально-економічного розвитку регіонів»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КЕКВ 3220 «Капітальні трансферти органам державного управління інших рівнів»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на суму 310 00,00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4BB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14:paraId="7F45E60A" w14:textId="77777777" w:rsidR="000224BB" w:rsidRPr="009C20E3" w:rsidRDefault="0079411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0118240 «Заходи та роботи з територіальної оборони» КЕКВ 2210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>«Предмети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матеріали, обладнання та інвентар»</w:t>
      </w:r>
      <w:r w:rsidR="00161364" w:rsidRPr="00161364">
        <w:rPr>
          <w:lang w:val="ru-RU"/>
        </w:rPr>
        <w:t xml:space="preserve">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110 000,00 грн</w:t>
      </w:r>
    </w:p>
    <w:p w14:paraId="37970465" w14:textId="77777777" w:rsidR="008D6EF9" w:rsidRPr="009C20E3" w:rsidRDefault="008D6EF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3710160 «Керівництво і управління у відповідній сфері у містах (місті Києві), селищах, селах, територіальних громадах» КЕКВ 2111 «Оплата праці»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30 000,00 грн</w:t>
      </w:r>
    </w:p>
    <w:p w14:paraId="37906CC9" w14:textId="77777777" w:rsidR="00F07939" w:rsidRPr="009C20E3" w:rsidRDefault="00F0793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A298C" w14:textId="77777777" w:rsidR="00F07939" w:rsidRPr="009C20E3" w:rsidRDefault="00F0793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8A120" w14:textId="77777777" w:rsidR="00EA3D12" w:rsidRPr="009C20E3" w:rsidRDefault="00EA3D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За зверненням КУ «Центр надання соціальних послуг»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Марянівської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лист №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85/2-2026 від 07.04.2026р</w:t>
      </w:r>
      <w:r w:rsidR="00AF0DBF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наблизити асигнування з грудня на квітень, а саме 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1A041E" w14:textId="77777777" w:rsidR="00EA3D12" w:rsidRPr="009C20E3" w:rsidRDefault="00EA3D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>011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3121 «Здійснення соціальної роботи та надання соціальних послуг центрами соціальних служ</w:t>
      </w:r>
      <w:r w:rsidR="00063B0B" w:rsidRPr="009C20E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центрами надання соціальних послуг особам/сім’ям, які належать до вразливих груп населення та/або перебувають у складних життєвих обставинах»</w:t>
      </w:r>
    </w:p>
    <w:p w14:paraId="641CD547" w14:textId="77777777" w:rsidR="00EA3D12" w:rsidRPr="009C20E3" w:rsidRDefault="00EA3D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2111 « Заробітна плата»</w:t>
      </w:r>
      <w:r w:rsidR="00161364" w:rsidRPr="00161364">
        <w:rPr>
          <w:lang w:val="ru-RU"/>
        </w:rPr>
        <w:t xml:space="preserve">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80 000,00 грн</w:t>
      </w:r>
    </w:p>
    <w:p w14:paraId="412EF197" w14:textId="77777777" w:rsidR="00EA3D12" w:rsidRPr="009C20E3" w:rsidRDefault="00EA3D1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2120 « Нарахування на заробітну п</w:t>
      </w:r>
      <w:r w:rsidR="00533C71" w:rsidRPr="009C20E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ату»</w:t>
      </w:r>
      <w:r w:rsidR="00161364" w:rsidRPr="00161364">
        <w:rPr>
          <w:lang w:val="ru-RU"/>
        </w:rPr>
        <w:t xml:space="preserve"> </w:t>
      </w:r>
      <w:r w:rsidR="00161364"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18 000,00 грн</w:t>
      </w:r>
    </w:p>
    <w:p w14:paraId="40F6FDCE" w14:textId="77777777" w:rsidR="00A1010E" w:rsidRDefault="00A1010E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739A68" w14:textId="77777777" w:rsidR="00161364" w:rsidRPr="009C20E3" w:rsidRDefault="00161364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76811" w14:textId="77777777"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01751" w14:textId="77777777" w:rsidR="001D0D79" w:rsidRPr="009C20E3" w:rsidRDefault="001D0D79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</w:t>
      </w:r>
      <w:r w:rsidR="001613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161364">
        <w:rPr>
          <w:rFonts w:ascii="Times New Roman" w:hAnsi="Times New Roman" w:cs="Times New Roman"/>
          <w:b/>
          <w:sz w:val="28"/>
          <w:szCs w:val="28"/>
          <w:lang w:val="uk-UA"/>
        </w:rPr>
        <w:t>Олена ПАСІЧНИК</w:t>
      </w:r>
    </w:p>
    <w:p w14:paraId="226B2850" w14:textId="77777777"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 w:rsidSect="00AF0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7EAE" w14:textId="77777777" w:rsidR="00020AE0" w:rsidRDefault="00020AE0" w:rsidP="00A45025">
      <w:pPr>
        <w:spacing w:after="0" w:line="240" w:lineRule="auto"/>
      </w:pPr>
      <w:r>
        <w:separator/>
      </w:r>
    </w:p>
  </w:endnote>
  <w:endnote w:type="continuationSeparator" w:id="0">
    <w:p w14:paraId="05BFA976" w14:textId="77777777" w:rsidR="00020AE0" w:rsidRDefault="00020AE0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2B7A" w14:textId="77777777" w:rsidR="00020AE0" w:rsidRDefault="00020AE0" w:rsidP="00A45025">
      <w:pPr>
        <w:spacing w:after="0" w:line="240" w:lineRule="auto"/>
      </w:pPr>
      <w:r>
        <w:separator/>
      </w:r>
    </w:p>
  </w:footnote>
  <w:footnote w:type="continuationSeparator" w:id="0">
    <w:p w14:paraId="3A8237F7" w14:textId="77777777" w:rsidR="00020AE0" w:rsidRDefault="00020AE0" w:rsidP="00A45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EFF"/>
    <w:multiLevelType w:val="hybridMultilevel"/>
    <w:tmpl w:val="B0F65F98"/>
    <w:lvl w:ilvl="0" w:tplc="5920A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5"/>
    <w:rsid w:val="00007CF4"/>
    <w:rsid w:val="000171D9"/>
    <w:rsid w:val="00020AE0"/>
    <w:rsid w:val="00020FA7"/>
    <w:rsid w:val="000224BB"/>
    <w:rsid w:val="00026F37"/>
    <w:rsid w:val="0003074D"/>
    <w:rsid w:val="00041962"/>
    <w:rsid w:val="00047DB7"/>
    <w:rsid w:val="0005003B"/>
    <w:rsid w:val="000530F6"/>
    <w:rsid w:val="00054637"/>
    <w:rsid w:val="00057115"/>
    <w:rsid w:val="00063B0B"/>
    <w:rsid w:val="0006620C"/>
    <w:rsid w:val="0006625F"/>
    <w:rsid w:val="00070927"/>
    <w:rsid w:val="00072B5E"/>
    <w:rsid w:val="0007714C"/>
    <w:rsid w:val="000867BE"/>
    <w:rsid w:val="00090CD8"/>
    <w:rsid w:val="0009621A"/>
    <w:rsid w:val="000A0E6B"/>
    <w:rsid w:val="000B5A53"/>
    <w:rsid w:val="000B647E"/>
    <w:rsid w:val="000C2E09"/>
    <w:rsid w:val="000D485D"/>
    <w:rsid w:val="000E14DE"/>
    <w:rsid w:val="000E2A27"/>
    <w:rsid w:val="000E5823"/>
    <w:rsid w:val="000E62FF"/>
    <w:rsid w:val="000E79EF"/>
    <w:rsid w:val="000F2C47"/>
    <w:rsid w:val="00105378"/>
    <w:rsid w:val="001055C2"/>
    <w:rsid w:val="00106346"/>
    <w:rsid w:val="001063FF"/>
    <w:rsid w:val="00110318"/>
    <w:rsid w:val="00110A76"/>
    <w:rsid w:val="0011497F"/>
    <w:rsid w:val="00126AAE"/>
    <w:rsid w:val="00130AE6"/>
    <w:rsid w:val="0013438C"/>
    <w:rsid w:val="0013575E"/>
    <w:rsid w:val="00146A4C"/>
    <w:rsid w:val="0015348B"/>
    <w:rsid w:val="00161364"/>
    <w:rsid w:val="00163602"/>
    <w:rsid w:val="00166D3D"/>
    <w:rsid w:val="00174375"/>
    <w:rsid w:val="0018611E"/>
    <w:rsid w:val="00186F9E"/>
    <w:rsid w:val="00194F0B"/>
    <w:rsid w:val="00195C01"/>
    <w:rsid w:val="001A296C"/>
    <w:rsid w:val="001A548B"/>
    <w:rsid w:val="001A60F2"/>
    <w:rsid w:val="001B5C25"/>
    <w:rsid w:val="001B7442"/>
    <w:rsid w:val="001C1AAF"/>
    <w:rsid w:val="001C6D8F"/>
    <w:rsid w:val="001D0D79"/>
    <w:rsid w:val="001E3596"/>
    <w:rsid w:val="001E4564"/>
    <w:rsid w:val="001F7019"/>
    <w:rsid w:val="00200606"/>
    <w:rsid w:val="00201C73"/>
    <w:rsid w:val="002060ED"/>
    <w:rsid w:val="0023302D"/>
    <w:rsid w:val="00242839"/>
    <w:rsid w:val="00247DA5"/>
    <w:rsid w:val="002533B2"/>
    <w:rsid w:val="0025560D"/>
    <w:rsid w:val="00256829"/>
    <w:rsid w:val="00266F7E"/>
    <w:rsid w:val="00275F51"/>
    <w:rsid w:val="00276C38"/>
    <w:rsid w:val="00277B5C"/>
    <w:rsid w:val="00283D2B"/>
    <w:rsid w:val="002A6DE6"/>
    <w:rsid w:val="002A70AA"/>
    <w:rsid w:val="002B55B8"/>
    <w:rsid w:val="002C0AE4"/>
    <w:rsid w:val="002C3978"/>
    <w:rsid w:val="002C4715"/>
    <w:rsid w:val="002D058A"/>
    <w:rsid w:val="002D322D"/>
    <w:rsid w:val="002E31DF"/>
    <w:rsid w:val="002F3406"/>
    <w:rsid w:val="002F6A83"/>
    <w:rsid w:val="00326371"/>
    <w:rsid w:val="003264CE"/>
    <w:rsid w:val="003342B0"/>
    <w:rsid w:val="003355C7"/>
    <w:rsid w:val="00337078"/>
    <w:rsid w:val="00350C3C"/>
    <w:rsid w:val="00350EEF"/>
    <w:rsid w:val="003510DA"/>
    <w:rsid w:val="003559AF"/>
    <w:rsid w:val="003665EC"/>
    <w:rsid w:val="0037198D"/>
    <w:rsid w:val="00371EA4"/>
    <w:rsid w:val="003720DD"/>
    <w:rsid w:val="0038040E"/>
    <w:rsid w:val="0038639B"/>
    <w:rsid w:val="003B45A3"/>
    <w:rsid w:val="003B47D6"/>
    <w:rsid w:val="003B60BC"/>
    <w:rsid w:val="003C0DD7"/>
    <w:rsid w:val="003C2874"/>
    <w:rsid w:val="003C32F4"/>
    <w:rsid w:val="003D577E"/>
    <w:rsid w:val="003D62F3"/>
    <w:rsid w:val="003D6612"/>
    <w:rsid w:val="003F05B1"/>
    <w:rsid w:val="003F54B3"/>
    <w:rsid w:val="0040200F"/>
    <w:rsid w:val="0042169A"/>
    <w:rsid w:val="00422833"/>
    <w:rsid w:val="00426AC5"/>
    <w:rsid w:val="00433FBE"/>
    <w:rsid w:val="00434709"/>
    <w:rsid w:val="00436405"/>
    <w:rsid w:val="00443942"/>
    <w:rsid w:val="00454EED"/>
    <w:rsid w:val="00462A71"/>
    <w:rsid w:val="004635B5"/>
    <w:rsid w:val="00463B9B"/>
    <w:rsid w:val="00463D3C"/>
    <w:rsid w:val="0046485D"/>
    <w:rsid w:val="00466A7D"/>
    <w:rsid w:val="004752F7"/>
    <w:rsid w:val="004815E5"/>
    <w:rsid w:val="00481916"/>
    <w:rsid w:val="004826A0"/>
    <w:rsid w:val="00494655"/>
    <w:rsid w:val="00495400"/>
    <w:rsid w:val="004A2781"/>
    <w:rsid w:val="004A30CD"/>
    <w:rsid w:val="004B3211"/>
    <w:rsid w:val="004B6140"/>
    <w:rsid w:val="004C31ED"/>
    <w:rsid w:val="004C73D8"/>
    <w:rsid w:val="004E073F"/>
    <w:rsid w:val="004E09B0"/>
    <w:rsid w:val="004E51E4"/>
    <w:rsid w:val="004E688F"/>
    <w:rsid w:val="004E7B67"/>
    <w:rsid w:val="004F0721"/>
    <w:rsid w:val="004F0FDA"/>
    <w:rsid w:val="005022F2"/>
    <w:rsid w:val="00515A07"/>
    <w:rsid w:val="005257F7"/>
    <w:rsid w:val="005263C2"/>
    <w:rsid w:val="00526AF7"/>
    <w:rsid w:val="00530BE1"/>
    <w:rsid w:val="00531A45"/>
    <w:rsid w:val="00533C71"/>
    <w:rsid w:val="00534EEB"/>
    <w:rsid w:val="00536A14"/>
    <w:rsid w:val="0053704E"/>
    <w:rsid w:val="005373EA"/>
    <w:rsid w:val="0054222A"/>
    <w:rsid w:val="00544C8F"/>
    <w:rsid w:val="00550E76"/>
    <w:rsid w:val="0055360F"/>
    <w:rsid w:val="005536AA"/>
    <w:rsid w:val="00561353"/>
    <w:rsid w:val="005644E3"/>
    <w:rsid w:val="0058774A"/>
    <w:rsid w:val="0059703F"/>
    <w:rsid w:val="005A3D66"/>
    <w:rsid w:val="005A43F8"/>
    <w:rsid w:val="005A52B7"/>
    <w:rsid w:val="005B66FE"/>
    <w:rsid w:val="005E6F9C"/>
    <w:rsid w:val="005F2D88"/>
    <w:rsid w:val="006034A0"/>
    <w:rsid w:val="006058A0"/>
    <w:rsid w:val="00613864"/>
    <w:rsid w:val="006143D5"/>
    <w:rsid w:val="00614A35"/>
    <w:rsid w:val="00622686"/>
    <w:rsid w:val="00626BFB"/>
    <w:rsid w:val="0063007A"/>
    <w:rsid w:val="006311CB"/>
    <w:rsid w:val="0063277E"/>
    <w:rsid w:val="00637988"/>
    <w:rsid w:val="00642486"/>
    <w:rsid w:val="0064521E"/>
    <w:rsid w:val="006517D2"/>
    <w:rsid w:val="00651C21"/>
    <w:rsid w:val="00653CF0"/>
    <w:rsid w:val="00653D3C"/>
    <w:rsid w:val="00654157"/>
    <w:rsid w:val="0066034A"/>
    <w:rsid w:val="00680422"/>
    <w:rsid w:val="00680E2A"/>
    <w:rsid w:val="00683EC5"/>
    <w:rsid w:val="00687B29"/>
    <w:rsid w:val="006A4442"/>
    <w:rsid w:val="006A7510"/>
    <w:rsid w:val="006B1D33"/>
    <w:rsid w:val="006B29FB"/>
    <w:rsid w:val="006B3942"/>
    <w:rsid w:val="006B713A"/>
    <w:rsid w:val="006B74C9"/>
    <w:rsid w:val="006C2FDA"/>
    <w:rsid w:val="006C7DA0"/>
    <w:rsid w:val="006D01A5"/>
    <w:rsid w:val="006D7C13"/>
    <w:rsid w:val="006E2FCE"/>
    <w:rsid w:val="006E53F1"/>
    <w:rsid w:val="006F286D"/>
    <w:rsid w:val="006F32D9"/>
    <w:rsid w:val="006F65F5"/>
    <w:rsid w:val="006F7B35"/>
    <w:rsid w:val="007055D5"/>
    <w:rsid w:val="0070699B"/>
    <w:rsid w:val="00707DF3"/>
    <w:rsid w:val="007164A7"/>
    <w:rsid w:val="00717E43"/>
    <w:rsid w:val="007262E3"/>
    <w:rsid w:val="007321F5"/>
    <w:rsid w:val="0073766A"/>
    <w:rsid w:val="00742149"/>
    <w:rsid w:val="0074646B"/>
    <w:rsid w:val="0075015E"/>
    <w:rsid w:val="0076365C"/>
    <w:rsid w:val="00765650"/>
    <w:rsid w:val="007660E2"/>
    <w:rsid w:val="00777A63"/>
    <w:rsid w:val="007827C3"/>
    <w:rsid w:val="00784C39"/>
    <w:rsid w:val="00784F06"/>
    <w:rsid w:val="007938AE"/>
    <w:rsid w:val="00793A92"/>
    <w:rsid w:val="00794118"/>
    <w:rsid w:val="007965C6"/>
    <w:rsid w:val="007977AA"/>
    <w:rsid w:val="007A2472"/>
    <w:rsid w:val="007A62E4"/>
    <w:rsid w:val="007A7534"/>
    <w:rsid w:val="007C58B5"/>
    <w:rsid w:val="007C7D20"/>
    <w:rsid w:val="007E0B40"/>
    <w:rsid w:val="007E1017"/>
    <w:rsid w:val="008059A2"/>
    <w:rsid w:val="00811A2B"/>
    <w:rsid w:val="00814C88"/>
    <w:rsid w:val="00826F56"/>
    <w:rsid w:val="00831601"/>
    <w:rsid w:val="008365EC"/>
    <w:rsid w:val="00840FE3"/>
    <w:rsid w:val="008477D9"/>
    <w:rsid w:val="008515FD"/>
    <w:rsid w:val="00854833"/>
    <w:rsid w:val="00855E53"/>
    <w:rsid w:val="00857565"/>
    <w:rsid w:val="00857F7D"/>
    <w:rsid w:val="00864EB0"/>
    <w:rsid w:val="00873845"/>
    <w:rsid w:val="00874E3E"/>
    <w:rsid w:val="0087762F"/>
    <w:rsid w:val="00894784"/>
    <w:rsid w:val="00895CD8"/>
    <w:rsid w:val="008A2D41"/>
    <w:rsid w:val="008A2D99"/>
    <w:rsid w:val="008B14D0"/>
    <w:rsid w:val="008B5763"/>
    <w:rsid w:val="008C23A7"/>
    <w:rsid w:val="008D4097"/>
    <w:rsid w:val="008D4A64"/>
    <w:rsid w:val="008D6EF9"/>
    <w:rsid w:val="008E6060"/>
    <w:rsid w:val="009007BA"/>
    <w:rsid w:val="00905708"/>
    <w:rsid w:val="009110B7"/>
    <w:rsid w:val="0091320E"/>
    <w:rsid w:val="00913B38"/>
    <w:rsid w:val="00915842"/>
    <w:rsid w:val="009179E9"/>
    <w:rsid w:val="00930EB5"/>
    <w:rsid w:val="0094595D"/>
    <w:rsid w:val="00945A44"/>
    <w:rsid w:val="00945B6F"/>
    <w:rsid w:val="0095267E"/>
    <w:rsid w:val="009538D8"/>
    <w:rsid w:val="00954D14"/>
    <w:rsid w:val="009564DB"/>
    <w:rsid w:val="009800BB"/>
    <w:rsid w:val="0098074D"/>
    <w:rsid w:val="0098307D"/>
    <w:rsid w:val="00984F27"/>
    <w:rsid w:val="009A4D1E"/>
    <w:rsid w:val="009B4126"/>
    <w:rsid w:val="009C20E3"/>
    <w:rsid w:val="009C4E54"/>
    <w:rsid w:val="009D3FE6"/>
    <w:rsid w:val="009F4004"/>
    <w:rsid w:val="009F6D0C"/>
    <w:rsid w:val="009F7538"/>
    <w:rsid w:val="00A04E54"/>
    <w:rsid w:val="00A1010E"/>
    <w:rsid w:val="00A13562"/>
    <w:rsid w:val="00A140BC"/>
    <w:rsid w:val="00A15EDD"/>
    <w:rsid w:val="00A1708C"/>
    <w:rsid w:val="00A20AE1"/>
    <w:rsid w:val="00A210DF"/>
    <w:rsid w:val="00A3187C"/>
    <w:rsid w:val="00A45025"/>
    <w:rsid w:val="00A52C21"/>
    <w:rsid w:val="00A5521B"/>
    <w:rsid w:val="00A60016"/>
    <w:rsid w:val="00A607D3"/>
    <w:rsid w:val="00A63F01"/>
    <w:rsid w:val="00A6540E"/>
    <w:rsid w:val="00A70195"/>
    <w:rsid w:val="00A70994"/>
    <w:rsid w:val="00A71358"/>
    <w:rsid w:val="00A76FBD"/>
    <w:rsid w:val="00A7788B"/>
    <w:rsid w:val="00A83B32"/>
    <w:rsid w:val="00A9796E"/>
    <w:rsid w:val="00AA0500"/>
    <w:rsid w:val="00AA7BD7"/>
    <w:rsid w:val="00AA7E5B"/>
    <w:rsid w:val="00AB2EB4"/>
    <w:rsid w:val="00AC076A"/>
    <w:rsid w:val="00AD3E8C"/>
    <w:rsid w:val="00AF0DBF"/>
    <w:rsid w:val="00AF2B39"/>
    <w:rsid w:val="00AF3DF2"/>
    <w:rsid w:val="00AF6B65"/>
    <w:rsid w:val="00B16799"/>
    <w:rsid w:val="00B175E9"/>
    <w:rsid w:val="00B214A5"/>
    <w:rsid w:val="00B26B09"/>
    <w:rsid w:val="00B30152"/>
    <w:rsid w:val="00B333AB"/>
    <w:rsid w:val="00B3564A"/>
    <w:rsid w:val="00B3638C"/>
    <w:rsid w:val="00B53000"/>
    <w:rsid w:val="00B57261"/>
    <w:rsid w:val="00B70ECE"/>
    <w:rsid w:val="00B74AF8"/>
    <w:rsid w:val="00B74F62"/>
    <w:rsid w:val="00B876D3"/>
    <w:rsid w:val="00B9318A"/>
    <w:rsid w:val="00B933F1"/>
    <w:rsid w:val="00BA0482"/>
    <w:rsid w:val="00BB052B"/>
    <w:rsid w:val="00BB1206"/>
    <w:rsid w:val="00BB78AC"/>
    <w:rsid w:val="00BC1382"/>
    <w:rsid w:val="00BC1B97"/>
    <w:rsid w:val="00BE60DB"/>
    <w:rsid w:val="00BE7A98"/>
    <w:rsid w:val="00BF4423"/>
    <w:rsid w:val="00BF5AB9"/>
    <w:rsid w:val="00C03A58"/>
    <w:rsid w:val="00C104E1"/>
    <w:rsid w:val="00C10AE9"/>
    <w:rsid w:val="00C12D88"/>
    <w:rsid w:val="00C135AF"/>
    <w:rsid w:val="00C27155"/>
    <w:rsid w:val="00C306DC"/>
    <w:rsid w:val="00C360E7"/>
    <w:rsid w:val="00C44653"/>
    <w:rsid w:val="00C44B97"/>
    <w:rsid w:val="00C45E14"/>
    <w:rsid w:val="00C54DB3"/>
    <w:rsid w:val="00C56535"/>
    <w:rsid w:val="00C61A5B"/>
    <w:rsid w:val="00C6545C"/>
    <w:rsid w:val="00C74E1A"/>
    <w:rsid w:val="00C84A62"/>
    <w:rsid w:val="00C87C86"/>
    <w:rsid w:val="00C96492"/>
    <w:rsid w:val="00C966D5"/>
    <w:rsid w:val="00CA3C14"/>
    <w:rsid w:val="00CB0BE2"/>
    <w:rsid w:val="00CB15F2"/>
    <w:rsid w:val="00CB18AD"/>
    <w:rsid w:val="00CB1CFC"/>
    <w:rsid w:val="00CB3C27"/>
    <w:rsid w:val="00CC0766"/>
    <w:rsid w:val="00CC08BB"/>
    <w:rsid w:val="00CC36D6"/>
    <w:rsid w:val="00CD100D"/>
    <w:rsid w:val="00CD40E8"/>
    <w:rsid w:val="00CD66D2"/>
    <w:rsid w:val="00CE0E66"/>
    <w:rsid w:val="00CE133F"/>
    <w:rsid w:val="00D06D29"/>
    <w:rsid w:val="00D11297"/>
    <w:rsid w:val="00D132D1"/>
    <w:rsid w:val="00D2217D"/>
    <w:rsid w:val="00D22D0E"/>
    <w:rsid w:val="00D305E2"/>
    <w:rsid w:val="00D331D8"/>
    <w:rsid w:val="00D350BB"/>
    <w:rsid w:val="00D4291B"/>
    <w:rsid w:val="00D47BDD"/>
    <w:rsid w:val="00D5106B"/>
    <w:rsid w:val="00D5309A"/>
    <w:rsid w:val="00D54D0C"/>
    <w:rsid w:val="00D55F7C"/>
    <w:rsid w:val="00D63824"/>
    <w:rsid w:val="00D63842"/>
    <w:rsid w:val="00D752AC"/>
    <w:rsid w:val="00D82B93"/>
    <w:rsid w:val="00DB2CB3"/>
    <w:rsid w:val="00DB6FCB"/>
    <w:rsid w:val="00DB712D"/>
    <w:rsid w:val="00DC7BE2"/>
    <w:rsid w:val="00DD56F4"/>
    <w:rsid w:val="00DD78F3"/>
    <w:rsid w:val="00DE4C0B"/>
    <w:rsid w:val="00DE5869"/>
    <w:rsid w:val="00DE75D7"/>
    <w:rsid w:val="00DF557C"/>
    <w:rsid w:val="00DF7DB1"/>
    <w:rsid w:val="00E03407"/>
    <w:rsid w:val="00E0446F"/>
    <w:rsid w:val="00E04AF4"/>
    <w:rsid w:val="00E138B0"/>
    <w:rsid w:val="00E13A6A"/>
    <w:rsid w:val="00E24C8C"/>
    <w:rsid w:val="00E254B4"/>
    <w:rsid w:val="00E25F78"/>
    <w:rsid w:val="00E424D2"/>
    <w:rsid w:val="00E42C7A"/>
    <w:rsid w:val="00E506C4"/>
    <w:rsid w:val="00E53A6E"/>
    <w:rsid w:val="00E644D2"/>
    <w:rsid w:val="00E667C9"/>
    <w:rsid w:val="00E71E17"/>
    <w:rsid w:val="00E971EF"/>
    <w:rsid w:val="00EA1E7D"/>
    <w:rsid w:val="00EA3D12"/>
    <w:rsid w:val="00EA6793"/>
    <w:rsid w:val="00EA7E0B"/>
    <w:rsid w:val="00EB28D2"/>
    <w:rsid w:val="00EB4655"/>
    <w:rsid w:val="00EB5FDB"/>
    <w:rsid w:val="00EC129C"/>
    <w:rsid w:val="00EC682F"/>
    <w:rsid w:val="00ED3413"/>
    <w:rsid w:val="00ED60A9"/>
    <w:rsid w:val="00EE755E"/>
    <w:rsid w:val="00EF1EF4"/>
    <w:rsid w:val="00EF4BBF"/>
    <w:rsid w:val="00F009AB"/>
    <w:rsid w:val="00F07939"/>
    <w:rsid w:val="00F10F0A"/>
    <w:rsid w:val="00F16E13"/>
    <w:rsid w:val="00F233BB"/>
    <w:rsid w:val="00F26919"/>
    <w:rsid w:val="00F42D1C"/>
    <w:rsid w:val="00F43FA1"/>
    <w:rsid w:val="00F44825"/>
    <w:rsid w:val="00F520DF"/>
    <w:rsid w:val="00F66BBF"/>
    <w:rsid w:val="00F7020F"/>
    <w:rsid w:val="00F74A12"/>
    <w:rsid w:val="00F74BDB"/>
    <w:rsid w:val="00F7510D"/>
    <w:rsid w:val="00F8435A"/>
    <w:rsid w:val="00F857C5"/>
    <w:rsid w:val="00F91CC0"/>
    <w:rsid w:val="00F91D7C"/>
    <w:rsid w:val="00F96F22"/>
    <w:rsid w:val="00FA070D"/>
    <w:rsid w:val="00FA19A5"/>
    <w:rsid w:val="00FB4BA5"/>
    <w:rsid w:val="00FB4CF9"/>
    <w:rsid w:val="00FB628B"/>
    <w:rsid w:val="00FB73B5"/>
    <w:rsid w:val="00FC1350"/>
    <w:rsid w:val="00FC34D5"/>
    <w:rsid w:val="00FC4017"/>
    <w:rsid w:val="00FC42C6"/>
    <w:rsid w:val="00FC75A4"/>
    <w:rsid w:val="00FD1574"/>
    <w:rsid w:val="00FD2CF2"/>
    <w:rsid w:val="00FD4200"/>
    <w:rsid w:val="00FD604F"/>
    <w:rsid w:val="00FE07A5"/>
    <w:rsid w:val="00FE224F"/>
    <w:rsid w:val="00FE2723"/>
    <w:rsid w:val="00FE3CF8"/>
    <w:rsid w:val="00FE3E99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9B02"/>
  <w15:docId w15:val="{96534562-3317-42DA-A2D4-8F6F8C5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character" w:customStyle="1" w:styleId="xfmc1">
    <w:name w:val="xfmc1"/>
    <w:basedOn w:val="a0"/>
    <w:rsid w:val="00A20AE1"/>
  </w:style>
  <w:style w:type="paragraph" w:styleId="aa">
    <w:name w:val="header"/>
    <w:basedOn w:val="a"/>
    <w:link w:val="ab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826A0"/>
  </w:style>
  <w:style w:type="paragraph" w:styleId="ac">
    <w:name w:val="footer"/>
    <w:basedOn w:val="a"/>
    <w:link w:val="ad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826A0"/>
  </w:style>
  <w:style w:type="character" w:customStyle="1" w:styleId="rvts37">
    <w:name w:val="rvts37"/>
    <w:basedOn w:val="a0"/>
    <w:rsid w:val="00BB78AC"/>
  </w:style>
  <w:style w:type="character" w:styleId="ae">
    <w:name w:val="annotation reference"/>
    <w:basedOn w:val="a0"/>
    <w:uiPriority w:val="99"/>
    <w:semiHidden/>
    <w:unhideWhenUsed/>
    <w:rsid w:val="002556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560D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2556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560D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556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E9B2-B1EC-47CC-B4D0-BEE74333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8371</Words>
  <Characters>4773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FinVid1</dc:creator>
  <cp:lastModifiedBy>Secretary</cp:lastModifiedBy>
  <cp:revision>2</cp:revision>
  <cp:lastPrinted>2026-04-08T08:45:00Z</cp:lastPrinted>
  <dcterms:created xsi:type="dcterms:W3CDTF">2026-04-10T07:15:00Z</dcterms:created>
  <dcterms:modified xsi:type="dcterms:W3CDTF">2026-04-10T07:15:00Z</dcterms:modified>
</cp:coreProperties>
</file>