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EE" w:rsidRDefault="001052EE" w:rsidP="001052EE">
      <w:pPr>
        <w:ind w:left="5245"/>
        <w:jc w:val="both"/>
        <w:rPr>
          <w:noProof/>
        </w:rPr>
      </w:pPr>
      <w:r>
        <w:rPr>
          <w:noProof/>
        </w:rPr>
        <w:t>ЗАТВЕРДЖЕНО</w:t>
      </w:r>
    </w:p>
    <w:p w:rsidR="001052EE" w:rsidRDefault="001052EE" w:rsidP="001052EE">
      <w:pPr>
        <w:ind w:left="5245"/>
        <w:jc w:val="both"/>
        <w:rPr>
          <w:noProof/>
        </w:rPr>
      </w:pPr>
      <w:r>
        <w:rPr>
          <w:noProof/>
        </w:rPr>
        <w:t xml:space="preserve">Рішення виконавчого комітету </w:t>
      </w:r>
    </w:p>
    <w:p w:rsidR="001052EE" w:rsidRDefault="001052EE" w:rsidP="001052EE">
      <w:pPr>
        <w:ind w:left="5245"/>
        <w:jc w:val="both"/>
        <w:rPr>
          <w:noProof/>
        </w:rPr>
      </w:pPr>
      <w:r>
        <w:rPr>
          <w:noProof/>
        </w:rPr>
        <w:t xml:space="preserve">Мар’янівської селищної ради </w:t>
      </w:r>
    </w:p>
    <w:p w:rsidR="00376C78" w:rsidRDefault="001052EE" w:rsidP="001052EE">
      <w:pPr>
        <w:ind w:left="5245"/>
        <w:jc w:val="both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A935DA">
        <w:rPr>
          <w:noProof/>
          <w:lang w:val="uk-UA"/>
        </w:rPr>
        <w:t>28 травня</w:t>
      </w:r>
      <w:r>
        <w:rPr>
          <w:noProof/>
          <w:lang w:val="uk-UA"/>
        </w:rPr>
        <w:t xml:space="preserve"> 202</w:t>
      </w:r>
      <w:r w:rsidR="00376C78">
        <w:rPr>
          <w:noProof/>
          <w:lang w:val="uk-UA"/>
        </w:rPr>
        <w:t>6</w:t>
      </w:r>
      <w:r>
        <w:rPr>
          <w:noProof/>
          <w:lang w:val="uk-UA"/>
        </w:rPr>
        <w:t xml:space="preserve"> року №</w:t>
      </w:r>
      <w:r w:rsidR="00A935DA">
        <w:rPr>
          <w:noProof/>
          <w:lang w:val="uk-UA"/>
        </w:rPr>
        <w:t xml:space="preserve"> 56</w:t>
      </w:r>
      <w:r>
        <w:rPr>
          <w:noProof/>
          <w:lang w:val="uk-UA"/>
        </w:rPr>
        <w:t xml:space="preserve"> </w:t>
      </w:r>
    </w:p>
    <w:p w:rsidR="001052EE" w:rsidRPr="001052EE" w:rsidRDefault="001052EE" w:rsidP="001052EE">
      <w:pPr>
        <w:ind w:left="5245"/>
        <w:jc w:val="both"/>
        <w:rPr>
          <w:noProof/>
          <w:u w:val="single"/>
          <w:lang w:val="uk-UA"/>
        </w:rPr>
      </w:pPr>
      <w:r>
        <w:rPr>
          <w:noProof/>
          <w:lang w:val="uk-UA"/>
        </w:rPr>
        <w:t xml:space="preserve"> </w:t>
      </w: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568"/>
        <w:gridCol w:w="3577"/>
        <w:gridCol w:w="5636"/>
        <w:gridCol w:w="484"/>
      </w:tblGrid>
      <w:tr w:rsidR="001052EE" w:rsidRPr="00A935DA" w:rsidTr="00A935DA">
        <w:tc>
          <w:tcPr>
            <w:tcW w:w="9781" w:type="dxa"/>
            <w:gridSpan w:val="3"/>
            <w:hideMark/>
          </w:tcPr>
          <w:p w:rsidR="001052EE" w:rsidRDefault="001052EE" w:rsidP="001052E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 xml:space="preserve">ІНФОРМАЦІЙНА КАРТКА </w:t>
            </w:r>
            <w:r w:rsidR="00376C78">
              <w:rPr>
                <w:b/>
                <w:noProof/>
                <w:sz w:val="28"/>
                <w:szCs w:val="28"/>
                <w:lang w:val="uk-UA"/>
              </w:rPr>
              <w:t>54</w:t>
            </w:r>
            <w:r>
              <w:rPr>
                <w:b/>
                <w:noProof/>
                <w:sz w:val="28"/>
                <w:szCs w:val="28"/>
                <w:lang w:val="uk-UA"/>
              </w:rPr>
              <w:t xml:space="preserve"> (02146 )</w:t>
            </w:r>
          </w:p>
          <w:p w:rsidR="001052EE" w:rsidRDefault="001052EE" w:rsidP="001052E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>адміністративної послуги</w:t>
            </w:r>
          </w:p>
          <w:p w:rsidR="001052EE" w:rsidRPr="004676B8" w:rsidRDefault="001052EE" w:rsidP="001052EE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1B2F7B">
              <w:rPr>
                <w:b/>
                <w:lang w:val="uk-UA"/>
              </w:rPr>
              <w:t>ДОЗВІЛ НА РОЗРОБЛЕННЯ ПРОЕКТУ ЗЕМЛЕУСТРОЮ ЩОДО ВІДВЕДЕННЯ ЗЕМЕЛЬНОЇ ДІЛЯНКИ ІЗ ЗМІНОЮ ЇЇ ЦІЛЬОВОГО ПРИЗНАЧЕННЯ</w:t>
            </w:r>
            <w:r w:rsidRPr="004676B8">
              <w:rPr>
                <w:noProof/>
                <w:sz w:val="28"/>
                <w:szCs w:val="28"/>
                <w:lang w:val="uk-UA"/>
              </w:rPr>
              <w:t xml:space="preserve"> </w:t>
            </w:r>
          </w:p>
          <w:p w:rsidR="001052EE" w:rsidRPr="004676B8" w:rsidRDefault="001052EE" w:rsidP="001052E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484" w:type="dxa"/>
          </w:tcPr>
          <w:p w:rsidR="001052EE" w:rsidRPr="004676B8" w:rsidRDefault="001052EE" w:rsidP="001052E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  <w:tr w:rsidR="001052EE" w:rsidTr="00A935DA">
        <w:trPr>
          <w:gridAfter w:val="1"/>
          <w:wAfter w:w="484" w:type="dxa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52EE" w:rsidRDefault="001052EE" w:rsidP="001052EE">
            <w:pPr>
              <w:spacing w:line="276" w:lineRule="auto"/>
              <w:jc w:val="center"/>
              <w:rPr>
                <w:b/>
                <w:noProof/>
              </w:rPr>
            </w:pPr>
            <w:bookmarkStart w:id="0" w:name="n14"/>
            <w:bookmarkEnd w:id="0"/>
            <w:r>
              <w:rPr>
                <w:b/>
                <w:noProof/>
              </w:rPr>
              <w:t>Інформація про центр надання адміністративної послуги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Місцезнаходження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rPr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 xml:space="preserve">45744, Волинська область, </w:t>
            </w:r>
          </w:p>
          <w:p w:rsidR="00A935DA" w:rsidRDefault="001052EE" w:rsidP="001052EE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</w:rPr>
              <w:t>Луцький район</w:t>
            </w:r>
            <w:r>
              <w:rPr>
                <w:bCs/>
                <w:iCs/>
                <w:noProof/>
                <w:lang w:val="uk-UA"/>
              </w:rPr>
              <w:t xml:space="preserve">, </w:t>
            </w:r>
            <w:r>
              <w:rPr>
                <w:bCs/>
                <w:iCs/>
                <w:noProof/>
              </w:rPr>
              <w:t>селище Мар’янівка,</w:t>
            </w:r>
            <w:r>
              <w:rPr>
                <w:bCs/>
                <w:iCs/>
                <w:noProof/>
                <w:lang w:val="uk-UA"/>
              </w:rPr>
              <w:t xml:space="preserve"> </w:t>
            </w:r>
          </w:p>
          <w:p w:rsidR="001052EE" w:rsidRDefault="001052EE" w:rsidP="001052EE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</w:rPr>
              <w:t>вул</w:t>
            </w:r>
            <w:r>
              <w:rPr>
                <w:bCs/>
                <w:iCs/>
                <w:noProof/>
                <w:lang w:val="uk-UA"/>
              </w:rPr>
              <w:t>.</w:t>
            </w:r>
            <w:r>
              <w:rPr>
                <w:bCs/>
                <w:iCs/>
                <w:noProof/>
              </w:rPr>
              <w:t xml:space="preserve">  Незалежності, </w:t>
            </w:r>
            <w:r w:rsidR="00A935DA">
              <w:rPr>
                <w:bCs/>
                <w:iCs/>
                <w:noProof/>
                <w:lang w:val="uk-UA"/>
              </w:rPr>
              <w:t xml:space="preserve">буд. </w:t>
            </w:r>
            <w:r>
              <w:rPr>
                <w:bCs/>
                <w:iCs/>
                <w:noProof/>
              </w:rPr>
              <w:t>26</w:t>
            </w:r>
            <w:r>
              <w:rPr>
                <w:bCs/>
                <w:iCs/>
                <w:noProof/>
                <w:lang w:val="uk-UA"/>
              </w:rPr>
              <w:t>.</w:t>
            </w:r>
          </w:p>
        </w:tc>
      </w:tr>
      <w:tr w:rsidR="001052EE" w:rsidTr="00A935DA">
        <w:trPr>
          <w:gridAfter w:val="1"/>
          <w:wAfter w:w="484" w:type="dxa"/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2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i/>
                <w:iCs/>
                <w:noProof/>
              </w:rPr>
            </w:pPr>
            <w:r>
              <w:rPr>
                <w:noProof/>
              </w:rPr>
              <w:t xml:space="preserve">Інформація щодо режиму роботи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</w:rPr>
              <w:t>Понеділок, вівторок, четвер: 8.15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noProof/>
                <w:sz w:val="28"/>
                <w:szCs w:val="28"/>
              </w:rPr>
              <w:t>–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iCs/>
                <w:noProof/>
              </w:rPr>
              <w:t>17.15;</w:t>
            </w:r>
          </w:p>
          <w:p w:rsidR="001052EE" w:rsidRDefault="001052EE" w:rsidP="001052EE">
            <w:pPr>
              <w:jc w:val="both"/>
              <w:rPr>
                <w:iCs/>
                <w:noProof/>
              </w:rPr>
            </w:pPr>
            <w:r>
              <w:rPr>
                <w:iCs/>
                <w:noProof/>
              </w:rPr>
              <w:t xml:space="preserve">середа: 8.15 </w:t>
            </w:r>
            <w:r>
              <w:rPr>
                <w:noProof/>
                <w:sz w:val="28"/>
                <w:szCs w:val="28"/>
              </w:rPr>
              <w:t>–</w:t>
            </w:r>
            <w:r>
              <w:rPr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iCs/>
                <w:noProof/>
              </w:rPr>
              <w:t>20.00;</w:t>
            </w:r>
          </w:p>
          <w:p w:rsidR="001052EE" w:rsidRDefault="001052EE" w:rsidP="001052EE">
            <w:pPr>
              <w:jc w:val="both"/>
              <w:rPr>
                <w:iCs/>
                <w:noProof/>
              </w:rPr>
            </w:pPr>
            <w:r>
              <w:rPr>
                <w:iCs/>
                <w:noProof/>
              </w:rPr>
              <w:t>п’ятниця: 8.15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noProof/>
                <w:sz w:val="28"/>
                <w:szCs w:val="28"/>
              </w:rPr>
              <w:t>–</w:t>
            </w:r>
            <w:r>
              <w:rPr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iCs/>
                <w:noProof/>
              </w:rPr>
              <w:t>16.00</w:t>
            </w:r>
          </w:p>
          <w:p w:rsidR="001052EE" w:rsidRDefault="001052EE" w:rsidP="001052EE">
            <w:pPr>
              <w:jc w:val="both"/>
              <w:rPr>
                <w:iCs/>
                <w:noProof/>
              </w:rPr>
            </w:pPr>
            <w:r>
              <w:rPr>
                <w:iCs/>
                <w:noProof/>
                <w:lang w:val="uk-UA"/>
              </w:rPr>
              <w:t>б</w:t>
            </w:r>
            <w:r>
              <w:rPr>
                <w:iCs/>
                <w:noProof/>
              </w:rPr>
              <w:t>ез перерви на обід.</w:t>
            </w:r>
          </w:p>
          <w:p w:rsidR="001052EE" w:rsidRDefault="001052EE" w:rsidP="001052EE">
            <w:pPr>
              <w:jc w:val="both"/>
              <w:rPr>
                <w:noProof/>
                <w:lang w:val="uk-UA"/>
              </w:rPr>
            </w:pPr>
            <w:r>
              <w:rPr>
                <w:iCs/>
                <w:noProof/>
              </w:rPr>
              <w:t xml:space="preserve">Субота, неділя </w:t>
            </w:r>
            <w:r>
              <w:rPr>
                <w:noProof/>
                <w:sz w:val="28"/>
                <w:szCs w:val="28"/>
              </w:rPr>
              <w:t>–</w:t>
            </w:r>
            <w:r>
              <w:rPr>
                <w:iCs/>
                <w:noProof/>
              </w:rPr>
              <w:t xml:space="preserve"> вихідний</w:t>
            </w:r>
            <w:r>
              <w:rPr>
                <w:i/>
                <w:iCs/>
                <w:noProof/>
                <w:lang w:val="uk-UA"/>
              </w:rPr>
              <w:t>.</w:t>
            </w:r>
          </w:p>
        </w:tc>
      </w:tr>
      <w:tr w:rsidR="001052EE" w:rsidRPr="00A935DA" w:rsidTr="00A935DA">
        <w:trPr>
          <w:gridAfter w:val="1"/>
          <w:wAfter w:w="484" w:type="dxa"/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3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Телефон, адреса електронної пошти та веб-сайт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rPr>
                <w:iCs/>
                <w:noProof/>
                <w:color w:val="FF0000"/>
                <w:lang w:val="uk-UA"/>
              </w:rPr>
            </w:pPr>
            <w:r>
              <w:rPr>
                <w:bCs/>
                <w:iCs/>
                <w:noProof/>
              </w:rPr>
              <w:t xml:space="preserve">Тел./факс: </w:t>
            </w:r>
            <w:r>
              <w:rPr>
                <w:iCs/>
                <w:noProof/>
              </w:rPr>
              <w:t>(</w:t>
            </w:r>
            <w:r>
              <w:rPr>
                <w:iCs/>
                <w:noProof/>
                <w:lang w:val="uk-UA"/>
              </w:rPr>
              <w:t>095) 6620086,</w:t>
            </w:r>
          </w:p>
          <w:p w:rsidR="001052EE" w:rsidRDefault="001052EE" w:rsidP="001052EE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>
              <w:rPr>
                <w:bCs/>
                <w:iCs/>
                <w:noProof/>
              </w:rPr>
              <w:t xml:space="preserve">лектронна адреса: </w:t>
            </w:r>
          </w:p>
          <w:p w:rsidR="001052EE" w:rsidRDefault="00A935DA" w:rsidP="001052EE">
            <w:pPr>
              <w:rPr>
                <w:bCs/>
                <w:noProof/>
                <w:shd w:val="clear" w:color="auto" w:fill="FFFFFF"/>
                <w:lang w:val="uk-UA"/>
              </w:rPr>
            </w:pPr>
            <w:hyperlink r:id="rId5" w:history="1">
              <w:r w:rsidR="001052EE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1052EE">
              <w:rPr>
                <w:noProof/>
                <w:lang w:val="uk-UA"/>
              </w:rPr>
              <w:t>;</w:t>
            </w:r>
          </w:p>
          <w:p w:rsidR="001052EE" w:rsidRDefault="00A935DA" w:rsidP="001052EE">
            <w:pPr>
              <w:rPr>
                <w:bCs/>
                <w:shd w:val="clear" w:color="auto" w:fill="FFFFFF"/>
                <w:lang w:val="uk-UA"/>
              </w:rPr>
            </w:pPr>
            <w:hyperlink r:id="rId6" w:tgtFrame="_blank" w:history="1">
              <w:r w:rsidR="001052EE">
                <w:rPr>
                  <w:rStyle w:val="a3"/>
                  <w:color w:val="auto"/>
                  <w:u w:val="none"/>
                </w:rPr>
                <w:t>https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052EE">
                <w:rPr>
                  <w:rStyle w:val="a3"/>
                  <w:color w:val="auto"/>
                  <w:u w:val="none"/>
                </w:rPr>
                <w:t>maryanivska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052EE">
                <w:rPr>
                  <w:rStyle w:val="a3"/>
                  <w:color w:val="auto"/>
                  <w:u w:val="none"/>
                </w:rPr>
                <w:t>dosvit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052EE">
                <w:rPr>
                  <w:rStyle w:val="a3"/>
                  <w:color w:val="auto"/>
                  <w:u w:val="none"/>
                </w:rPr>
                <w:t>org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052EE">
                <w:rPr>
                  <w:rStyle w:val="a3"/>
                  <w:color w:val="auto"/>
                  <w:u w:val="none"/>
                </w:rPr>
                <w:t>ua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052EE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1052EE" w:rsidTr="00A935DA">
        <w:trPr>
          <w:gridAfter w:val="1"/>
          <w:wAfter w:w="484" w:type="dxa"/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4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ВРМ</w:t>
            </w:r>
            <w:r>
              <w:rPr>
                <w:noProof/>
              </w:rPr>
              <w:t xml:space="preserve"> </w:t>
            </w:r>
          </w:p>
          <w:p w:rsidR="001052EE" w:rsidRDefault="001052EE" w:rsidP="001052EE">
            <w:pPr>
              <w:rPr>
                <w:noProof/>
                <w:lang w:val="uk-UA"/>
              </w:rPr>
            </w:pPr>
            <w:r>
              <w:rPr>
                <w:noProof/>
              </w:rPr>
              <w:t xml:space="preserve">Волинська обл., Луцький район, </w:t>
            </w:r>
          </w:p>
          <w:p w:rsidR="001052EE" w:rsidRDefault="001052EE" w:rsidP="001052EE">
            <w:pPr>
              <w:rPr>
                <w:noProof/>
                <w:lang w:val="uk-UA"/>
              </w:rPr>
            </w:pPr>
            <w:r>
              <w:rPr>
                <w:noProof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>
              <w:rPr>
                <w:noProof/>
              </w:rPr>
              <w:t xml:space="preserve"> </w:t>
            </w:r>
            <w:r w:rsidR="00A935DA">
              <w:rPr>
                <w:noProof/>
                <w:lang w:val="uk-UA"/>
              </w:rPr>
              <w:t xml:space="preserve">буд. </w:t>
            </w:r>
            <w:r>
              <w:rPr>
                <w:noProof/>
              </w:rPr>
              <w:t>47а</w:t>
            </w:r>
            <w:r>
              <w:rPr>
                <w:noProof/>
                <w:lang w:val="uk-UA"/>
              </w:rPr>
              <w:t>.</w:t>
            </w:r>
          </w:p>
        </w:tc>
      </w:tr>
      <w:tr w:rsidR="001052EE" w:rsidRPr="00A935DA" w:rsidTr="00A935DA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5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Телефон, адреса електронної пошти та веб-сайт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rPr>
                <w:iCs/>
                <w:noProof/>
                <w:color w:val="FF0000"/>
                <w:lang w:val="uk-UA"/>
              </w:rPr>
            </w:pPr>
            <w:r>
              <w:rPr>
                <w:bCs/>
                <w:iCs/>
                <w:noProof/>
              </w:rPr>
              <w:t xml:space="preserve">Тел./факс: </w:t>
            </w:r>
            <w:r>
              <w:rPr>
                <w:iCs/>
                <w:noProof/>
              </w:rPr>
              <w:t>(</w:t>
            </w:r>
            <w:r>
              <w:rPr>
                <w:iCs/>
                <w:noProof/>
                <w:lang w:val="uk-UA"/>
              </w:rPr>
              <w:t>095) 6620086,</w:t>
            </w:r>
          </w:p>
          <w:p w:rsidR="001052EE" w:rsidRDefault="001052EE" w:rsidP="001052EE">
            <w:pPr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Електронна адреса: </w:t>
            </w:r>
          </w:p>
          <w:p w:rsidR="001052EE" w:rsidRDefault="00A935DA" w:rsidP="001052EE">
            <w:pPr>
              <w:rPr>
                <w:lang w:val="uk-UA"/>
              </w:rPr>
            </w:pPr>
            <w:hyperlink r:id="rId7" w:history="1">
              <w:r w:rsidR="001052EE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1052EE">
              <w:rPr>
                <w:lang w:val="uk-UA"/>
              </w:rPr>
              <w:t>;</w:t>
            </w:r>
          </w:p>
          <w:p w:rsidR="001052EE" w:rsidRDefault="00A935DA" w:rsidP="001052EE">
            <w:pPr>
              <w:rPr>
                <w:bCs/>
                <w:shd w:val="clear" w:color="auto" w:fill="FFFFFF"/>
                <w:lang w:val="uk-UA"/>
              </w:rPr>
            </w:pPr>
            <w:hyperlink r:id="rId8" w:tgtFrame="_blank" w:history="1">
              <w:r w:rsidR="001052EE">
                <w:rPr>
                  <w:rStyle w:val="a3"/>
                  <w:color w:val="auto"/>
                  <w:u w:val="none"/>
                </w:rPr>
                <w:t>https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052EE">
                <w:rPr>
                  <w:rStyle w:val="a3"/>
                  <w:color w:val="auto"/>
                  <w:u w:val="none"/>
                </w:rPr>
                <w:t>maryanivska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052EE">
                <w:rPr>
                  <w:rStyle w:val="a3"/>
                  <w:color w:val="auto"/>
                  <w:u w:val="none"/>
                </w:rPr>
                <w:t>dosvit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052EE">
                <w:rPr>
                  <w:rStyle w:val="a3"/>
                  <w:color w:val="auto"/>
                  <w:u w:val="none"/>
                </w:rPr>
                <w:t>org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052EE">
                <w:rPr>
                  <w:rStyle w:val="a3"/>
                  <w:color w:val="auto"/>
                  <w:u w:val="none"/>
                </w:rPr>
                <w:t>ua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052EE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52EE" w:rsidRDefault="001052EE" w:rsidP="001052EE">
            <w:pPr>
              <w:jc w:val="center"/>
              <w:rPr>
                <w:noProof/>
              </w:rPr>
            </w:pPr>
            <w:r>
              <w:rPr>
                <w:rStyle w:val="rvts9"/>
                <w:b/>
                <w:bCs/>
                <w:noProof/>
              </w:rPr>
              <w:t>Нормативні акти, якими регламентується надання адміністративної послуги</w:t>
            </w:r>
          </w:p>
        </w:tc>
      </w:tr>
      <w:tr w:rsidR="001052EE" w:rsidTr="00A935DA">
        <w:trPr>
          <w:gridAfter w:val="1"/>
          <w:wAfter w:w="484" w:type="dxa"/>
          <w:trHeight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6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Закони України</w:t>
            </w:r>
          </w:p>
          <w:p w:rsidR="001052EE" w:rsidRDefault="001052EE" w:rsidP="001052EE">
            <w:pPr>
              <w:spacing w:line="276" w:lineRule="auto"/>
              <w:rPr>
                <w:noProof/>
              </w:rPr>
            </w:pP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Pr="00376C78" w:rsidRDefault="001052EE" w:rsidP="001052EE">
            <w:pPr>
              <w:rPr>
                <w:lang w:val="uk-UA"/>
              </w:rPr>
            </w:pPr>
            <w:r>
              <w:rPr>
                <w:noProof/>
                <w:lang w:val="uk-UA"/>
              </w:rPr>
              <w:t>Земельний кодекс України</w:t>
            </w:r>
            <w:r w:rsidR="00376C78">
              <w:rPr>
                <w:lang w:val="uk-UA"/>
              </w:rPr>
              <w:t>;</w:t>
            </w:r>
          </w:p>
          <w:p w:rsidR="001052EE" w:rsidRPr="001B2F7B" w:rsidRDefault="001052EE" w:rsidP="001052EE">
            <w:pPr>
              <w:rPr>
                <w:lang w:val="uk-UA"/>
              </w:rPr>
            </w:pPr>
            <w:r>
              <w:rPr>
                <w:lang w:val="uk-UA"/>
              </w:rPr>
              <w:t>Закон України «Про землеустрій»</w:t>
            </w:r>
            <w:r w:rsidR="00376C78">
              <w:rPr>
                <w:lang w:val="uk-UA"/>
              </w:rPr>
              <w:t>.</w:t>
            </w:r>
          </w:p>
        </w:tc>
      </w:tr>
      <w:tr w:rsidR="001052EE" w:rsidTr="00A935DA">
        <w:trPr>
          <w:gridAfter w:val="1"/>
          <w:wAfter w:w="484" w:type="dxa"/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7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  <w:lang w:eastAsia="uk-UA"/>
              </w:rPr>
              <w:t>Акти Кабінету Міністрів України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Pr="001B2F7B" w:rsidRDefault="001052EE" w:rsidP="001052EE">
            <w:pPr>
              <w:rPr>
                <w:noProof/>
                <w:lang w:val="uk-UA" w:eastAsia="ar-SA"/>
              </w:rPr>
            </w:pPr>
            <w:r>
              <w:rPr>
                <w:noProof/>
                <w:lang w:val="uk-UA"/>
              </w:rPr>
              <w:t>-</w:t>
            </w:r>
          </w:p>
        </w:tc>
      </w:tr>
      <w:tr w:rsidR="001052EE" w:rsidTr="00A935DA">
        <w:trPr>
          <w:gridAfter w:val="1"/>
          <w:wAfter w:w="484" w:type="dxa"/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8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-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52EE" w:rsidRPr="009437DE" w:rsidRDefault="001052EE" w:rsidP="001052EE">
            <w:pPr>
              <w:jc w:val="center"/>
              <w:rPr>
                <w:b/>
                <w:noProof/>
              </w:rPr>
            </w:pPr>
            <w:r w:rsidRPr="009437DE">
              <w:rPr>
                <w:b/>
                <w:bCs/>
                <w:noProof/>
              </w:rPr>
              <w:t>Умови отримання адміністративної послуги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9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bCs/>
                <w:noProof/>
              </w:rPr>
            </w:pPr>
            <w:r>
              <w:rPr>
                <w:noProof/>
              </w:rPr>
              <w:t>Підстава для отримання адміністративної послуги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Pr="001052EE" w:rsidRDefault="00A935DA" w:rsidP="001052EE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color w:val="212529"/>
                <w:shd w:val="clear" w:color="auto" w:fill="FFFFFF"/>
                <w:lang w:val="uk-UA"/>
              </w:rPr>
              <w:t>Заява фізичної або юридичної особи.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10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bCs/>
                <w:noProof/>
              </w:rPr>
            </w:pPr>
            <w:r>
              <w:rPr>
                <w:noProof/>
              </w:rPr>
              <w:t xml:space="preserve">Перелік документів, необхідних </w:t>
            </w:r>
            <w:r>
              <w:rPr>
                <w:noProof/>
              </w:rPr>
              <w:lastRenderedPageBreak/>
              <w:t>для отримання адміністративної послуги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Pr="001052EE" w:rsidRDefault="001052EE" w:rsidP="001052EE">
            <w:pPr>
              <w:jc w:val="both"/>
              <w:rPr>
                <w:noProof/>
                <w:lang w:val="uk-UA"/>
              </w:rPr>
            </w:pPr>
            <w:bookmarkStart w:id="1" w:name="n27"/>
            <w:bookmarkStart w:id="2" w:name="n39"/>
            <w:bookmarkStart w:id="3" w:name="n59"/>
            <w:bookmarkStart w:id="4" w:name="n33"/>
            <w:bookmarkStart w:id="5" w:name="n77"/>
            <w:bookmarkEnd w:id="1"/>
            <w:bookmarkEnd w:id="2"/>
            <w:bookmarkEnd w:id="3"/>
            <w:bookmarkEnd w:id="4"/>
            <w:bookmarkEnd w:id="5"/>
            <w:r w:rsidRPr="001052EE">
              <w:rPr>
                <w:noProof/>
                <w:lang w:val="uk-UA"/>
              </w:rPr>
              <w:lastRenderedPageBreak/>
              <w:t xml:space="preserve">1. Заяву на ім’я селищного  голови </w:t>
            </w:r>
            <w:r w:rsidRPr="001052EE">
              <w:rPr>
                <w:noProof/>
                <w:color w:val="000000"/>
                <w:shd w:val="clear" w:color="auto" w:fill="FFFFFF"/>
                <w:lang w:val="uk-UA"/>
              </w:rPr>
              <w:t xml:space="preserve">за формою наведеною у додатку до цієї інформаційної картки </w:t>
            </w:r>
            <w:r w:rsidRPr="001052EE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>(для фізичних осіб – згода на збір та обробку персональних даних) та зазначає у клопотанні площу земельної ділянки;</w:t>
            </w:r>
          </w:p>
          <w:p w:rsidR="001052EE" w:rsidRPr="001052EE" w:rsidRDefault="001052EE" w:rsidP="001052EE">
            <w:pPr>
              <w:jc w:val="both"/>
              <w:rPr>
                <w:noProof/>
                <w:lang w:val="uk-UA"/>
              </w:rPr>
            </w:pPr>
            <w:r w:rsidRPr="001052EE">
              <w:rPr>
                <w:rStyle w:val="rvts0"/>
                <w:noProof/>
                <w:lang w:val="uk-UA"/>
              </w:rPr>
              <w:t xml:space="preserve">2. Копія установчих документів для юридичної особи, а для громадянина </w:t>
            </w:r>
            <w:r w:rsidRPr="001052EE">
              <w:rPr>
                <w:rStyle w:val="rvts0"/>
                <w:noProof/>
                <w:color w:val="000000"/>
                <w:shd w:val="clear" w:color="auto" w:fill="FFFFFF"/>
                <w:lang w:val="uk-UA"/>
              </w:rPr>
              <w:t>–</w:t>
            </w:r>
            <w:r w:rsidRPr="001052EE">
              <w:rPr>
                <w:rStyle w:val="rvts0"/>
                <w:noProof/>
                <w:lang w:val="uk-UA"/>
              </w:rPr>
              <w:t xml:space="preserve"> копія документа, що посвідчує особу;</w:t>
            </w:r>
          </w:p>
          <w:p w:rsidR="001052EE" w:rsidRPr="001052EE" w:rsidRDefault="001052EE" w:rsidP="001052EE">
            <w:pPr>
              <w:jc w:val="both"/>
              <w:rPr>
                <w:noProof/>
                <w:color w:val="000000"/>
                <w:spacing w:val="-2"/>
                <w:lang w:val="uk-UA"/>
              </w:rPr>
            </w:pPr>
            <w:r w:rsidRPr="001052EE">
              <w:rPr>
                <w:noProof/>
                <w:lang w:val="uk-UA"/>
              </w:rPr>
              <w:t>3. Графічні</w:t>
            </w:r>
            <w:r w:rsidRPr="001052EE">
              <w:rPr>
                <w:noProof/>
                <w:color w:val="000000"/>
                <w:spacing w:val="-2"/>
                <w:lang w:val="uk-UA"/>
              </w:rPr>
              <w:t xml:space="preserve"> матеріали та документи, що підтверджують користування та розмір земельної ділянки.</w:t>
            </w:r>
          </w:p>
          <w:p w:rsidR="001052EE" w:rsidRPr="001052EE" w:rsidRDefault="001052EE" w:rsidP="001052EE">
            <w:pPr>
              <w:jc w:val="both"/>
              <w:rPr>
                <w:noProof/>
                <w:shd w:val="clear" w:color="auto" w:fill="FFFFFF"/>
                <w:lang w:val="uk-UA"/>
              </w:rPr>
            </w:pPr>
            <w:r w:rsidRPr="001052EE">
              <w:rPr>
                <w:noProof/>
                <w:spacing w:val="-2"/>
                <w:lang w:val="uk-UA"/>
              </w:rPr>
              <w:t xml:space="preserve">4. </w:t>
            </w:r>
            <w:r w:rsidRPr="001052EE">
              <w:rPr>
                <w:noProof/>
                <w:shd w:val="clear" w:color="auto" w:fill="FFFFFF"/>
                <w:lang w:val="uk-UA"/>
              </w:rPr>
              <w:t>Документи щодо встановлених обмежень (обтяжень) та земельних сервітутів на використання земельної ділянки.</w:t>
            </w:r>
          </w:p>
          <w:p w:rsidR="001052EE" w:rsidRPr="001052EE" w:rsidRDefault="001052EE" w:rsidP="001052EE">
            <w:pPr>
              <w:jc w:val="both"/>
              <w:rPr>
                <w:noProof/>
                <w:shd w:val="clear" w:color="auto" w:fill="FFFFFF"/>
                <w:lang w:val="uk-UA"/>
              </w:rPr>
            </w:pPr>
            <w:r w:rsidRPr="001052EE">
              <w:rPr>
                <w:noProof/>
                <w:shd w:val="clear" w:color="auto" w:fill="FFFFFF"/>
                <w:lang w:val="uk-UA"/>
              </w:rPr>
              <w:t>5. Копія державного акту на право власності на земельну ділянку або копія державного акту на право постійного користування землею або копія договору оренди земльної ділянки.</w:t>
            </w:r>
          </w:p>
          <w:p w:rsidR="001052EE" w:rsidRPr="009D4F28" w:rsidRDefault="001052EE" w:rsidP="001052EE">
            <w:pPr>
              <w:jc w:val="both"/>
              <w:rPr>
                <w:noProof/>
                <w:lang w:val="uk-UA" w:eastAsia="ru-RU"/>
              </w:rPr>
            </w:pPr>
            <w:r w:rsidRPr="001052EE">
              <w:rPr>
                <w:noProof/>
                <w:shd w:val="clear" w:color="auto" w:fill="FFFFFF"/>
                <w:lang w:val="uk-UA"/>
              </w:rPr>
              <w:t xml:space="preserve">6. </w:t>
            </w:r>
            <w:r w:rsidRPr="001052EE">
              <w:rPr>
                <w:noProof/>
                <w:color w:val="212529"/>
                <w:shd w:val="clear" w:color="auto" w:fill="FFFFFF"/>
                <w:lang w:val="uk-UA"/>
              </w:rPr>
              <w:t xml:space="preserve">Копія право установчого документу на нерухоме майно (договір купівлі </w:t>
            </w:r>
            <w:r w:rsidRPr="001052EE">
              <w:rPr>
                <w:noProof/>
                <w:color w:val="212529"/>
                <w:shd w:val="clear" w:color="auto" w:fill="FFFFFF"/>
                <w:lang w:val="uk-UA"/>
              </w:rPr>
              <w:softHyphen/>
              <w:t xml:space="preserve"> продажу, свідоцтво про право власності тощо), копія технічного паспорту БТІ (при наявності нерухомого майна).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lastRenderedPageBreak/>
              <w:t>11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eastAsia="uk-UA"/>
              </w:rPr>
            </w:pPr>
            <w:r>
              <w:rPr>
                <w:noProof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Pr="001052EE" w:rsidRDefault="001052EE" w:rsidP="00A935DA">
            <w:pPr>
              <w:jc w:val="both"/>
              <w:rPr>
                <w:noProof/>
                <w:lang w:val="uk-UA" w:eastAsia="uk-UA"/>
              </w:rPr>
            </w:pPr>
            <w:bookmarkStart w:id="6" w:name="n466"/>
            <w:bookmarkStart w:id="7" w:name="n472"/>
            <w:bookmarkEnd w:id="6"/>
            <w:bookmarkEnd w:id="7"/>
            <w:r w:rsidRPr="001052EE">
              <w:rPr>
                <w:color w:val="212529"/>
                <w:shd w:val="clear" w:color="auto" w:fill="FFFFFF"/>
                <w:lang w:val="uk-UA"/>
              </w:rPr>
              <w:t xml:space="preserve">Подати заяву на отримання послуги заявник може особисто або через </w:t>
            </w:r>
            <w:r w:rsidR="00A935DA">
              <w:rPr>
                <w:color w:val="212529"/>
                <w:shd w:val="clear" w:color="auto" w:fill="FFFFFF"/>
                <w:lang w:val="uk-UA"/>
              </w:rPr>
              <w:t>уповноваженого</w:t>
            </w:r>
            <w:r w:rsidRPr="001052EE">
              <w:rPr>
                <w:color w:val="212529"/>
                <w:shd w:val="clear" w:color="auto" w:fill="FFFFFF"/>
                <w:lang w:val="uk-UA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12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376C78">
            <w:pPr>
              <w:jc w:val="both"/>
              <w:rPr>
                <w:noProof/>
                <w:lang w:val="uk-UA"/>
              </w:rPr>
            </w:pPr>
            <w:r>
              <w:rPr>
                <w:lang w:val="uk-UA"/>
              </w:rPr>
              <w:t>Адміністративна послуга надається безоплатно.</w:t>
            </w:r>
            <w:r>
              <w:rPr>
                <w:noProof/>
                <w:lang w:val="uk-UA"/>
              </w:rPr>
              <w:t>.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13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Строк надання адміністративної послуги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376C78">
            <w:pPr>
              <w:jc w:val="both"/>
              <w:rPr>
                <w:noProof/>
              </w:rPr>
            </w:pPr>
            <w:r>
              <w:rPr>
                <w:noProof/>
              </w:rPr>
              <w:t>30</w:t>
            </w:r>
            <w:r>
              <w:rPr>
                <w:noProof/>
                <w:lang w:val="uk-UA"/>
              </w:rPr>
              <w:t xml:space="preserve"> </w:t>
            </w:r>
            <w:r>
              <w:rPr>
                <w:noProof/>
              </w:rPr>
              <w:t>календарних днів.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14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eastAsia="uk-UA"/>
              </w:rPr>
            </w:pPr>
            <w:r>
              <w:rPr>
                <w:noProof/>
              </w:rPr>
              <w:t>Перелік підстав для відмови у наданні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376C78">
            <w:pPr>
              <w:jc w:val="both"/>
              <w:rPr>
                <w:noProof/>
                <w:lang w:val="uk-UA"/>
              </w:rPr>
            </w:pPr>
            <w:r>
              <w:rPr>
                <w:noProof/>
              </w:rPr>
              <w:t>1.</w:t>
            </w:r>
            <w:r>
              <w:rPr>
                <w:noProof/>
                <w:lang w:val="uk-UA"/>
              </w:rPr>
              <w:t xml:space="preserve"> </w:t>
            </w:r>
            <w:r>
              <w:rPr>
                <w:noProof/>
              </w:rPr>
              <w:t>Подання заявником неповного пакета документів</w:t>
            </w:r>
            <w:r>
              <w:rPr>
                <w:noProof/>
                <w:lang w:val="uk-UA"/>
              </w:rPr>
              <w:t>;</w:t>
            </w:r>
          </w:p>
          <w:p w:rsidR="001052EE" w:rsidRDefault="001052EE" w:rsidP="00376C78">
            <w:pPr>
              <w:jc w:val="both"/>
              <w:rPr>
                <w:noProof/>
                <w:lang w:val="uk-UA"/>
              </w:rPr>
            </w:pPr>
            <w:r>
              <w:rPr>
                <w:noProof/>
              </w:rPr>
              <w:t>2</w:t>
            </w:r>
            <w:r>
              <w:rPr>
                <w:noProof/>
                <w:lang w:val="uk-UA"/>
              </w:rPr>
              <w:t xml:space="preserve">. </w:t>
            </w:r>
            <w:r>
              <w:rPr>
                <w:noProof/>
              </w:rPr>
              <w:t>Виявлення недостовірних відомостей в документах, поданих заявником</w:t>
            </w:r>
            <w:r>
              <w:rPr>
                <w:noProof/>
                <w:lang w:val="uk-UA"/>
              </w:rPr>
              <w:t>;</w:t>
            </w:r>
          </w:p>
          <w:p w:rsidR="001052EE" w:rsidRDefault="001052EE" w:rsidP="00376C78">
            <w:pPr>
              <w:jc w:val="both"/>
              <w:rPr>
                <w:noProof/>
              </w:rPr>
            </w:pPr>
            <w:r>
              <w:rPr>
                <w:noProof/>
              </w:rPr>
              <w:t>3. Законом можуть встановлюватися інші підстави для відмови у наданні адміністративної послуги.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15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Результат надання адміністративної послуги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376C78">
            <w:pPr>
              <w:jc w:val="both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 xml:space="preserve">Рішення про </w:t>
            </w:r>
            <w:r>
              <w:rPr>
                <w:color w:val="000000" w:themeColor="text1"/>
                <w:lang w:val="uk-UA"/>
              </w:rPr>
              <w:t>надання дозволу на розробку проекту землеустрою щодо відведення земельної ділянки із зміною її цільового призначення.</w:t>
            </w:r>
          </w:p>
        </w:tc>
      </w:tr>
      <w:tr w:rsidR="001052EE" w:rsidTr="00A935DA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16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eastAsia="uk-UA"/>
              </w:rPr>
            </w:pPr>
            <w:r>
              <w:rPr>
                <w:noProof/>
              </w:rPr>
              <w:t xml:space="preserve"> Способи отримання відповіді (результату)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E360DA" w:rsidP="00A935DA">
            <w:pPr>
              <w:jc w:val="both"/>
              <w:rPr>
                <w:noProof/>
                <w:lang w:val="uk-UA"/>
              </w:rPr>
            </w:pPr>
            <w:r>
              <w:rPr>
                <w:rFonts w:eastAsia="Calibri"/>
                <w:noProof/>
                <w:lang w:val="uk-UA" w:eastAsia="ru-RU"/>
              </w:rPr>
              <w:t xml:space="preserve">Отримати результат надання послуги заявник може особисто або через </w:t>
            </w:r>
            <w:r w:rsidR="00A935DA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bookmarkStart w:id="8" w:name="_GoBack"/>
            <w:bookmarkEnd w:id="8"/>
            <w:r>
              <w:rPr>
                <w:rFonts w:eastAsia="Calibri"/>
                <w:noProof/>
                <w:lang w:val="uk-UA" w:eastAsia="ru-RU"/>
              </w:rPr>
              <w:t xml:space="preserve"> представника.</w:t>
            </w:r>
          </w:p>
        </w:tc>
      </w:tr>
    </w:tbl>
    <w:p w:rsidR="00773999" w:rsidRDefault="00773999" w:rsidP="001052EE"/>
    <w:sectPr w:rsidR="00773999" w:rsidSect="00A935DA">
      <w:pgSz w:w="11906" w:h="16838"/>
      <w:pgMar w:top="568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2D8F"/>
    <w:rsid w:val="001052EE"/>
    <w:rsid w:val="00376C78"/>
    <w:rsid w:val="004676B8"/>
    <w:rsid w:val="00773999"/>
    <w:rsid w:val="008A05E4"/>
    <w:rsid w:val="00A935DA"/>
    <w:rsid w:val="00DD44A9"/>
    <w:rsid w:val="00DF2D8F"/>
    <w:rsid w:val="00E356A5"/>
    <w:rsid w:val="00E3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E9DC"/>
  <w15:docId w15:val="{76F6E079-230F-49DF-B5C5-64C9A86C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2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52EE"/>
    <w:rPr>
      <w:color w:val="0000FF"/>
      <w:u w:val="single"/>
    </w:rPr>
  </w:style>
  <w:style w:type="character" w:customStyle="1" w:styleId="rvts9">
    <w:name w:val="rvts9"/>
    <w:basedOn w:val="a0"/>
    <w:rsid w:val="001052EE"/>
  </w:style>
  <w:style w:type="character" w:customStyle="1" w:styleId="rvts0">
    <w:name w:val="rvts0"/>
    <w:basedOn w:val="a0"/>
    <w:rsid w:val="00105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6A89B-F045-4929-ACA0-2A6EE8B2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2334</Words>
  <Characters>1331</Characters>
  <Application>Microsoft Office Word</Application>
  <DocSecurity>0</DocSecurity>
  <Lines>11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2025-01-28T09:52:00Z</cp:lastPrinted>
  <dcterms:created xsi:type="dcterms:W3CDTF">2025-01-23T12:03:00Z</dcterms:created>
  <dcterms:modified xsi:type="dcterms:W3CDTF">2026-05-14T07:25:00Z</dcterms:modified>
</cp:coreProperties>
</file>