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41" w:rsidRPr="00156C6A" w:rsidRDefault="00601F41" w:rsidP="00601F41">
      <w:pPr>
        <w:ind w:left="5245"/>
        <w:rPr>
          <w:noProof/>
          <w:lang w:val="uk-UA"/>
        </w:rPr>
      </w:pPr>
      <w:r w:rsidRPr="00156C6A">
        <w:rPr>
          <w:noProof/>
          <w:lang w:val="uk-UA"/>
        </w:rPr>
        <w:t>ЗАТВЕРДЖЕНО</w:t>
      </w:r>
    </w:p>
    <w:p w:rsidR="00601F41" w:rsidRPr="00156C6A" w:rsidRDefault="00601F41" w:rsidP="00601F41">
      <w:pPr>
        <w:ind w:left="5245"/>
        <w:rPr>
          <w:noProof/>
          <w:lang w:val="uk-UA"/>
        </w:rPr>
      </w:pPr>
      <w:r w:rsidRPr="00156C6A">
        <w:rPr>
          <w:noProof/>
          <w:lang w:val="uk-UA"/>
        </w:rPr>
        <w:t xml:space="preserve">Рішення виконавчого комітету </w:t>
      </w:r>
    </w:p>
    <w:p w:rsidR="00601F41" w:rsidRPr="00156C6A" w:rsidRDefault="00601F41" w:rsidP="00601F41">
      <w:pPr>
        <w:ind w:left="5245"/>
        <w:rPr>
          <w:noProof/>
          <w:lang w:val="uk-UA"/>
        </w:rPr>
      </w:pPr>
      <w:r w:rsidRPr="00156C6A">
        <w:rPr>
          <w:noProof/>
          <w:lang w:val="uk-UA"/>
        </w:rPr>
        <w:t xml:space="preserve">Мар’янівської селищної ради </w:t>
      </w:r>
    </w:p>
    <w:p w:rsidR="00601F41" w:rsidRPr="009F4DC3" w:rsidRDefault="00251374" w:rsidP="00601F41">
      <w:pPr>
        <w:ind w:left="5245"/>
        <w:rPr>
          <w:noProof/>
          <w:lang w:val="en-US"/>
        </w:rPr>
      </w:pPr>
      <w:r>
        <w:rPr>
          <w:noProof/>
          <w:lang w:val="uk-UA"/>
        </w:rPr>
        <w:t>від 30 січня 2025 року № 1</w:t>
      </w:r>
    </w:p>
    <w:p w:rsidR="00601F41" w:rsidRPr="00156C6A" w:rsidRDefault="00601F41" w:rsidP="00601F41">
      <w:pPr>
        <w:ind w:left="5245"/>
        <w:rPr>
          <w:lang w:val="en-US"/>
        </w:rPr>
      </w:pPr>
    </w:p>
    <w:tbl>
      <w:tblPr>
        <w:tblW w:w="10872" w:type="dxa"/>
        <w:tblInd w:w="-284" w:type="dxa"/>
        <w:tblLayout w:type="fixed"/>
        <w:tblLook w:val="04A0"/>
      </w:tblPr>
      <w:tblGrid>
        <w:gridCol w:w="10872"/>
      </w:tblGrid>
      <w:tr w:rsidR="00601F41" w:rsidRPr="00601F41" w:rsidTr="00601F41">
        <w:trPr>
          <w:trHeight w:val="10384"/>
        </w:trPr>
        <w:tc>
          <w:tcPr>
            <w:tcW w:w="10872" w:type="dxa"/>
            <w:hideMark/>
          </w:tcPr>
          <w:p w:rsidR="00601F41" w:rsidRPr="00156C6A" w:rsidRDefault="00601F41" w:rsidP="001974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"/>
              <w:jc w:val="center"/>
              <w:rPr>
                <w:b/>
                <w:lang w:val="uk-UA"/>
              </w:rPr>
            </w:pPr>
            <w:r w:rsidRPr="00156C6A">
              <w:rPr>
                <w:b/>
                <w:lang w:val="uk-UA"/>
              </w:rPr>
              <w:t xml:space="preserve"> ІНФОРМАЦІЙНА КАРТКА 07</w:t>
            </w:r>
            <w:r>
              <w:rPr>
                <w:iCs/>
              </w:rPr>
              <w:t xml:space="preserve"> – </w:t>
            </w:r>
            <w:r w:rsidRPr="00156C6A">
              <w:rPr>
                <w:b/>
                <w:lang w:val="uk-UA"/>
              </w:rPr>
              <w:t>1</w:t>
            </w:r>
            <w:r w:rsidR="00A94133">
              <w:rPr>
                <w:b/>
                <w:lang w:val="uk-UA"/>
              </w:rPr>
              <w:t>4</w:t>
            </w:r>
          </w:p>
          <w:p w:rsidR="00601F41" w:rsidRPr="00156C6A" w:rsidRDefault="00601F41" w:rsidP="0019749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 w:rsidRPr="00156C6A">
              <w:rPr>
                <w:b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601F41" w:rsidRPr="00156C6A" w:rsidRDefault="00601F41" w:rsidP="0019749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156C6A">
              <w:rPr>
                <w:b/>
                <w:lang w:val="uk-UA"/>
              </w:rPr>
              <w:t xml:space="preserve">СПЕЦІАЛЬНА БЮДЖЕТНА ДОТАЦІЯ ЗА УТРИМАННЯ 3-Х І БІЛЬШЕ КОРІВ </w:t>
            </w:r>
          </w:p>
          <w:p w:rsidR="00601F41" w:rsidRPr="00156C6A" w:rsidRDefault="00601F41" w:rsidP="0019749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</w:p>
          <w:tbl>
            <w:tblPr>
              <w:tblW w:w="9781" w:type="dxa"/>
              <w:tblInd w:w="421" w:type="dxa"/>
              <w:tblLayout w:type="fixed"/>
              <w:tblLook w:val="04A0"/>
            </w:tblPr>
            <w:tblGrid>
              <w:gridCol w:w="567"/>
              <w:gridCol w:w="3015"/>
              <w:gridCol w:w="192"/>
              <w:gridCol w:w="6007"/>
            </w:tblGrid>
            <w:tr w:rsidR="00601F41" w:rsidRPr="00156C6A" w:rsidTr="00E45904">
              <w:tc>
                <w:tcPr>
                  <w:tcW w:w="978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01F41" w:rsidRPr="00156C6A" w:rsidRDefault="00601F41" w:rsidP="00197490">
                  <w:pPr>
                    <w:rPr>
                      <w:b/>
                      <w:noProof/>
                    </w:rPr>
                  </w:pPr>
                  <w:r w:rsidRPr="00156C6A">
                    <w:rPr>
                      <w:noProof/>
                    </w:rPr>
                    <w:t xml:space="preserve">                             </w:t>
                  </w:r>
                  <w:r w:rsidRPr="00156C6A">
                    <w:rPr>
                      <w:b/>
                      <w:noProof/>
                    </w:rPr>
                    <w:t>Інформація про центр надання адміністративної послуги</w:t>
                  </w:r>
                </w:p>
              </w:tc>
            </w:tr>
            <w:tr w:rsidR="00601F41" w:rsidRPr="00156C6A" w:rsidTr="00E4590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01F41" w:rsidRPr="00156C6A" w:rsidRDefault="00601F41" w:rsidP="00197490">
                  <w:pPr>
                    <w:rPr>
                      <w:noProof/>
                    </w:rPr>
                  </w:pPr>
                  <w:r w:rsidRPr="00156C6A">
                    <w:rPr>
                      <w:noProof/>
                    </w:rPr>
                    <w:t>1</w:t>
                  </w:r>
                </w:p>
              </w:tc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01F41" w:rsidRPr="00156C6A" w:rsidRDefault="00601F41" w:rsidP="00197490">
                  <w:pPr>
                    <w:rPr>
                      <w:bCs/>
                      <w:i/>
                      <w:iCs/>
                      <w:noProof/>
                    </w:rPr>
                  </w:pPr>
                  <w:r w:rsidRPr="00156C6A">
                    <w:rPr>
                      <w:noProof/>
                    </w:rPr>
                    <w:t>Місцезнаходження</w:t>
                  </w:r>
                </w:p>
              </w:tc>
              <w:tc>
                <w:tcPr>
                  <w:tcW w:w="61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01F41" w:rsidRDefault="00601F41" w:rsidP="00197490">
                  <w:pPr>
                    <w:rPr>
                      <w:bCs/>
                      <w:iCs/>
                      <w:lang w:val="uk-UA"/>
                    </w:rPr>
                  </w:pPr>
                  <w:r w:rsidRPr="00156C6A">
                    <w:rPr>
                      <w:bCs/>
                      <w:iCs/>
                      <w:lang w:val="uk-UA"/>
                    </w:rPr>
                    <w:t xml:space="preserve">45744, Волинська область, Луцький район, </w:t>
                  </w:r>
                </w:p>
                <w:p w:rsidR="00601F41" w:rsidRPr="00662DD2" w:rsidRDefault="00DD16CC" w:rsidP="00197490">
                  <w:pPr>
                    <w:rPr>
                      <w:bCs/>
                      <w:iCs/>
                      <w:lang w:val="uk-UA"/>
                    </w:rPr>
                  </w:pPr>
                  <w:r>
                    <w:rPr>
                      <w:bCs/>
                      <w:iCs/>
                      <w:lang w:val="uk-UA"/>
                    </w:rPr>
                    <w:t>селище</w:t>
                  </w:r>
                  <w:r w:rsidR="00601F41" w:rsidRPr="00156C6A">
                    <w:rPr>
                      <w:bCs/>
                      <w:iCs/>
                      <w:lang w:val="uk-UA"/>
                    </w:rPr>
                    <w:t xml:space="preserve">  </w:t>
                  </w:r>
                  <w:r w:rsidR="00601F41" w:rsidRPr="00156C6A">
                    <w:rPr>
                      <w:bCs/>
                      <w:iCs/>
                      <w:noProof/>
                      <w:lang w:val="uk-UA"/>
                    </w:rPr>
                    <w:t>Мар’янівка</w:t>
                  </w:r>
                  <w:r w:rsidR="00601F41">
                    <w:rPr>
                      <w:bCs/>
                      <w:iCs/>
                      <w:noProof/>
                      <w:lang w:val="uk-UA"/>
                    </w:rPr>
                    <w:t>,</w:t>
                  </w:r>
                  <w:r w:rsidR="00601F41">
                    <w:rPr>
                      <w:bCs/>
                      <w:iCs/>
                      <w:lang w:val="uk-UA"/>
                    </w:rPr>
                    <w:t xml:space="preserve"> вул. </w:t>
                  </w:r>
                  <w:r w:rsidR="00601F41" w:rsidRPr="00156C6A">
                    <w:rPr>
                      <w:bCs/>
                      <w:iCs/>
                      <w:lang w:val="uk-UA"/>
                    </w:rPr>
                    <w:t>Незалежності, 26.</w:t>
                  </w:r>
                </w:p>
              </w:tc>
            </w:tr>
            <w:tr w:rsidR="00601F41" w:rsidRPr="00156C6A" w:rsidTr="00E45904">
              <w:trPr>
                <w:trHeight w:val="79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01F41" w:rsidRPr="00156C6A" w:rsidRDefault="00601F41" w:rsidP="00E45904">
                  <w:pPr>
                    <w:ind w:left="-42" w:firstLine="42"/>
                    <w:rPr>
                      <w:noProof/>
                    </w:rPr>
                  </w:pPr>
                  <w:r w:rsidRPr="00156C6A">
                    <w:rPr>
                      <w:noProof/>
                    </w:rPr>
                    <w:t>2</w:t>
                  </w:r>
                </w:p>
              </w:tc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01F41" w:rsidRPr="00156C6A" w:rsidRDefault="00601F41" w:rsidP="00197490">
                  <w:pPr>
                    <w:rPr>
                      <w:i/>
                      <w:iCs/>
                      <w:noProof/>
                    </w:rPr>
                  </w:pPr>
                  <w:r w:rsidRPr="00156C6A">
                    <w:rPr>
                      <w:noProof/>
                    </w:rPr>
                    <w:t>Інформація щодо режиму роботи</w:t>
                  </w:r>
                </w:p>
              </w:tc>
              <w:tc>
                <w:tcPr>
                  <w:tcW w:w="61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01F41" w:rsidRPr="00156C6A" w:rsidRDefault="00601F41" w:rsidP="00197490">
                  <w:pPr>
                    <w:rPr>
                      <w:iCs/>
                      <w:lang w:val="uk-UA"/>
                    </w:rPr>
                  </w:pPr>
                  <w:r w:rsidRPr="00156C6A">
                    <w:rPr>
                      <w:iCs/>
                      <w:lang w:val="uk-UA"/>
                    </w:rPr>
                    <w:t>Понеділок, вівторок, четвер: 8.15 – 17.15;</w:t>
                  </w:r>
                </w:p>
                <w:p w:rsidR="00601F41" w:rsidRPr="00156C6A" w:rsidRDefault="00601F41" w:rsidP="00197490">
                  <w:pPr>
                    <w:rPr>
                      <w:iCs/>
                      <w:lang w:val="uk-UA"/>
                    </w:rPr>
                  </w:pPr>
                  <w:r w:rsidRPr="00156C6A">
                    <w:rPr>
                      <w:iCs/>
                      <w:lang w:val="uk-UA"/>
                    </w:rPr>
                    <w:t>середа: 8.15 – 20.00;</w:t>
                  </w:r>
                </w:p>
                <w:p w:rsidR="00601F41" w:rsidRPr="00156C6A" w:rsidRDefault="00601F41" w:rsidP="00197490">
                  <w:pPr>
                    <w:rPr>
                      <w:iCs/>
                      <w:lang w:val="uk-UA"/>
                    </w:rPr>
                  </w:pPr>
                  <w:r w:rsidRPr="00156C6A">
                    <w:rPr>
                      <w:iCs/>
                      <w:lang w:val="uk-UA"/>
                    </w:rPr>
                    <w:t>п’ятниця: 8.15 – 16.00</w:t>
                  </w:r>
                </w:p>
                <w:p w:rsidR="00601F41" w:rsidRPr="00156C6A" w:rsidRDefault="00601F41" w:rsidP="00197490">
                  <w:pPr>
                    <w:rPr>
                      <w:iCs/>
                      <w:lang w:val="uk-UA"/>
                    </w:rPr>
                  </w:pPr>
                  <w:r w:rsidRPr="00156C6A">
                    <w:rPr>
                      <w:iCs/>
                      <w:lang w:val="uk-UA"/>
                    </w:rPr>
                    <w:t>без перерви на обід.</w:t>
                  </w:r>
                </w:p>
                <w:p w:rsidR="00601F41" w:rsidRPr="00156C6A" w:rsidRDefault="00601F41" w:rsidP="00197490">
                  <w:pPr>
                    <w:rPr>
                      <w:noProof/>
                      <w:lang w:val="uk-UA"/>
                    </w:rPr>
                  </w:pPr>
                  <w:r w:rsidRPr="00156C6A">
                    <w:rPr>
                      <w:iCs/>
                      <w:lang w:val="uk-UA"/>
                    </w:rPr>
                    <w:t>Субота, неділя – вихідний.</w:t>
                  </w:r>
                </w:p>
              </w:tc>
            </w:tr>
            <w:tr w:rsidR="00601F41" w:rsidRPr="00A94133" w:rsidTr="00E45904">
              <w:trPr>
                <w:trHeight w:val="79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01F41" w:rsidRPr="00156C6A" w:rsidRDefault="00601F41" w:rsidP="00197490">
                  <w:pPr>
                    <w:rPr>
                      <w:noProof/>
                      <w:lang w:val="uk-UA"/>
                    </w:rPr>
                  </w:pPr>
                  <w:r w:rsidRPr="00156C6A">
                    <w:rPr>
                      <w:noProof/>
                    </w:rPr>
                    <w:t>3</w:t>
                  </w:r>
                </w:p>
              </w:tc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01F41" w:rsidRPr="00156C6A" w:rsidRDefault="00601F41" w:rsidP="00197490">
                  <w:pPr>
                    <w:rPr>
                      <w:noProof/>
                    </w:rPr>
                  </w:pPr>
                  <w:r w:rsidRPr="00156C6A">
                    <w:rPr>
                      <w:noProof/>
                    </w:rPr>
                    <w:t>Телефон, адреса електронної пошти та веб-сайт</w:t>
                  </w:r>
                </w:p>
              </w:tc>
              <w:tc>
                <w:tcPr>
                  <w:tcW w:w="61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156C6A" w:rsidRDefault="00601F41" w:rsidP="00197490">
                  <w:pPr>
                    <w:rPr>
                      <w:bCs/>
                      <w:iCs/>
                      <w:lang w:val="uk-UA"/>
                    </w:rPr>
                  </w:pPr>
                  <w:r w:rsidRPr="00156C6A">
                    <w:rPr>
                      <w:bCs/>
                      <w:iCs/>
                      <w:noProof/>
                      <w:lang w:val="uk-UA"/>
                    </w:rPr>
                    <w:t>Тел</w:t>
                  </w:r>
                  <w:r w:rsidRPr="00156C6A">
                    <w:rPr>
                      <w:bCs/>
                      <w:iCs/>
                      <w:lang w:val="uk-UA"/>
                    </w:rPr>
                    <w:t>./факс:</w:t>
                  </w:r>
                  <w:r w:rsidR="00DD16CC">
                    <w:rPr>
                      <w:bCs/>
                      <w:iCs/>
                      <w:lang w:val="uk-UA"/>
                    </w:rPr>
                    <w:t>+38 (095) 6620086</w:t>
                  </w:r>
                  <w:r w:rsidRPr="00156C6A">
                    <w:rPr>
                      <w:iCs/>
                      <w:lang w:val="uk-UA"/>
                    </w:rPr>
                    <w:t>,</w:t>
                  </w:r>
                </w:p>
                <w:p w:rsidR="00601F41" w:rsidRPr="00156C6A" w:rsidRDefault="00601F41" w:rsidP="00197490">
                  <w:pPr>
                    <w:rPr>
                      <w:bCs/>
                      <w:iCs/>
                      <w:lang w:val="uk-UA"/>
                    </w:rPr>
                  </w:pPr>
                  <w:r w:rsidRPr="00156C6A">
                    <w:rPr>
                      <w:bCs/>
                      <w:iCs/>
                      <w:lang w:val="uk-UA"/>
                    </w:rPr>
                    <w:t xml:space="preserve">електронна адреса: </w:t>
                  </w:r>
                </w:p>
                <w:p w:rsidR="00601F41" w:rsidRPr="00156C6A" w:rsidRDefault="008153C0" w:rsidP="00197490">
                  <w:pPr>
                    <w:rPr>
                      <w:bCs/>
                      <w:shd w:val="clear" w:color="auto" w:fill="FFFFFF"/>
                      <w:lang w:val="uk-UA"/>
                    </w:rPr>
                  </w:pPr>
                  <w:hyperlink r:id="rId4" w:history="1">
                    <w:r w:rsidR="00601F41" w:rsidRPr="00156C6A">
                      <w:rPr>
                        <w:rStyle w:val="a3"/>
                        <w:bCs/>
                        <w:color w:val="auto"/>
                        <w:u w:val="none"/>
                        <w:shd w:val="clear" w:color="auto" w:fill="FFFFFF"/>
                        <w:lang w:val="uk-UA"/>
                      </w:rPr>
                      <w:t>maryanivka_znap@ukr.net</w:t>
                    </w:r>
                  </w:hyperlink>
                  <w:r w:rsidR="00601F41" w:rsidRPr="00156C6A">
                    <w:rPr>
                      <w:bCs/>
                      <w:shd w:val="clear" w:color="auto" w:fill="FFFFFF"/>
                      <w:lang w:val="uk-UA"/>
                    </w:rPr>
                    <w:t>;</w:t>
                  </w:r>
                </w:p>
                <w:p w:rsidR="00601F41" w:rsidRPr="00156C6A" w:rsidRDefault="008153C0" w:rsidP="00197490">
                  <w:pPr>
                    <w:rPr>
                      <w:iCs/>
                      <w:noProof/>
                      <w:lang w:val="uk-UA"/>
                    </w:rPr>
                  </w:pPr>
                  <w:hyperlink r:id="rId5" w:tgtFrame="_blank" w:history="1">
                    <w:r w:rsidR="00601F41" w:rsidRPr="00156C6A">
                      <w:rPr>
                        <w:rStyle w:val="a3"/>
                        <w:color w:val="auto"/>
                        <w:u w:val="none"/>
                        <w:lang w:val="uk-UA"/>
                      </w:rPr>
                      <w:t>https://maryanivska.dosvit.org.ua/</w:t>
                    </w:r>
                  </w:hyperlink>
                  <w:r w:rsidR="00601F41" w:rsidRPr="00156C6A">
                    <w:rPr>
                      <w:lang w:val="uk-UA"/>
                    </w:rPr>
                    <w:t>.</w:t>
                  </w:r>
                </w:p>
              </w:tc>
            </w:tr>
            <w:tr w:rsidR="00601F41" w:rsidRPr="00156C6A" w:rsidTr="00E45904">
              <w:trPr>
                <w:trHeight w:val="79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01F41" w:rsidRPr="00156C6A" w:rsidRDefault="00601F41" w:rsidP="00197490">
                  <w:pPr>
                    <w:rPr>
                      <w:noProof/>
                      <w:lang w:val="uk-UA"/>
                    </w:rPr>
                  </w:pPr>
                  <w:r w:rsidRPr="00156C6A">
                    <w:rPr>
                      <w:noProof/>
                    </w:rPr>
                    <w:t>4</w:t>
                  </w:r>
                </w:p>
              </w:tc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01F41" w:rsidRPr="00156C6A" w:rsidRDefault="00601F41" w:rsidP="00197490">
                  <w:pPr>
                    <w:rPr>
                      <w:noProof/>
                    </w:rPr>
                  </w:pPr>
                  <w:r w:rsidRPr="00156C6A">
                    <w:rPr>
                      <w:noProof/>
                    </w:rPr>
                    <w:t>Інформація про територіальний підрозділ та віддалені робочі місця ЦНАП (місце подання документів та отримання результату послуги)</w:t>
                  </w:r>
                </w:p>
              </w:tc>
              <w:tc>
                <w:tcPr>
                  <w:tcW w:w="61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01F41" w:rsidRDefault="00601F41" w:rsidP="00197490">
                  <w:pPr>
                    <w:rPr>
                      <w:lang w:val="uk-UA"/>
                    </w:rPr>
                  </w:pPr>
                  <w:r w:rsidRPr="00156C6A">
                    <w:rPr>
                      <w:lang w:val="uk-UA"/>
                    </w:rPr>
                    <w:t xml:space="preserve">ВРМ </w:t>
                  </w:r>
                </w:p>
                <w:p w:rsidR="00601F41" w:rsidRPr="00156C6A" w:rsidRDefault="00601F41" w:rsidP="00197490">
                  <w:pPr>
                    <w:rPr>
                      <w:lang w:val="uk-UA"/>
                    </w:rPr>
                  </w:pPr>
                  <w:r w:rsidRPr="00156C6A">
                    <w:rPr>
                      <w:lang w:val="uk-UA"/>
                    </w:rPr>
                    <w:t xml:space="preserve">Волинська обл., Луцький район, </w:t>
                  </w:r>
                </w:p>
                <w:p w:rsidR="00601F41" w:rsidRPr="00156C6A" w:rsidRDefault="00601F41" w:rsidP="00197490">
                  <w:pPr>
                    <w:rPr>
                      <w:lang w:val="uk-UA"/>
                    </w:rPr>
                  </w:pPr>
                  <w:r w:rsidRPr="00156C6A">
                    <w:rPr>
                      <w:lang w:val="uk-UA"/>
                    </w:rPr>
                    <w:t>с. Бужани, вул. Центральна, 47а.</w:t>
                  </w:r>
                </w:p>
                <w:p w:rsidR="00601F41" w:rsidRPr="00156C6A" w:rsidRDefault="00601F41" w:rsidP="00197490">
                  <w:pPr>
                    <w:rPr>
                      <w:iCs/>
                      <w:noProof/>
                      <w:lang w:val="uk-UA"/>
                    </w:rPr>
                  </w:pPr>
                </w:p>
              </w:tc>
            </w:tr>
            <w:tr w:rsidR="00601F41" w:rsidRPr="00A94133" w:rsidTr="00E45904">
              <w:trPr>
                <w:trHeight w:val="1188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01F41" w:rsidRPr="00156C6A" w:rsidRDefault="00601F41" w:rsidP="00197490">
                  <w:pPr>
                    <w:rPr>
                      <w:noProof/>
                      <w:lang w:val="uk-UA"/>
                    </w:rPr>
                  </w:pPr>
                  <w:r w:rsidRPr="00156C6A">
                    <w:rPr>
                      <w:noProof/>
                    </w:rPr>
                    <w:t>5</w:t>
                  </w:r>
                </w:p>
              </w:tc>
              <w:tc>
                <w:tcPr>
                  <w:tcW w:w="3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601F41" w:rsidRPr="00156C6A" w:rsidRDefault="00601F41" w:rsidP="00197490">
                  <w:pPr>
                    <w:rPr>
                      <w:bCs/>
                      <w:i/>
                      <w:iCs/>
                      <w:noProof/>
                    </w:rPr>
                  </w:pPr>
                  <w:r w:rsidRPr="00156C6A">
                    <w:rPr>
                      <w:noProof/>
                    </w:rPr>
                    <w:t>Телефон, адреса електронної пошти та веб-сайт</w:t>
                  </w:r>
                </w:p>
              </w:tc>
              <w:tc>
                <w:tcPr>
                  <w:tcW w:w="61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DD16CC" w:rsidRDefault="00DD16CC" w:rsidP="00197490">
                  <w:pPr>
                    <w:rPr>
                      <w:bCs/>
                      <w:iCs/>
                      <w:lang w:val="uk-UA"/>
                    </w:rPr>
                  </w:pPr>
                  <w:r w:rsidRPr="00156C6A">
                    <w:rPr>
                      <w:bCs/>
                      <w:iCs/>
                      <w:noProof/>
                      <w:lang w:val="uk-UA"/>
                    </w:rPr>
                    <w:t>Тел</w:t>
                  </w:r>
                  <w:r w:rsidRPr="00156C6A">
                    <w:rPr>
                      <w:bCs/>
                      <w:iCs/>
                      <w:lang w:val="uk-UA"/>
                    </w:rPr>
                    <w:t>./факс:</w:t>
                  </w:r>
                  <w:r>
                    <w:rPr>
                      <w:bCs/>
                      <w:iCs/>
                      <w:lang w:val="uk-UA"/>
                    </w:rPr>
                    <w:t>+38 (095) 6620086</w:t>
                  </w:r>
                </w:p>
                <w:p w:rsidR="00601F41" w:rsidRPr="00156C6A" w:rsidRDefault="00601F41" w:rsidP="00197490">
                  <w:pPr>
                    <w:rPr>
                      <w:bCs/>
                      <w:iCs/>
                      <w:lang w:val="uk-UA"/>
                    </w:rPr>
                  </w:pPr>
                  <w:bookmarkStart w:id="0" w:name="_GoBack"/>
                  <w:bookmarkEnd w:id="0"/>
                  <w:r w:rsidRPr="00156C6A">
                    <w:rPr>
                      <w:bCs/>
                      <w:iCs/>
                      <w:lang w:val="uk-UA"/>
                    </w:rPr>
                    <w:t>Електронна адреса:</w:t>
                  </w:r>
                </w:p>
                <w:p w:rsidR="00601F41" w:rsidRPr="00156C6A" w:rsidRDefault="008153C0" w:rsidP="00197490">
                  <w:pPr>
                    <w:rPr>
                      <w:bCs/>
                      <w:shd w:val="clear" w:color="auto" w:fill="FFFFFF"/>
                      <w:lang w:val="uk-UA"/>
                    </w:rPr>
                  </w:pPr>
                  <w:hyperlink r:id="rId6" w:history="1">
                    <w:r w:rsidR="00601F41" w:rsidRPr="00156C6A">
                      <w:rPr>
                        <w:rStyle w:val="a3"/>
                        <w:bCs/>
                        <w:color w:val="auto"/>
                        <w:u w:val="none"/>
                        <w:shd w:val="clear" w:color="auto" w:fill="FFFFFF"/>
                        <w:lang w:val="uk-UA"/>
                      </w:rPr>
                      <w:t>maryanivka_znap@ukr.net</w:t>
                    </w:r>
                  </w:hyperlink>
                  <w:r w:rsidR="00601F41" w:rsidRPr="00156C6A">
                    <w:rPr>
                      <w:bCs/>
                      <w:shd w:val="clear" w:color="auto" w:fill="FFFFFF"/>
                      <w:lang w:val="uk-UA"/>
                    </w:rPr>
                    <w:t>;</w:t>
                  </w:r>
                </w:p>
                <w:p w:rsidR="00601F41" w:rsidRPr="00156C6A" w:rsidRDefault="008153C0" w:rsidP="00197490">
                  <w:pPr>
                    <w:rPr>
                      <w:lang w:val="uk-UA"/>
                    </w:rPr>
                  </w:pPr>
                  <w:hyperlink r:id="rId7" w:tgtFrame="_blank" w:history="1">
                    <w:r w:rsidR="00601F41" w:rsidRPr="00156C6A">
                      <w:rPr>
                        <w:rStyle w:val="a3"/>
                        <w:color w:val="auto"/>
                        <w:u w:val="none"/>
                        <w:lang w:val="uk-UA"/>
                      </w:rPr>
                      <w:t>https://maryanivska.dosvit.org.ua/</w:t>
                    </w:r>
                  </w:hyperlink>
                  <w:r w:rsidR="00601F41" w:rsidRPr="00156C6A">
                    <w:rPr>
                      <w:lang w:val="uk-UA"/>
                    </w:rPr>
                    <w:t>.</w:t>
                  </w:r>
                </w:p>
              </w:tc>
            </w:tr>
            <w:tr w:rsidR="00601F41" w:rsidRPr="00601F41" w:rsidTr="00E45904">
              <w:trPr>
                <w:trHeight w:val="291"/>
              </w:trPr>
              <w:tc>
                <w:tcPr>
                  <w:tcW w:w="978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156C6A" w:rsidRDefault="00601F41" w:rsidP="00601F41">
                  <w:pPr>
                    <w:jc w:val="center"/>
                    <w:rPr>
                      <w:noProof/>
                      <w:lang w:val="uk-UA"/>
                    </w:rPr>
                  </w:pPr>
                  <w:r w:rsidRPr="00156C6A">
                    <w:rPr>
                      <w:rStyle w:val="rvts9"/>
                      <w:b/>
                      <w:bCs/>
                      <w:noProof/>
                      <w:lang w:val="uk-UA"/>
                    </w:rPr>
                    <w:t>Нормативні акти, якими регламентується надання адміністративної послуги</w:t>
                  </w:r>
                </w:p>
              </w:tc>
            </w:tr>
            <w:tr w:rsidR="00601F41" w:rsidRPr="00601F41" w:rsidTr="00E45904">
              <w:trPr>
                <w:trHeight w:val="9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601F41" w:rsidRDefault="00601F41" w:rsidP="00601F41">
                  <w:pPr>
                    <w:rPr>
                      <w:rStyle w:val="rvts9"/>
                      <w:bCs/>
                      <w:noProof/>
                      <w:lang w:val="uk-UA"/>
                    </w:rPr>
                  </w:pPr>
                  <w:r>
                    <w:rPr>
                      <w:rStyle w:val="rvts9"/>
                      <w:bCs/>
                      <w:noProof/>
                      <w:lang w:val="uk-UA"/>
                    </w:rPr>
                    <w:t>6</w:t>
                  </w:r>
                </w:p>
              </w:tc>
              <w:tc>
                <w:tcPr>
                  <w:tcW w:w="32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601F41" w:rsidP="00601F41">
                  <w:pPr>
                    <w:jc w:val="both"/>
                    <w:rPr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Закони України</w:t>
                  </w:r>
                </w:p>
                <w:p w:rsidR="00601F41" w:rsidRPr="00156C6A" w:rsidRDefault="00601F41" w:rsidP="00601F41">
                  <w:pPr>
                    <w:rPr>
                      <w:rStyle w:val="rvts9"/>
                      <w:b/>
                      <w:bCs/>
                      <w:noProof/>
                      <w:lang w:val="uk-UA"/>
                    </w:rPr>
                  </w:pPr>
                </w:p>
              </w:tc>
              <w:tc>
                <w:tcPr>
                  <w:tcW w:w="6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890AF5" w:rsidP="00890AF5">
                  <w:pPr>
                    <w:rPr>
                      <w:rStyle w:val="rvts9"/>
                      <w:b/>
                      <w:bCs/>
                      <w:noProof/>
                      <w:lang w:val="uk-UA"/>
                    </w:rPr>
                  </w:pPr>
                  <w:r>
                    <w:rPr>
                      <w:rStyle w:val="rvts9"/>
                      <w:b/>
                      <w:bCs/>
                      <w:noProof/>
                      <w:lang w:val="uk-UA"/>
                    </w:rPr>
                    <w:t>-</w:t>
                  </w:r>
                </w:p>
              </w:tc>
            </w:tr>
            <w:tr w:rsidR="00601F41" w:rsidRPr="00601F41" w:rsidTr="00E45904">
              <w:trPr>
                <w:trHeight w:val="9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601F41" w:rsidRDefault="00601F41" w:rsidP="00601F41">
                  <w:pPr>
                    <w:rPr>
                      <w:rStyle w:val="rvts9"/>
                      <w:bCs/>
                      <w:noProof/>
                      <w:lang w:val="uk-UA"/>
                    </w:rPr>
                  </w:pPr>
                  <w:r>
                    <w:rPr>
                      <w:rStyle w:val="rvts9"/>
                      <w:bCs/>
                      <w:noProof/>
                      <w:lang w:val="uk-UA"/>
                    </w:rPr>
                    <w:t>7</w:t>
                  </w:r>
                </w:p>
              </w:tc>
              <w:tc>
                <w:tcPr>
                  <w:tcW w:w="32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601F41" w:rsidP="00601F41">
                  <w:pPr>
                    <w:rPr>
                      <w:rStyle w:val="rvts9"/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 w:eastAsia="uk-UA"/>
                    </w:rPr>
                    <w:t>Акти Кабінету Міністрів України</w:t>
                  </w:r>
                </w:p>
              </w:tc>
              <w:tc>
                <w:tcPr>
                  <w:tcW w:w="6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A41DA6" w:rsidRDefault="00A41DA6" w:rsidP="00A41DA6">
                  <w:pPr>
                    <w:rPr>
                      <w:rStyle w:val="rvts9"/>
                      <w:bCs/>
                      <w:noProof/>
                      <w:lang w:val="uk-UA"/>
                    </w:rPr>
                  </w:pPr>
                  <w:r>
                    <w:rPr>
                      <w:rStyle w:val="rvts9"/>
                      <w:bCs/>
                      <w:noProof/>
                      <w:lang w:val="uk-UA"/>
                    </w:rPr>
                    <w:t>Постанова Кабінету Міністрів України від 07.02.2018 № 107 «Про затвердження Порядку використання коштів, передбачених у державному бюджетідля підтримки галузі твариництва»</w:t>
                  </w:r>
                </w:p>
              </w:tc>
            </w:tr>
            <w:tr w:rsidR="00601F41" w:rsidRPr="00601F41" w:rsidTr="00E45904">
              <w:trPr>
                <w:trHeight w:val="9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601F41" w:rsidRDefault="00601F41" w:rsidP="00601F41">
                  <w:pPr>
                    <w:rPr>
                      <w:rStyle w:val="rvts9"/>
                      <w:bCs/>
                      <w:noProof/>
                      <w:lang w:val="uk-UA"/>
                    </w:rPr>
                  </w:pPr>
                  <w:r>
                    <w:rPr>
                      <w:rStyle w:val="rvts9"/>
                      <w:bCs/>
                      <w:noProof/>
                      <w:lang w:val="uk-UA"/>
                    </w:rPr>
                    <w:t>8</w:t>
                  </w:r>
                </w:p>
              </w:tc>
              <w:tc>
                <w:tcPr>
                  <w:tcW w:w="32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601F41" w:rsidP="00601F41">
                  <w:pPr>
                    <w:rPr>
                      <w:rStyle w:val="rvts9"/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 w:eastAsia="uk-UA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6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A41DA6" w:rsidP="00A41DA6">
                  <w:pPr>
                    <w:rPr>
                      <w:rStyle w:val="rvts9"/>
                      <w:b/>
                      <w:bCs/>
                      <w:noProof/>
                      <w:lang w:val="uk-UA"/>
                    </w:rPr>
                  </w:pPr>
                  <w:r>
                    <w:rPr>
                      <w:rStyle w:val="rvts9"/>
                      <w:b/>
                      <w:bCs/>
                      <w:noProof/>
                      <w:lang w:val="uk-UA"/>
                    </w:rPr>
                    <w:t>-</w:t>
                  </w:r>
                </w:p>
              </w:tc>
            </w:tr>
            <w:tr w:rsidR="00601F41" w:rsidRPr="00601F41" w:rsidTr="00E45904">
              <w:trPr>
                <w:trHeight w:val="135"/>
              </w:trPr>
              <w:tc>
                <w:tcPr>
                  <w:tcW w:w="978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601F41" w:rsidRDefault="00601F41" w:rsidP="00601F41">
                  <w:pPr>
                    <w:jc w:val="center"/>
                    <w:rPr>
                      <w:rStyle w:val="rvts9"/>
                      <w:b/>
                      <w:bCs/>
                      <w:noProof/>
                      <w:lang w:val="uk-UA"/>
                    </w:rPr>
                  </w:pPr>
                  <w:r w:rsidRPr="00601F41">
                    <w:rPr>
                      <w:b/>
                      <w:bCs/>
                      <w:noProof/>
                      <w:lang w:val="uk-UA"/>
                    </w:rPr>
                    <w:t>Умови отримання адміністративної послуги</w:t>
                  </w:r>
                </w:p>
              </w:tc>
            </w:tr>
            <w:tr w:rsidR="00601F41" w:rsidRPr="00601F41" w:rsidTr="00E45904">
              <w:trPr>
                <w:trHeight w:val="39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601F41" w:rsidRDefault="00601F41" w:rsidP="00601F41">
                  <w:pPr>
                    <w:rPr>
                      <w:bCs/>
                      <w:noProof/>
                      <w:lang w:val="uk-UA"/>
                    </w:rPr>
                  </w:pPr>
                  <w:r>
                    <w:rPr>
                      <w:bCs/>
                      <w:noProof/>
                      <w:lang w:val="uk-UA"/>
                    </w:rPr>
                    <w:t>9</w:t>
                  </w:r>
                </w:p>
              </w:tc>
              <w:tc>
                <w:tcPr>
                  <w:tcW w:w="32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601F41" w:rsidP="00601F41">
                  <w:pPr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Підстава для отримання адміністративної послуги</w:t>
                  </w:r>
                </w:p>
              </w:tc>
              <w:tc>
                <w:tcPr>
                  <w:tcW w:w="6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02495E" w:rsidP="0002495E">
                  <w:pPr>
                    <w:jc w:val="both"/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Заява (клопотання) громадян (юридичних осіб).</w:t>
                  </w:r>
                </w:p>
              </w:tc>
            </w:tr>
            <w:tr w:rsidR="00601F41" w:rsidRPr="00601F41" w:rsidTr="00E45904">
              <w:trPr>
                <w:trHeight w:val="33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601F41" w:rsidRDefault="00601F41" w:rsidP="00601F41">
                  <w:pPr>
                    <w:rPr>
                      <w:bCs/>
                      <w:noProof/>
                      <w:lang w:val="uk-UA"/>
                    </w:rPr>
                  </w:pPr>
                  <w:r>
                    <w:rPr>
                      <w:bCs/>
                      <w:noProof/>
                      <w:lang w:val="uk-UA"/>
                    </w:rPr>
                    <w:t>10</w:t>
                  </w:r>
                </w:p>
              </w:tc>
              <w:tc>
                <w:tcPr>
                  <w:tcW w:w="32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601F41" w:rsidP="00601F41">
                  <w:pPr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 xml:space="preserve">Перелік документів, необхідних для отримання </w:t>
                  </w:r>
                  <w:r w:rsidRPr="00156C6A">
                    <w:rPr>
                      <w:noProof/>
                      <w:lang w:val="uk-UA"/>
                    </w:rPr>
                    <w:lastRenderedPageBreak/>
                    <w:t>адміністративної послуги</w:t>
                  </w:r>
                </w:p>
              </w:tc>
              <w:tc>
                <w:tcPr>
                  <w:tcW w:w="6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02495E" w:rsidRPr="00156C6A" w:rsidRDefault="0002495E" w:rsidP="0002495E">
                  <w:pPr>
                    <w:pStyle w:val="a5"/>
                    <w:rPr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lastRenderedPageBreak/>
                    <w:t>1. Заява;</w:t>
                  </w:r>
                </w:p>
                <w:p w:rsidR="0002495E" w:rsidRPr="00156C6A" w:rsidRDefault="0002495E" w:rsidP="0002495E">
                  <w:pPr>
                    <w:pStyle w:val="a5"/>
                    <w:rPr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2. Копія сторінок паспорта (всі сторінки);</w:t>
                  </w:r>
                </w:p>
                <w:p w:rsidR="0002495E" w:rsidRPr="00156C6A" w:rsidRDefault="0002495E" w:rsidP="0002495E">
                  <w:pPr>
                    <w:pStyle w:val="a5"/>
                    <w:rPr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lastRenderedPageBreak/>
                    <w:t>3. Копія ідентифікаційного коду;</w:t>
                  </w:r>
                </w:p>
                <w:p w:rsidR="0002495E" w:rsidRPr="00156C6A" w:rsidRDefault="0002495E" w:rsidP="0002495E">
                  <w:pPr>
                    <w:pStyle w:val="a5"/>
                    <w:rPr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4. Копію довідки або договору про відкриття рахунка в банку;</w:t>
                  </w:r>
                </w:p>
                <w:p w:rsidR="0002495E" w:rsidRPr="00156C6A" w:rsidRDefault="0002495E" w:rsidP="0002495E">
                  <w:pPr>
                    <w:pStyle w:val="a5"/>
                    <w:rPr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5. Копію звіту про стан тваринництва (форма 24-сг) станом на 1 січня та 1 липня поточного року з підтвердженням про прийняття органом державної статистичної служби;</w:t>
                  </w:r>
                </w:p>
                <w:p w:rsidR="0002495E" w:rsidRDefault="0002495E" w:rsidP="0002495E">
                  <w:pPr>
                    <w:pStyle w:val="a5"/>
                    <w:rPr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6. Довідку, чинну на дату подання заявки, про відсутність заборгованості з платежів, контроль за справлянням яких покладено на контролюючі органи, у паперовій або електронній формі.</w:t>
                  </w:r>
                </w:p>
                <w:p w:rsidR="0002495E" w:rsidRPr="00156C6A" w:rsidRDefault="0002495E" w:rsidP="0002495E">
                  <w:pPr>
                    <w:pStyle w:val="a5"/>
                    <w:rPr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Зазначені документи приймаються протягом бюджетного року до 1 травня, до 1 вересня і до 1 грудня поточного року в порядку черговості їх надходження.</w:t>
                  </w:r>
                </w:p>
                <w:p w:rsidR="0002495E" w:rsidRPr="00156C6A" w:rsidRDefault="0002495E" w:rsidP="0002495E">
                  <w:pPr>
                    <w:pStyle w:val="a5"/>
                    <w:rPr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Особисто або через уповноважену особу.</w:t>
                  </w:r>
                </w:p>
                <w:p w:rsidR="00601F41" w:rsidRPr="00156C6A" w:rsidRDefault="00601F41" w:rsidP="0002495E">
                  <w:pPr>
                    <w:jc w:val="both"/>
                    <w:rPr>
                      <w:b/>
                      <w:bCs/>
                      <w:noProof/>
                      <w:lang w:val="uk-UA"/>
                    </w:rPr>
                  </w:pPr>
                </w:p>
              </w:tc>
            </w:tr>
            <w:tr w:rsidR="00601F41" w:rsidRPr="00601F41" w:rsidTr="00E45904">
              <w:trPr>
                <w:trHeight w:val="33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601F41" w:rsidRDefault="00601F41" w:rsidP="00601F41">
                  <w:pPr>
                    <w:rPr>
                      <w:bCs/>
                      <w:noProof/>
                      <w:lang w:val="uk-UA"/>
                    </w:rPr>
                  </w:pPr>
                  <w:r>
                    <w:rPr>
                      <w:bCs/>
                      <w:noProof/>
                      <w:lang w:val="uk-UA"/>
                    </w:rPr>
                    <w:lastRenderedPageBreak/>
                    <w:t>11</w:t>
                  </w:r>
                </w:p>
              </w:tc>
              <w:tc>
                <w:tcPr>
                  <w:tcW w:w="32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601F41" w:rsidP="00601F41">
                  <w:pPr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Спосіб подання документів, необхідних для отримання адміністративної послуги</w:t>
                  </w:r>
                </w:p>
              </w:tc>
              <w:tc>
                <w:tcPr>
                  <w:tcW w:w="6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02495E" w:rsidP="0002495E">
                  <w:pPr>
                    <w:jc w:val="both"/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Заявником особисто або  через представника за дорученням.</w:t>
                  </w:r>
                </w:p>
              </w:tc>
            </w:tr>
            <w:tr w:rsidR="00601F41" w:rsidRPr="00601F41" w:rsidTr="00E45904">
              <w:trPr>
                <w:trHeight w:val="33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601F41" w:rsidRDefault="00601F41" w:rsidP="00601F41">
                  <w:pPr>
                    <w:rPr>
                      <w:bCs/>
                      <w:noProof/>
                      <w:lang w:val="uk-UA"/>
                    </w:rPr>
                  </w:pPr>
                  <w:r>
                    <w:rPr>
                      <w:bCs/>
                      <w:noProof/>
                      <w:lang w:val="uk-UA"/>
                    </w:rPr>
                    <w:t>12</w:t>
                  </w:r>
                </w:p>
              </w:tc>
              <w:tc>
                <w:tcPr>
                  <w:tcW w:w="32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601F41" w:rsidP="00601F41">
                  <w:pPr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Платність (безоплатність) надання адміністративної послуги</w:t>
                  </w:r>
                </w:p>
              </w:tc>
              <w:tc>
                <w:tcPr>
                  <w:tcW w:w="6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02495E" w:rsidP="0002495E">
                  <w:pPr>
                    <w:jc w:val="both"/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lang w:val="uk-UA"/>
                    </w:rPr>
                    <w:t>Адміністративна послуга  безоплатна.</w:t>
                  </w:r>
                </w:p>
              </w:tc>
            </w:tr>
            <w:tr w:rsidR="00601F41" w:rsidRPr="00601F41" w:rsidTr="00E45904">
              <w:trPr>
                <w:trHeight w:val="33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601F41" w:rsidRDefault="00601F41" w:rsidP="00601F41">
                  <w:pPr>
                    <w:rPr>
                      <w:bCs/>
                      <w:noProof/>
                      <w:lang w:val="uk-UA"/>
                    </w:rPr>
                  </w:pPr>
                  <w:r>
                    <w:rPr>
                      <w:bCs/>
                      <w:noProof/>
                      <w:lang w:val="uk-UA"/>
                    </w:rPr>
                    <w:t>13</w:t>
                  </w:r>
                </w:p>
              </w:tc>
              <w:tc>
                <w:tcPr>
                  <w:tcW w:w="32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601F41" w:rsidP="00601F41">
                  <w:pPr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Строк надання адміністративної послуги</w:t>
                  </w:r>
                </w:p>
              </w:tc>
              <w:tc>
                <w:tcPr>
                  <w:tcW w:w="6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02495E" w:rsidP="0002495E">
                  <w:pPr>
                    <w:jc w:val="both"/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Не пізніше 5 червня та 5 листопада поточного року.</w:t>
                  </w:r>
                </w:p>
              </w:tc>
            </w:tr>
            <w:tr w:rsidR="00601F41" w:rsidRPr="00601F41" w:rsidTr="00E45904">
              <w:trPr>
                <w:trHeight w:val="33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601F41" w:rsidRDefault="00601F41" w:rsidP="00601F41">
                  <w:pPr>
                    <w:rPr>
                      <w:bCs/>
                      <w:noProof/>
                      <w:lang w:val="uk-UA"/>
                    </w:rPr>
                  </w:pPr>
                  <w:r>
                    <w:rPr>
                      <w:bCs/>
                      <w:noProof/>
                      <w:lang w:val="uk-UA"/>
                    </w:rPr>
                    <w:t>14</w:t>
                  </w:r>
                </w:p>
              </w:tc>
              <w:tc>
                <w:tcPr>
                  <w:tcW w:w="32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601F41" w:rsidP="00601F41">
                  <w:pPr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Перелік підстав для відмови у наданні</w:t>
                  </w:r>
                </w:p>
              </w:tc>
              <w:tc>
                <w:tcPr>
                  <w:tcW w:w="6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02495E" w:rsidP="0002495E">
                  <w:pPr>
                    <w:jc w:val="both"/>
                    <w:rPr>
                      <w:b/>
                      <w:bCs/>
                      <w:noProof/>
                      <w:lang w:val="uk-UA"/>
                    </w:rPr>
                  </w:pPr>
                  <w:r>
                    <w:rPr>
                      <w:noProof/>
                      <w:lang w:val="uk-UA"/>
                    </w:rPr>
                    <w:t>Неповний пакет</w:t>
                  </w:r>
                  <w:r w:rsidRPr="00156C6A">
                    <w:rPr>
                      <w:noProof/>
                      <w:lang w:val="uk-UA"/>
                    </w:rPr>
                    <w:t xml:space="preserve"> документів.</w:t>
                  </w:r>
                </w:p>
              </w:tc>
            </w:tr>
            <w:tr w:rsidR="00601F41" w:rsidRPr="00601F41" w:rsidTr="00E45904">
              <w:trPr>
                <w:trHeight w:val="33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601F41" w:rsidRDefault="00601F41" w:rsidP="00601F41">
                  <w:pPr>
                    <w:rPr>
                      <w:bCs/>
                      <w:noProof/>
                      <w:lang w:val="uk-UA"/>
                    </w:rPr>
                  </w:pPr>
                  <w:r>
                    <w:rPr>
                      <w:bCs/>
                      <w:noProof/>
                      <w:lang w:val="uk-UA"/>
                    </w:rPr>
                    <w:t>15</w:t>
                  </w:r>
                </w:p>
              </w:tc>
              <w:tc>
                <w:tcPr>
                  <w:tcW w:w="32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601F41" w:rsidP="00601F41">
                  <w:pPr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Результат надання адміністративної послуги</w:t>
                  </w:r>
                </w:p>
              </w:tc>
              <w:tc>
                <w:tcPr>
                  <w:tcW w:w="6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02495E" w:rsidP="0002495E">
                  <w:pPr>
                    <w:jc w:val="both"/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Включення до реєстру суб’єктів господарювання, які є юридичними особами і власниками корів та яким нарахована дотація за утримання корів.</w:t>
                  </w:r>
                </w:p>
              </w:tc>
            </w:tr>
            <w:tr w:rsidR="00601F41" w:rsidRPr="00601F41" w:rsidTr="00E45904">
              <w:trPr>
                <w:trHeight w:val="33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601F41" w:rsidRPr="00601F41" w:rsidRDefault="00601F41" w:rsidP="00601F41">
                  <w:pPr>
                    <w:rPr>
                      <w:bCs/>
                      <w:noProof/>
                      <w:lang w:val="uk-UA"/>
                    </w:rPr>
                  </w:pPr>
                  <w:r>
                    <w:rPr>
                      <w:bCs/>
                      <w:noProof/>
                      <w:lang w:val="uk-UA"/>
                    </w:rPr>
                    <w:t>16</w:t>
                  </w:r>
                </w:p>
              </w:tc>
              <w:tc>
                <w:tcPr>
                  <w:tcW w:w="32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601F41" w:rsidRPr="00156C6A" w:rsidRDefault="00601F41" w:rsidP="00601F41">
                  <w:pPr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Способи отримання відповіді (результату)</w:t>
                  </w:r>
                </w:p>
              </w:tc>
              <w:tc>
                <w:tcPr>
                  <w:tcW w:w="6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02495E" w:rsidRPr="00156C6A" w:rsidRDefault="0002495E" w:rsidP="0002495E">
                  <w:pPr>
                    <w:pStyle w:val="a5"/>
                    <w:rPr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 xml:space="preserve">Особисто, в тому числі через представника за довіреністю (з посвідченням особи). </w:t>
                  </w:r>
                </w:p>
                <w:p w:rsidR="00601F41" w:rsidRPr="00156C6A" w:rsidRDefault="0002495E" w:rsidP="0002495E">
                  <w:pPr>
                    <w:jc w:val="both"/>
                    <w:rPr>
                      <w:b/>
                      <w:bCs/>
                      <w:noProof/>
                      <w:lang w:val="uk-UA"/>
                    </w:rPr>
                  </w:pPr>
                  <w:r w:rsidRPr="00156C6A">
                    <w:rPr>
                      <w:noProof/>
                      <w:lang w:val="uk-UA"/>
                    </w:rPr>
                    <w:t>Поштою.</w:t>
                  </w:r>
                </w:p>
              </w:tc>
            </w:tr>
          </w:tbl>
          <w:p w:rsidR="00601F41" w:rsidRPr="00156C6A" w:rsidRDefault="00601F41" w:rsidP="0019749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bCs/>
                <w:spacing w:val="2"/>
                <w:lang w:val="uk-UA"/>
              </w:rPr>
            </w:pPr>
          </w:p>
        </w:tc>
      </w:tr>
    </w:tbl>
    <w:p w:rsidR="00601F41" w:rsidRPr="00156C6A" w:rsidRDefault="00601F41" w:rsidP="00601F41">
      <w:pPr>
        <w:rPr>
          <w:noProof/>
          <w:lang w:val="uk-UA"/>
        </w:rPr>
      </w:pPr>
      <w:bookmarkStart w:id="1" w:name="n14"/>
      <w:bookmarkEnd w:id="1"/>
    </w:p>
    <w:p w:rsidR="009A535F" w:rsidRDefault="009A535F"/>
    <w:sectPr w:rsidR="009A535F" w:rsidSect="00E45904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03C6"/>
    <w:rsid w:val="0002495E"/>
    <w:rsid w:val="00251374"/>
    <w:rsid w:val="00601F41"/>
    <w:rsid w:val="006103C6"/>
    <w:rsid w:val="008153C0"/>
    <w:rsid w:val="00890AF5"/>
    <w:rsid w:val="009A535F"/>
    <w:rsid w:val="00A05117"/>
    <w:rsid w:val="00A41DA6"/>
    <w:rsid w:val="00A94133"/>
    <w:rsid w:val="00BE532E"/>
    <w:rsid w:val="00DD16CC"/>
    <w:rsid w:val="00E4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F41"/>
    <w:rPr>
      <w:color w:val="0000FF"/>
      <w:u w:val="single"/>
    </w:rPr>
  </w:style>
  <w:style w:type="paragraph" w:styleId="a4">
    <w:name w:val="Normal (Web)"/>
    <w:basedOn w:val="a"/>
    <w:uiPriority w:val="99"/>
    <w:rsid w:val="00601F41"/>
  </w:style>
  <w:style w:type="character" w:customStyle="1" w:styleId="rvts9">
    <w:name w:val="rvts9"/>
    <w:basedOn w:val="a0"/>
    <w:rsid w:val="00601F41"/>
  </w:style>
  <w:style w:type="paragraph" w:customStyle="1" w:styleId="TableParagraph">
    <w:name w:val="Table Paragraph"/>
    <w:basedOn w:val="a"/>
    <w:uiPriority w:val="99"/>
    <w:rsid w:val="00601F41"/>
    <w:pPr>
      <w:widowControl w:val="0"/>
      <w:suppressAutoHyphens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a5">
    <w:name w:val="No Spacing"/>
    <w:uiPriority w:val="1"/>
    <w:qFormat/>
    <w:rsid w:val="0060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10</cp:revision>
  <cp:lastPrinted>2025-01-28T09:41:00Z</cp:lastPrinted>
  <dcterms:created xsi:type="dcterms:W3CDTF">2025-01-08T08:37:00Z</dcterms:created>
  <dcterms:modified xsi:type="dcterms:W3CDTF">2025-01-28T09:41:00Z</dcterms:modified>
</cp:coreProperties>
</file>