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71" w:rsidRPr="00113484" w:rsidRDefault="007C5971" w:rsidP="007C5971">
      <w:pPr>
        <w:ind w:left="5245"/>
        <w:rPr>
          <w:noProof/>
          <w:lang w:val="uk-UA"/>
        </w:rPr>
      </w:pPr>
      <w:r w:rsidRPr="00113484">
        <w:rPr>
          <w:noProof/>
          <w:lang w:val="uk-UA"/>
        </w:rPr>
        <w:t>ЗАТВЕРДЖЕНО</w:t>
      </w:r>
    </w:p>
    <w:p w:rsidR="007C5971" w:rsidRPr="00113484" w:rsidRDefault="007C5971" w:rsidP="007C5971">
      <w:pPr>
        <w:ind w:left="5245"/>
        <w:rPr>
          <w:noProof/>
          <w:lang w:val="uk-UA"/>
        </w:rPr>
      </w:pPr>
      <w:r w:rsidRPr="00113484">
        <w:rPr>
          <w:noProof/>
          <w:lang w:val="uk-UA"/>
        </w:rPr>
        <w:t xml:space="preserve">Рішення виконавчого комітету </w:t>
      </w:r>
    </w:p>
    <w:p w:rsidR="007C5971" w:rsidRPr="00113484" w:rsidRDefault="007C5971" w:rsidP="007C5971">
      <w:pPr>
        <w:ind w:left="5245"/>
        <w:rPr>
          <w:noProof/>
          <w:lang w:val="uk-UA"/>
        </w:rPr>
      </w:pPr>
      <w:r w:rsidRPr="00113484">
        <w:rPr>
          <w:noProof/>
          <w:lang w:val="uk-UA"/>
        </w:rPr>
        <w:t xml:space="preserve">Мар’янівської селищної ради </w:t>
      </w:r>
    </w:p>
    <w:p w:rsidR="007C5971" w:rsidRPr="00BE3078" w:rsidRDefault="007C5971" w:rsidP="007C5971">
      <w:pPr>
        <w:ind w:left="5245"/>
        <w:rPr>
          <w:noProof/>
          <w:lang w:val="uk-UA"/>
        </w:rPr>
      </w:pPr>
      <w:r>
        <w:rPr>
          <w:noProof/>
          <w:lang w:val="uk-UA"/>
        </w:rPr>
        <w:t xml:space="preserve">від </w:t>
      </w:r>
      <w:r w:rsidR="00641CE0">
        <w:rPr>
          <w:noProof/>
          <w:lang w:val="en-US"/>
        </w:rPr>
        <w:t>30 січня</w:t>
      </w:r>
      <w:r w:rsidRPr="005C4D38">
        <w:rPr>
          <w:noProof/>
          <w:lang w:val="en-US"/>
        </w:rPr>
        <w:t xml:space="preserve"> </w:t>
      </w:r>
      <w:r w:rsidR="00641CE0">
        <w:rPr>
          <w:noProof/>
          <w:lang w:val="uk-UA"/>
        </w:rPr>
        <w:t>2025</w:t>
      </w:r>
      <w:r w:rsidRPr="005C4D38">
        <w:rPr>
          <w:noProof/>
          <w:lang w:val="uk-UA"/>
        </w:rPr>
        <w:t xml:space="preserve"> року № </w:t>
      </w:r>
      <w:r w:rsidR="00641CE0">
        <w:rPr>
          <w:noProof/>
          <w:lang w:val="en-US"/>
        </w:rPr>
        <w:t>1</w:t>
      </w:r>
    </w:p>
    <w:p w:rsidR="007C5971" w:rsidRPr="00113484" w:rsidRDefault="007C5971" w:rsidP="007C5971">
      <w:pPr>
        <w:ind w:left="5245"/>
        <w:rPr>
          <w:noProof/>
          <w:lang w:val="uk-UA"/>
        </w:rPr>
      </w:pPr>
    </w:p>
    <w:tbl>
      <w:tblPr>
        <w:tblW w:w="9981" w:type="dxa"/>
        <w:tblInd w:w="250" w:type="dxa"/>
        <w:tblLook w:val="04A0"/>
      </w:tblPr>
      <w:tblGrid>
        <w:gridCol w:w="709"/>
        <w:gridCol w:w="3152"/>
        <w:gridCol w:w="5884"/>
        <w:gridCol w:w="236"/>
      </w:tblGrid>
      <w:tr w:rsidR="007C5971" w:rsidRPr="00113484" w:rsidTr="005C4E13">
        <w:tc>
          <w:tcPr>
            <w:tcW w:w="9745" w:type="dxa"/>
            <w:gridSpan w:val="3"/>
            <w:hideMark/>
          </w:tcPr>
          <w:p w:rsidR="007C5971" w:rsidRPr="00113484" w:rsidRDefault="007C5971" w:rsidP="0042609C">
            <w:pPr>
              <w:widowControl w:val="0"/>
              <w:autoSpaceDE w:val="0"/>
              <w:autoSpaceDN w:val="0"/>
              <w:adjustRightInd w:val="0"/>
              <w:spacing w:line="276" w:lineRule="auto"/>
              <w:ind w:right="-1"/>
              <w:jc w:val="center"/>
              <w:rPr>
                <w:b/>
                <w:noProof/>
                <w:lang w:val="uk-UA"/>
              </w:rPr>
            </w:pPr>
            <w:r>
              <w:rPr>
                <w:b/>
                <w:noProof/>
                <w:lang w:val="uk-UA"/>
              </w:rPr>
              <w:t xml:space="preserve"> ІНФОРМАЦІЙНА КАРТКА 07</w:t>
            </w:r>
            <w:r>
              <w:rPr>
                <w:iCs/>
                <w:noProof/>
              </w:rPr>
              <w:t xml:space="preserve"> – </w:t>
            </w:r>
            <w:r w:rsidR="00641CE0">
              <w:rPr>
                <w:b/>
                <w:noProof/>
                <w:lang w:val="uk-UA"/>
              </w:rPr>
              <w:t>32</w:t>
            </w:r>
            <w:r w:rsidRPr="00113484">
              <w:rPr>
                <w:b/>
                <w:noProof/>
                <w:lang w:val="uk-UA"/>
              </w:rPr>
              <w:t xml:space="preserve"> (00198 )</w:t>
            </w:r>
          </w:p>
          <w:p w:rsidR="007C5971" w:rsidRDefault="007C5971" w:rsidP="0042609C">
            <w:pPr>
              <w:widowControl w:val="0"/>
              <w:autoSpaceDE w:val="0"/>
              <w:autoSpaceDN w:val="0"/>
              <w:adjustRightInd w:val="0"/>
              <w:spacing w:line="276" w:lineRule="auto"/>
              <w:ind w:right="-1"/>
              <w:jc w:val="center"/>
              <w:rPr>
                <w:b/>
                <w:noProof/>
                <w:lang w:val="uk-UA"/>
              </w:rPr>
            </w:pPr>
            <w:r w:rsidRPr="00113484">
              <w:rPr>
                <w:b/>
                <w:noProof/>
                <w:lang w:val="uk-UA"/>
              </w:rPr>
              <w:t>адміністративної послуги</w:t>
            </w:r>
          </w:p>
          <w:p w:rsidR="007C5971" w:rsidRPr="00F727C7" w:rsidRDefault="007C5971" w:rsidP="0042609C">
            <w:pPr>
              <w:widowControl w:val="0"/>
              <w:autoSpaceDE w:val="0"/>
              <w:autoSpaceDN w:val="0"/>
              <w:adjustRightInd w:val="0"/>
              <w:spacing w:line="276" w:lineRule="auto"/>
              <w:ind w:right="-1"/>
              <w:jc w:val="center"/>
              <w:rPr>
                <w:b/>
                <w:noProof/>
              </w:rPr>
            </w:pPr>
            <w:r>
              <w:rPr>
                <w:b/>
                <w:noProof/>
                <w:lang w:val="uk-UA"/>
              </w:rPr>
              <w:t xml:space="preserve">НАДАННЯ ЗГОДИ НА ПЕРЕДАЧУ ОРЕНДОВАНОЇ ЗЕМЕЛЬНОЇ </w:t>
            </w:r>
          </w:p>
          <w:p w:rsidR="007C5971" w:rsidRDefault="007C5971" w:rsidP="00641CE0">
            <w:pPr>
              <w:widowControl w:val="0"/>
              <w:autoSpaceDE w:val="0"/>
              <w:autoSpaceDN w:val="0"/>
              <w:adjustRightInd w:val="0"/>
              <w:spacing w:line="276" w:lineRule="auto"/>
              <w:ind w:right="-1"/>
              <w:jc w:val="center"/>
              <w:rPr>
                <w:b/>
                <w:noProof/>
                <w:lang w:val="uk-UA"/>
              </w:rPr>
            </w:pPr>
            <w:r>
              <w:rPr>
                <w:b/>
                <w:noProof/>
                <w:lang w:val="uk-UA"/>
              </w:rPr>
              <w:t>ДІЛЯНКИ В СУБОРЕНДУ</w:t>
            </w:r>
          </w:p>
          <w:p w:rsidR="0027049E" w:rsidRPr="00113484" w:rsidRDefault="0027049E" w:rsidP="00641CE0">
            <w:pPr>
              <w:widowControl w:val="0"/>
              <w:autoSpaceDE w:val="0"/>
              <w:autoSpaceDN w:val="0"/>
              <w:adjustRightInd w:val="0"/>
              <w:spacing w:line="276" w:lineRule="auto"/>
              <w:ind w:right="-1"/>
              <w:jc w:val="center"/>
              <w:rPr>
                <w:b/>
                <w:noProof/>
                <w:lang w:val="uk-UA"/>
              </w:rPr>
            </w:pPr>
            <w:bookmarkStart w:id="0" w:name="_GoBack"/>
            <w:bookmarkEnd w:id="0"/>
          </w:p>
        </w:tc>
        <w:tc>
          <w:tcPr>
            <w:tcW w:w="236" w:type="dxa"/>
          </w:tcPr>
          <w:p w:rsidR="007C5971" w:rsidRPr="00113484" w:rsidRDefault="007C5971" w:rsidP="0042609C">
            <w:pPr>
              <w:widowControl w:val="0"/>
              <w:autoSpaceDE w:val="0"/>
              <w:autoSpaceDN w:val="0"/>
              <w:adjustRightInd w:val="0"/>
              <w:spacing w:line="276" w:lineRule="auto"/>
              <w:ind w:right="-1"/>
              <w:jc w:val="center"/>
              <w:rPr>
                <w:b/>
                <w:bCs/>
                <w:noProof/>
                <w:spacing w:val="2"/>
                <w:lang w:val="uk-UA"/>
              </w:rPr>
            </w:pP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C7460E" w:rsidRDefault="007C5971" w:rsidP="0042609C">
            <w:pPr>
              <w:spacing w:line="276" w:lineRule="auto"/>
              <w:rPr>
                <w:b/>
                <w:noProof/>
                <w:lang w:val="uk-UA"/>
              </w:rPr>
            </w:pPr>
            <w:bookmarkStart w:id="1" w:name="n14"/>
            <w:bookmarkEnd w:id="1"/>
            <w:r w:rsidRPr="00113484">
              <w:rPr>
                <w:noProof/>
                <w:lang w:val="uk-UA"/>
              </w:rPr>
              <w:t xml:space="preserve">                             </w:t>
            </w:r>
            <w:r w:rsidRPr="00C7460E">
              <w:rPr>
                <w:b/>
                <w:noProof/>
                <w:lang w:val="uk-UA"/>
              </w:rPr>
              <w:t>Інформація про центр надання адміністративної послуги</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i/>
                <w:iCs/>
                <w:noProof/>
                <w:lang w:val="uk-UA"/>
              </w:rPr>
            </w:pPr>
            <w:r w:rsidRPr="001134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7C5971" w:rsidP="0042609C">
            <w:pPr>
              <w:rPr>
                <w:bCs/>
                <w:iCs/>
                <w:noProof/>
                <w:lang w:val="uk-UA"/>
              </w:rPr>
            </w:pPr>
            <w:r w:rsidRPr="00113484">
              <w:rPr>
                <w:bCs/>
                <w:iCs/>
                <w:noProof/>
                <w:lang w:val="uk-UA"/>
              </w:rPr>
              <w:t>45744, Волинська область, Луцький</w:t>
            </w:r>
            <w:r>
              <w:rPr>
                <w:bCs/>
                <w:iCs/>
                <w:noProof/>
                <w:lang w:val="uk-UA"/>
              </w:rPr>
              <w:t xml:space="preserve"> район,</w:t>
            </w:r>
          </w:p>
          <w:p w:rsidR="007C5971" w:rsidRPr="005046BC" w:rsidRDefault="00641CE0" w:rsidP="0042609C">
            <w:pPr>
              <w:rPr>
                <w:bCs/>
                <w:iCs/>
                <w:noProof/>
                <w:lang w:val="uk-UA"/>
              </w:rPr>
            </w:pPr>
            <w:r>
              <w:rPr>
                <w:bCs/>
                <w:iCs/>
                <w:noProof/>
                <w:lang w:val="uk-UA"/>
              </w:rPr>
              <w:t xml:space="preserve">селище </w:t>
            </w:r>
            <w:r w:rsidR="007C5971">
              <w:rPr>
                <w:bCs/>
                <w:iCs/>
                <w:noProof/>
                <w:lang w:val="uk-UA"/>
              </w:rPr>
              <w:t>Мар’янівка, вул.</w:t>
            </w:r>
            <w:r w:rsidR="007C5971" w:rsidRPr="00113484">
              <w:rPr>
                <w:bCs/>
                <w:iCs/>
                <w:noProof/>
                <w:lang w:val="uk-UA"/>
              </w:rPr>
              <w:t xml:space="preserve"> Незалежності, 26</w:t>
            </w:r>
            <w:r w:rsidR="007C5971">
              <w:rPr>
                <w:bCs/>
                <w:iCs/>
                <w:noProof/>
                <w:lang w:val="uk-UA"/>
              </w:rPr>
              <w:t>.</w:t>
            </w:r>
          </w:p>
        </w:tc>
      </w:tr>
      <w:tr w:rsidR="007C5971" w:rsidRPr="00113484" w:rsidTr="005C4E13">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i/>
                <w:iCs/>
                <w:noProof/>
                <w:lang w:val="uk-UA"/>
              </w:rPr>
            </w:pPr>
            <w:r w:rsidRPr="001134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C5971" w:rsidP="0042609C">
            <w:pPr>
              <w:rPr>
                <w:iCs/>
                <w:noProof/>
                <w:lang w:val="uk-UA"/>
              </w:rPr>
            </w:pPr>
            <w:r w:rsidRPr="00113484">
              <w:rPr>
                <w:iCs/>
                <w:noProof/>
                <w:lang w:val="uk-UA"/>
              </w:rPr>
              <w:t>Пон</w:t>
            </w:r>
            <w:r>
              <w:rPr>
                <w:iCs/>
                <w:noProof/>
                <w:lang w:val="uk-UA"/>
              </w:rPr>
              <w:t xml:space="preserve">еділок, вівторок, четвер: 8.15 </w:t>
            </w:r>
            <w:r>
              <w:rPr>
                <w:b/>
                <w:noProof/>
                <w:lang w:val="uk-UA"/>
              </w:rPr>
              <w:t xml:space="preserve">– </w:t>
            </w:r>
            <w:r w:rsidRPr="00113484">
              <w:rPr>
                <w:iCs/>
                <w:noProof/>
                <w:lang w:val="uk-UA"/>
              </w:rPr>
              <w:t>17.15;</w:t>
            </w:r>
          </w:p>
          <w:p w:rsidR="007C5971" w:rsidRPr="00113484" w:rsidRDefault="007C5971" w:rsidP="0042609C">
            <w:pPr>
              <w:rPr>
                <w:iCs/>
                <w:noProof/>
                <w:lang w:val="uk-UA"/>
              </w:rPr>
            </w:pPr>
            <w:r>
              <w:rPr>
                <w:iCs/>
                <w:noProof/>
                <w:lang w:val="uk-UA"/>
              </w:rPr>
              <w:t xml:space="preserve">середа: 8.15 </w:t>
            </w:r>
            <w:r>
              <w:rPr>
                <w:b/>
                <w:noProof/>
                <w:lang w:val="uk-UA"/>
              </w:rPr>
              <w:t xml:space="preserve">– </w:t>
            </w:r>
            <w:r w:rsidRPr="00113484">
              <w:rPr>
                <w:iCs/>
                <w:noProof/>
                <w:lang w:val="uk-UA"/>
              </w:rPr>
              <w:t>20.00;</w:t>
            </w:r>
          </w:p>
          <w:p w:rsidR="007C5971" w:rsidRPr="00113484" w:rsidRDefault="007C5971" w:rsidP="0042609C">
            <w:pPr>
              <w:rPr>
                <w:iCs/>
                <w:noProof/>
                <w:lang w:val="uk-UA"/>
              </w:rPr>
            </w:pPr>
            <w:r>
              <w:rPr>
                <w:iCs/>
                <w:noProof/>
                <w:lang w:val="uk-UA"/>
              </w:rPr>
              <w:t xml:space="preserve">п’ятниця: 8.15 </w:t>
            </w:r>
            <w:r>
              <w:rPr>
                <w:b/>
                <w:noProof/>
                <w:lang w:val="uk-UA"/>
              </w:rPr>
              <w:t xml:space="preserve">– </w:t>
            </w:r>
            <w:r w:rsidRPr="00113484">
              <w:rPr>
                <w:iCs/>
                <w:noProof/>
                <w:lang w:val="uk-UA"/>
              </w:rPr>
              <w:t>16.00</w:t>
            </w:r>
          </w:p>
          <w:p w:rsidR="007C5971" w:rsidRPr="00113484" w:rsidRDefault="007C5971" w:rsidP="0042609C">
            <w:pPr>
              <w:rPr>
                <w:iCs/>
                <w:noProof/>
                <w:lang w:val="uk-UA"/>
              </w:rPr>
            </w:pPr>
            <w:r>
              <w:rPr>
                <w:iCs/>
                <w:noProof/>
                <w:lang w:val="uk-UA"/>
              </w:rPr>
              <w:t>б</w:t>
            </w:r>
            <w:r w:rsidRPr="00113484">
              <w:rPr>
                <w:iCs/>
                <w:noProof/>
                <w:lang w:val="uk-UA"/>
              </w:rPr>
              <w:t>ез перерви на обід.</w:t>
            </w:r>
          </w:p>
          <w:p w:rsidR="007C5971" w:rsidRPr="00113484" w:rsidRDefault="007C5971" w:rsidP="0042609C">
            <w:pPr>
              <w:rPr>
                <w:noProof/>
                <w:lang w:val="uk-UA"/>
              </w:rPr>
            </w:pPr>
            <w:r>
              <w:rPr>
                <w:iCs/>
                <w:noProof/>
                <w:lang w:val="uk-UA"/>
              </w:rPr>
              <w:t xml:space="preserve">Субота, неділя </w:t>
            </w:r>
            <w:r>
              <w:rPr>
                <w:b/>
                <w:noProof/>
                <w:lang w:val="uk-UA"/>
              </w:rPr>
              <w:t xml:space="preserve">– </w:t>
            </w:r>
            <w:r w:rsidRPr="00113484">
              <w:rPr>
                <w:iCs/>
                <w:noProof/>
                <w:lang w:val="uk-UA"/>
              </w:rPr>
              <w:t>вихідний</w:t>
            </w:r>
            <w:r w:rsidRPr="00113484">
              <w:rPr>
                <w:i/>
                <w:iCs/>
                <w:noProof/>
                <w:lang w:val="uk-UA"/>
              </w:rPr>
              <w:t xml:space="preserve"> </w:t>
            </w:r>
            <w:r>
              <w:rPr>
                <w:i/>
                <w:iCs/>
                <w:noProof/>
                <w:lang w:val="uk-UA"/>
              </w:rPr>
              <w:t>.</w:t>
            </w:r>
          </w:p>
        </w:tc>
      </w:tr>
      <w:tr w:rsidR="007C5971" w:rsidRPr="005C4E13" w:rsidTr="005C4E13">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6B1EB5" w:rsidRDefault="007C5971" w:rsidP="0042609C">
            <w:pPr>
              <w:rPr>
                <w:iCs/>
                <w:noProof/>
                <w:lang w:val="uk-UA"/>
              </w:rPr>
            </w:pPr>
            <w:r w:rsidRPr="006B1EB5">
              <w:rPr>
                <w:bCs/>
                <w:iCs/>
                <w:noProof/>
                <w:lang w:val="uk-UA"/>
              </w:rPr>
              <w:t xml:space="preserve">Тел./факс: </w:t>
            </w:r>
            <w:r w:rsidR="00641CE0">
              <w:rPr>
                <w:iCs/>
                <w:noProof/>
                <w:lang w:val="uk-UA"/>
              </w:rPr>
              <w:t>(095) 6620086</w:t>
            </w:r>
            <w:r>
              <w:rPr>
                <w:iCs/>
                <w:noProof/>
                <w:lang w:val="uk-UA"/>
              </w:rPr>
              <w:t>,</w:t>
            </w:r>
          </w:p>
          <w:p w:rsidR="007C5971" w:rsidRPr="00062369" w:rsidRDefault="007C5971" w:rsidP="0042609C">
            <w:pPr>
              <w:rPr>
                <w:bCs/>
                <w:noProof/>
                <w:shd w:val="clear" w:color="auto" w:fill="FFFFFF"/>
                <w:lang w:val="uk-UA"/>
              </w:rPr>
            </w:pPr>
            <w:r>
              <w:rPr>
                <w:bCs/>
                <w:iCs/>
                <w:noProof/>
                <w:lang w:val="uk-UA"/>
              </w:rPr>
              <w:t>е</w:t>
            </w:r>
            <w:r w:rsidRPr="006B1EB5">
              <w:rPr>
                <w:bCs/>
                <w:iCs/>
                <w:noProof/>
                <w:lang w:val="uk-UA"/>
              </w:rPr>
              <w:t xml:space="preserve">лектронна адреса: </w:t>
            </w:r>
            <w:hyperlink r:id="rId5" w:history="1">
              <w:r w:rsidRPr="006B1EB5">
                <w:rPr>
                  <w:rStyle w:val="a3"/>
                  <w:bCs/>
                  <w:noProof/>
                  <w:color w:val="auto"/>
                  <w:u w:val="none"/>
                  <w:shd w:val="clear" w:color="auto" w:fill="FFFFFF"/>
                  <w:lang w:val="uk-UA"/>
                </w:rPr>
                <w:t>maryanivka_znap@ukr.net</w:t>
              </w:r>
            </w:hyperlink>
            <w:r>
              <w:rPr>
                <w:noProof/>
                <w:lang w:val="uk-UA"/>
              </w:rPr>
              <w:t>;</w:t>
            </w:r>
          </w:p>
          <w:p w:rsidR="007C5971" w:rsidRPr="005046BC" w:rsidRDefault="00CF7A4E" w:rsidP="0042609C">
            <w:pPr>
              <w:rPr>
                <w:bCs/>
                <w:noProof/>
                <w:shd w:val="clear" w:color="auto" w:fill="FFFFFF"/>
                <w:lang w:val="uk-UA"/>
              </w:rPr>
            </w:pPr>
            <w:hyperlink r:id="rId6" w:tgtFrame="_blank" w:history="1">
              <w:r w:rsidR="007C5971" w:rsidRPr="006B1EB5">
                <w:rPr>
                  <w:rStyle w:val="a3"/>
                  <w:color w:val="auto"/>
                  <w:u w:val="none"/>
                </w:rPr>
                <w:t>https</w:t>
              </w:r>
              <w:r w:rsidR="007C5971" w:rsidRPr="006B1EB5">
                <w:rPr>
                  <w:rStyle w:val="a3"/>
                  <w:color w:val="auto"/>
                  <w:u w:val="none"/>
                  <w:lang w:val="uk-UA"/>
                </w:rPr>
                <w:t>://</w:t>
              </w:r>
              <w:r w:rsidR="007C5971" w:rsidRPr="006B1EB5">
                <w:rPr>
                  <w:rStyle w:val="a3"/>
                  <w:color w:val="auto"/>
                  <w:u w:val="none"/>
                </w:rPr>
                <w:t>maryanivska</w:t>
              </w:r>
              <w:r w:rsidR="007C5971" w:rsidRPr="006B1EB5">
                <w:rPr>
                  <w:rStyle w:val="a3"/>
                  <w:color w:val="auto"/>
                  <w:u w:val="none"/>
                  <w:lang w:val="uk-UA"/>
                </w:rPr>
                <w:t>.</w:t>
              </w:r>
              <w:r w:rsidR="007C5971" w:rsidRPr="006B1EB5">
                <w:rPr>
                  <w:rStyle w:val="a3"/>
                  <w:color w:val="auto"/>
                  <w:u w:val="none"/>
                </w:rPr>
                <w:t>dosvit</w:t>
              </w:r>
              <w:r w:rsidR="007C5971" w:rsidRPr="006B1EB5">
                <w:rPr>
                  <w:rStyle w:val="a3"/>
                  <w:color w:val="auto"/>
                  <w:u w:val="none"/>
                  <w:lang w:val="uk-UA"/>
                </w:rPr>
                <w:t>.</w:t>
              </w:r>
              <w:r w:rsidR="007C5971" w:rsidRPr="006B1EB5">
                <w:rPr>
                  <w:rStyle w:val="a3"/>
                  <w:color w:val="auto"/>
                  <w:u w:val="none"/>
                </w:rPr>
                <w:t>org</w:t>
              </w:r>
              <w:r w:rsidR="007C5971" w:rsidRPr="006B1EB5">
                <w:rPr>
                  <w:rStyle w:val="a3"/>
                  <w:color w:val="auto"/>
                  <w:u w:val="none"/>
                  <w:lang w:val="uk-UA"/>
                </w:rPr>
                <w:t>.</w:t>
              </w:r>
              <w:r w:rsidR="007C5971" w:rsidRPr="006B1EB5">
                <w:rPr>
                  <w:rStyle w:val="a3"/>
                  <w:color w:val="auto"/>
                  <w:u w:val="none"/>
                </w:rPr>
                <w:t>ua</w:t>
              </w:r>
              <w:r w:rsidR="007C5971" w:rsidRPr="006B1EB5">
                <w:rPr>
                  <w:rStyle w:val="a3"/>
                  <w:color w:val="auto"/>
                  <w:u w:val="none"/>
                  <w:lang w:val="uk-UA"/>
                </w:rPr>
                <w:t>/</w:t>
              </w:r>
            </w:hyperlink>
            <w:r w:rsidR="007C5971">
              <w:rPr>
                <w:lang w:val="uk-UA"/>
              </w:rPr>
              <w:t>.</w:t>
            </w:r>
          </w:p>
        </w:tc>
      </w:tr>
      <w:tr w:rsidR="007C5971" w:rsidRPr="00113484" w:rsidTr="005C4E13">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7C5971" w:rsidP="0042609C">
            <w:pPr>
              <w:rPr>
                <w:noProof/>
                <w:lang w:val="uk-UA"/>
              </w:rPr>
            </w:pPr>
            <w:r>
              <w:rPr>
                <w:noProof/>
                <w:lang w:val="uk-UA"/>
              </w:rPr>
              <w:t xml:space="preserve">ВРМ </w:t>
            </w:r>
          </w:p>
          <w:p w:rsidR="007C5971" w:rsidRPr="006B1EB5" w:rsidRDefault="007C5971" w:rsidP="0042609C">
            <w:pPr>
              <w:rPr>
                <w:noProof/>
                <w:lang w:val="uk-UA"/>
              </w:rPr>
            </w:pPr>
            <w:r w:rsidRPr="006B1EB5">
              <w:rPr>
                <w:noProof/>
                <w:lang w:val="uk-UA"/>
              </w:rPr>
              <w:t xml:space="preserve">Волинська обл., Луцький район, </w:t>
            </w:r>
          </w:p>
          <w:p w:rsidR="007C5971" w:rsidRPr="006B1EB5" w:rsidRDefault="007C5971" w:rsidP="0042609C">
            <w:pPr>
              <w:rPr>
                <w:iCs/>
                <w:noProof/>
                <w:lang w:val="uk-UA"/>
              </w:rPr>
            </w:pPr>
            <w:r>
              <w:rPr>
                <w:noProof/>
                <w:lang w:val="uk-UA"/>
              </w:rPr>
              <w:t xml:space="preserve">с. Бужани, вул. Центральна, </w:t>
            </w:r>
            <w:r w:rsidRPr="006B1EB5">
              <w:rPr>
                <w:noProof/>
                <w:lang w:val="uk-UA"/>
              </w:rPr>
              <w:t>47а.</w:t>
            </w:r>
          </w:p>
        </w:tc>
      </w:tr>
      <w:tr w:rsidR="007C5971" w:rsidRPr="005C4E13"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i/>
                <w:iCs/>
                <w:noProof/>
                <w:lang w:val="uk-UA"/>
              </w:rPr>
            </w:pPr>
            <w:r w:rsidRPr="001134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41CE0" w:rsidRPr="006B1EB5" w:rsidRDefault="00641CE0" w:rsidP="00641CE0">
            <w:pPr>
              <w:rPr>
                <w:iCs/>
                <w:noProof/>
                <w:lang w:val="uk-UA"/>
              </w:rPr>
            </w:pPr>
            <w:r w:rsidRPr="006B1EB5">
              <w:rPr>
                <w:bCs/>
                <w:iCs/>
                <w:noProof/>
                <w:lang w:val="uk-UA"/>
              </w:rPr>
              <w:t xml:space="preserve">Тел./факс: </w:t>
            </w:r>
            <w:r>
              <w:rPr>
                <w:iCs/>
                <w:noProof/>
                <w:lang w:val="uk-UA"/>
              </w:rPr>
              <w:t>(095) 6620086,</w:t>
            </w:r>
          </w:p>
          <w:p w:rsidR="007C5971" w:rsidRDefault="007C5971" w:rsidP="0042609C">
            <w:pPr>
              <w:spacing w:line="276" w:lineRule="auto"/>
              <w:rPr>
                <w:bCs/>
                <w:noProof/>
                <w:shd w:val="clear" w:color="auto" w:fill="FFFFFF"/>
                <w:lang w:val="uk-UA"/>
              </w:rPr>
            </w:pPr>
            <w:r>
              <w:rPr>
                <w:bCs/>
                <w:iCs/>
                <w:noProof/>
                <w:lang w:val="uk-UA"/>
              </w:rPr>
              <w:t xml:space="preserve">Електронна адреса: </w:t>
            </w:r>
            <w:hyperlink r:id="rId7" w:history="1">
              <w:r>
                <w:rPr>
                  <w:rStyle w:val="a3"/>
                  <w:bCs/>
                  <w:noProof/>
                  <w:color w:val="auto"/>
                  <w:u w:val="none"/>
                  <w:shd w:val="clear" w:color="auto" w:fill="FFFFFF"/>
                  <w:lang w:val="uk-UA"/>
                </w:rPr>
                <w:t>maryanivka_znap@ukr.net</w:t>
              </w:r>
            </w:hyperlink>
            <w:r>
              <w:rPr>
                <w:noProof/>
                <w:lang w:val="uk-UA"/>
              </w:rPr>
              <w:t>;</w:t>
            </w:r>
          </w:p>
          <w:p w:rsidR="007C5971" w:rsidRPr="005046BC" w:rsidRDefault="00CF7A4E" w:rsidP="0042609C">
            <w:pPr>
              <w:rPr>
                <w:bCs/>
                <w:noProof/>
                <w:shd w:val="clear" w:color="auto" w:fill="FFFFFF"/>
                <w:lang w:val="uk-UA"/>
              </w:rPr>
            </w:pPr>
            <w:hyperlink r:id="rId8" w:tgtFrame="_blank" w:history="1">
              <w:r w:rsidR="007C5971">
                <w:rPr>
                  <w:rStyle w:val="a3"/>
                  <w:color w:val="auto"/>
                  <w:u w:val="none"/>
                </w:rPr>
                <w:t>https</w:t>
              </w:r>
              <w:r w:rsidR="007C5971">
                <w:rPr>
                  <w:rStyle w:val="a3"/>
                  <w:color w:val="auto"/>
                  <w:u w:val="none"/>
                  <w:lang w:val="uk-UA"/>
                </w:rPr>
                <w:t>://</w:t>
              </w:r>
              <w:r w:rsidR="007C5971">
                <w:rPr>
                  <w:rStyle w:val="a3"/>
                  <w:color w:val="auto"/>
                  <w:u w:val="none"/>
                </w:rPr>
                <w:t>maryanivska</w:t>
              </w:r>
              <w:r w:rsidR="007C5971">
                <w:rPr>
                  <w:rStyle w:val="a3"/>
                  <w:color w:val="auto"/>
                  <w:u w:val="none"/>
                  <w:lang w:val="uk-UA"/>
                </w:rPr>
                <w:t>.</w:t>
              </w:r>
              <w:r w:rsidR="007C5971">
                <w:rPr>
                  <w:rStyle w:val="a3"/>
                  <w:color w:val="auto"/>
                  <w:u w:val="none"/>
                </w:rPr>
                <w:t>dosvit</w:t>
              </w:r>
              <w:r w:rsidR="007C5971">
                <w:rPr>
                  <w:rStyle w:val="a3"/>
                  <w:color w:val="auto"/>
                  <w:u w:val="none"/>
                  <w:lang w:val="uk-UA"/>
                </w:rPr>
                <w:t>.</w:t>
              </w:r>
              <w:r w:rsidR="007C5971">
                <w:rPr>
                  <w:rStyle w:val="a3"/>
                  <w:color w:val="auto"/>
                  <w:u w:val="none"/>
                </w:rPr>
                <w:t>org</w:t>
              </w:r>
              <w:r w:rsidR="007C5971">
                <w:rPr>
                  <w:rStyle w:val="a3"/>
                  <w:color w:val="auto"/>
                  <w:u w:val="none"/>
                  <w:lang w:val="uk-UA"/>
                </w:rPr>
                <w:t>.</w:t>
              </w:r>
              <w:r w:rsidR="007C5971">
                <w:rPr>
                  <w:rStyle w:val="a3"/>
                  <w:color w:val="auto"/>
                  <w:u w:val="none"/>
                </w:rPr>
                <w:t>ua</w:t>
              </w:r>
              <w:r w:rsidR="007C5971">
                <w:rPr>
                  <w:rStyle w:val="a3"/>
                  <w:color w:val="auto"/>
                  <w:u w:val="none"/>
                  <w:lang w:val="uk-UA"/>
                </w:rPr>
                <w:t>/</w:t>
              </w:r>
            </w:hyperlink>
            <w:r w:rsidR="007C5971">
              <w:rPr>
                <w:rStyle w:val="a3"/>
                <w:color w:val="auto"/>
                <w:u w:val="none"/>
                <w:lang w:val="uk-UA"/>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rStyle w:val="rvts9"/>
                <w:b/>
                <w:bCs/>
                <w:noProof/>
                <w:lang w:val="uk-UA"/>
              </w:rPr>
              <w:t>Нормативні акти, якими регламентується надання адміністративної послуги</w:t>
            </w:r>
          </w:p>
        </w:tc>
      </w:tr>
      <w:tr w:rsidR="007C5971" w:rsidRPr="00113484" w:rsidTr="005C4E13">
        <w:trPr>
          <w:gridAfter w:val="1"/>
          <w:wAfter w:w="236" w:type="dxa"/>
          <w:trHeight w:val="592"/>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6</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rPr>
                <w:noProof/>
                <w:lang w:val="uk-UA"/>
              </w:rPr>
            </w:pPr>
            <w:r w:rsidRPr="00113484">
              <w:rPr>
                <w:noProof/>
                <w:lang w:val="uk-UA"/>
              </w:rPr>
              <w:t>Закони України</w:t>
            </w:r>
          </w:p>
          <w:p w:rsidR="007C5971" w:rsidRPr="00113484" w:rsidRDefault="007C5971" w:rsidP="0042609C">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1CE0" w:rsidRDefault="007C5971" w:rsidP="0042609C">
            <w:pPr>
              <w:rPr>
                <w:noProof/>
                <w:color w:val="000000" w:themeColor="text1"/>
                <w:lang w:val="uk-UA"/>
              </w:rPr>
            </w:pPr>
            <w:r w:rsidRPr="00B65760">
              <w:rPr>
                <w:noProof/>
                <w:color w:val="000000" w:themeColor="text1"/>
                <w:lang w:val="uk-UA"/>
              </w:rPr>
              <w:t xml:space="preserve">Земельний </w:t>
            </w:r>
            <w:r>
              <w:rPr>
                <w:noProof/>
                <w:color w:val="000000" w:themeColor="text1"/>
                <w:lang w:val="uk-UA"/>
              </w:rPr>
              <w:t xml:space="preserve"> </w:t>
            </w:r>
            <w:r w:rsidRPr="00B65760">
              <w:rPr>
                <w:noProof/>
                <w:color w:val="000000" w:themeColor="text1"/>
                <w:lang w:val="uk-UA"/>
              </w:rPr>
              <w:t>Кодекс України</w:t>
            </w:r>
            <w:r>
              <w:rPr>
                <w:noProof/>
                <w:color w:val="000000" w:themeColor="text1"/>
                <w:lang w:val="uk-UA"/>
              </w:rPr>
              <w:t>,</w:t>
            </w:r>
          </w:p>
          <w:p w:rsidR="007C5971" w:rsidRPr="00641CE0" w:rsidRDefault="007C5971" w:rsidP="0042609C">
            <w:pPr>
              <w:rPr>
                <w:noProof/>
                <w:color w:val="000000" w:themeColor="text1"/>
                <w:lang w:val="uk-UA"/>
              </w:rPr>
            </w:pPr>
            <w:r>
              <w:rPr>
                <w:noProof/>
                <w:color w:val="000000" w:themeColor="text1"/>
                <w:lang w:val="uk-UA"/>
              </w:rPr>
              <w:t>Закон України «</w:t>
            </w:r>
            <w:r w:rsidRPr="00B65760">
              <w:rPr>
                <w:noProof/>
                <w:color w:val="000000" w:themeColor="text1"/>
                <w:lang w:val="uk-UA"/>
              </w:rPr>
              <w:t>Про Державний земельний кадастр</w:t>
            </w:r>
            <w:r>
              <w:rPr>
                <w:noProof/>
                <w:color w:val="000000" w:themeColor="text1"/>
                <w:lang w:val="uk-UA"/>
              </w:rPr>
              <w:t>».</w:t>
            </w:r>
          </w:p>
        </w:tc>
      </w:tr>
      <w:tr w:rsidR="007C5971" w:rsidRPr="00113484" w:rsidTr="005C4E13">
        <w:trPr>
          <w:gridAfter w:val="1"/>
          <w:wAfter w:w="236"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7</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C5971" w:rsidP="0042609C">
            <w:pPr>
              <w:shd w:val="clear" w:color="auto" w:fill="FFFFFF"/>
              <w:ind w:right="115" w:hanging="2"/>
              <w:rPr>
                <w:noProof/>
                <w:lang w:val="uk-UA"/>
              </w:rPr>
            </w:pPr>
            <w:r w:rsidRPr="00B65760">
              <w:rPr>
                <w:noProof/>
                <w:color w:val="000000" w:themeColor="text1"/>
                <w:lang w:val="uk-UA"/>
              </w:rPr>
              <w:t>Пост</w:t>
            </w:r>
            <w:r>
              <w:rPr>
                <w:noProof/>
                <w:color w:val="000000" w:themeColor="text1"/>
                <w:lang w:val="uk-UA"/>
              </w:rPr>
              <w:t>анова КМУ від 17.10.2012 № 1051 «</w:t>
            </w:r>
            <w:r w:rsidRPr="00B65760">
              <w:rPr>
                <w:noProof/>
                <w:color w:val="000000" w:themeColor="text1"/>
                <w:lang w:val="uk-UA"/>
              </w:rPr>
              <w:t>Порядок ведення</w:t>
            </w:r>
            <w:r>
              <w:rPr>
                <w:noProof/>
                <w:color w:val="000000" w:themeColor="text1"/>
                <w:lang w:val="uk-UA"/>
              </w:rPr>
              <w:t xml:space="preserve"> Державного земельного кадастру».</w:t>
            </w:r>
          </w:p>
        </w:tc>
      </w:tr>
      <w:tr w:rsidR="007C5971" w:rsidRPr="00113484" w:rsidTr="005C4E13">
        <w:trPr>
          <w:gridAfter w:val="1"/>
          <w:wAfter w:w="236" w:type="dxa"/>
          <w:trHeight w:val="57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8</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C5971" w:rsidP="0042609C">
            <w:pPr>
              <w:pStyle w:val="a4"/>
              <w:rPr>
                <w:noProof/>
                <w:lang w:val="uk-UA" w:eastAsia="en-US"/>
              </w:rPr>
            </w:pPr>
            <w:r w:rsidRPr="00113484">
              <w:rPr>
                <w:noProof/>
                <w:lang w:val="uk-UA" w:eastAsia="en-US"/>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b/>
                <w:bCs/>
                <w:noProof/>
                <w:lang w:val="uk-UA"/>
              </w:rPr>
              <w:t>Умови отримання адміністративної послуги</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9</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Підстава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D0ACF" w:rsidP="0042609C">
            <w:pPr>
              <w:ind w:left="33"/>
              <w:rPr>
                <w:noProof/>
                <w:lang w:val="uk-UA"/>
              </w:rPr>
            </w:pPr>
            <w:r>
              <w:rPr>
                <w:noProof/>
                <w:lang w:val="uk-UA"/>
              </w:rPr>
              <w:t>Відповідно до положень ч. 1 ст. 8 Закону України «Про оренду землі», орендована земельна ділянка або її частина може передаватися орендарем у суборенду, якщо це передбачено договором оренди, або за письмовою згодою орендодавця.</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10</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7C5971" w:rsidP="0042609C">
            <w:pPr>
              <w:pStyle w:val="rvps2"/>
              <w:shd w:val="clear" w:color="auto" w:fill="FFFFFF"/>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Pr>
                <w:noProof/>
                <w:lang w:val="uk-UA" w:eastAsia="ru-RU"/>
              </w:rPr>
              <w:t>1.</w:t>
            </w:r>
            <w:r w:rsidRPr="00113484">
              <w:rPr>
                <w:noProof/>
                <w:lang w:val="uk-UA" w:eastAsia="ru-RU"/>
              </w:rPr>
              <w:t>Заява (клопотання);</w:t>
            </w:r>
          </w:p>
          <w:p w:rsidR="00B10E3C" w:rsidRPr="00113484" w:rsidRDefault="00B10E3C" w:rsidP="0042609C">
            <w:pPr>
              <w:pStyle w:val="rvps2"/>
              <w:shd w:val="clear" w:color="auto" w:fill="FFFFFF"/>
              <w:rPr>
                <w:noProof/>
                <w:lang w:val="uk-UA" w:eastAsia="ru-RU"/>
              </w:rPr>
            </w:pPr>
            <w:r>
              <w:rPr>
                <w:noProof/>
                <w:lang w:val="uk-UA" w:eastAsia="ru-RU"/>
              </w:rPr>
              <w:t xml:space="preserve">2. </w:t>
            </w:r>
            <w:r w:rsidRPr="00113484">
              <w:rPr>
                <w:noProof/>
                <w:lang w:val="uk-UA" w:eastAsia="ru-RU"/>
              </w:rPr>
              <w:t>Паспорт громадянина України (уповноваженої особи).</w:t>
            </w:r>
          </w:p>
          <w:p w:rsidR="007C5971" w:rsidRPr="00113484" w:rsidRDefault="00B10E3C" w:rsidP="0042609C">
            <w:pPr>
              <w:pStyle w:val="rvps2"/>
              <w:shd w:val="clear" w:color="auto" w:fill="FFFFFF"/>
              <w:rPr>
                <w:noProof/>
                <w:lang w:val="uk-UA" w:eastAsia="ru-RU"/>
              </w:rPr>
            </w:pPr>
            <w:r>
              <w:rPr>
                <w:noProof/>
                <w:lang w:val="uk-UA" w:eastAsia="ru-RU"/>
              </w:rPr>
              <w:lastRenderedPageBreak/>
              <w:t>3</w:t>
            </w:r>
            <w:r w:rsidR="007C5971">
              <w:rPr>
                <w:noProof/>
                <w:lang w:eastAsia="ru-RU"/>
              </w:rPr>
              <w:t>.</w:t>
            </w:r>
            <w:r w:rsidR="007C5971">
              <w:rPr>
                <w:noProof/>
                <w:lang w:val="uk-UA" w:eastAsia="ru-RU"/>
              </w:rPr>
              <w:t xml:space="preserve"> Д</w:t>
            </w:r>
            <w:r w:rsidR="007C5971" w:rsidRPr="00113484">
              <w:rPr>
                <w:noProof/>
                <w:lang w:val="uk-UA" w:eastAsia="ru-RU"/>
              </w:rPr>
              <w:t>оговір оренди землі з невід’ємними частинами (оригінал</w:t>
            </w:r>
            <w:r w:rsidR="007C5971">
              <w:rPr>
                <w:noProof/>
                <w:lang w:val="uk-UA" w:eastAsia="ru-RU"/>
              </w:rPr>
              <w:t xml:space="preserve"> </w:t>
            </w:r>
            <w:r w:rsidR="007C5971" w:rsidRPr="00113484">
              <w:rPr>
                <w:noProof/>
                <w:lang w:val="uk-UA" w:eastAsia="ru-RU"/>
              </w:rPr>
              <w:t>та копія);</w:t>
            </w:r>
          </w:p>
          <w:p w:rsidR="007C5971" w:rsidRPr="00113484" w:rsidRDefault="00B10E3C" w:rsidP="0042609C">
            <w:pPr>
              <w:pStyle w:val="rvps2"/>
              <w:shd w:val="clear" w:color="auto" w:fill="FFFFFF"/>
              <w:rPr>
                <w:noProof/>
                <w:lang w:val="uk-UA" w:eastAsia="ru-RU"/>
              </w:rPr>
            </w:pPr>
            <w:r>
              <w:rPr>
                <w:noProof/>
                <w:lang w:val="uk-UA" w:eastAsia="ru-RU"/>
              </w:rPr>
              <w:t>4</w:t>
            </w:r>
            <w:r w:rsidR="007C5971">
              <w:rPr>
                <w:noProof/>
                <w:lang w:val="uk-UA" w:eastAsia="ru-RU"/>
              </w:rPr>
              <w:t>. Д</w:t>
            </w:r>
            <w:r w:rsidR="007C5971" w:rsidRPr="00113484">
              <w:rPr>
                <w:noProof/>
                <w:lang w:val="uk-UA" w:eastAsia="ru-RU"/>
              </w:rPr>
              <w:t>одаткові угоди до договору оренди землі (у разі</w:t>
            </w:r>
            <w:r w:rsidR="007C5971">
              <w:rPr>
                <w:noProof/>
                <w:lang w:val="uk-UA" w:eastAsia="ru-RU"/>
              </w:rPr>
              <w:t xml:space="preserve"> </w:t>
            </w:r>
            <w:r w:rsidR="007C5971" w:rsidRPr="00113484">
              <w:rPr>
                <w:noProof/>
                <w:lang w:val="uk-UA" w:eastAsia="ru-RU"/>
              </w:rPr>
              <w:t>наявності);</w:t>
            </w:r>
          </w:p>
          <w:p w:rsidR="007C5971" w:rsidRDefault="00B10E3C" w:rsidP="00B10E3C">
            <w:pPr>
              <w:pStyle w:val="rvps2"/>
              <w:shd w:val="clear" w:color="auto" w:fill="FFFFFF"/>
              <w:rPr>
                <w:noProof/>
                <w:lang w:val="uk-UA" w:eastAsia="ru-RU"/>
              </w:rPr>
            </w:pPr>
            <w:r>
              <w:rPr>
                <w:noProof/>
                <w:lang w:val="uk-UA" w:eastAsia="ru-RU"/>
              </w:rPr>
              <w:t xml:space="preserve"> 5</w:t>
            </w:r>
            <w:r w:rsidR="007C5971" w:rsidRPr="00113484">
              <w:rPr>
                <w:noProof/>
                <w:lang w:val="uk-UA" w:eastAsia="ru-RU"/>
              </w:rPr>
              <w:t>. Паспорт громадянина України (уповноваженої особи).</w:t>
            </w:r>
          </w:p>
          <w:p w:rsidR="00B10E3C" w:rsidRDefault="00B10E3C" w:rsidP="00B10E3C">
            <w:pPr>
              <w:pStyle w:val="rvps2"/>
              <w:shd w:val="clear" w:color="auto" w:fill="FFFFFF"/>
              <w:rPr>
                <w:noProof/>
                <w:lang w:val="uk-UA" w:eastAsia="ru-RU"/>
              </w:rPr>
            </w:pPr>
            <w:r>
              <w:rPr>
                <w:noProof/>
                <w:lang w:val="uk-UA" w:eastAsia="ru-RU"/>
              </w:rPr>
              <w:t>6. Актуальна топографо-геодезична зйомка (не давніша за 24 місяці) (оригінал та копія засвідчена суб</w:t>
            </w:r>
            <w:r w:rsidRPr="005C4E13">
              <w:rPr>
                <w:noProof/>
                <w:lang w:eastAsia="ru-RU"/>
              </w:rPr>
              <w:t>’</w:t>
            </w:r>
            <w:r>
              <w:rPr>
                <w:noProof/>
                <w:lang w:val="uk-UA" w:eastAsia="ru-RU"/>
              </w:rPr>
              <w:t>єктом звернення).</w:t>
            </w:r>
          </w:p>
          <w:p w:rsidR="00B10E3C" w:rsidRDefault="00B10E3C" w:rsidP="00B10E3C">
            <w:pPr>
              <w:pStyle w:val="rvps2"/>
              <w:shd w:val="clear" w:color="auto" w:fill="FFFFFF"/>
              <w:rPr>
                <w:noProof/>
                <w:lang w:val="uk-UA" w:eastAsia="ru-RU"/>
              </w:rPr>
            </w:pPr>
            <w:r>
              <w:rPr>
                <w:noProof/>
                <w:lang w:val="uk-UA" w:eastAsia="ru-RU"/>
              </w:rPr>
              <w:t>7. Витяг з Державного земельного кадастру про земельну ділянку (оригінал та копія засвідчена суб</w:t>
            </w:r>
            <w:r w:rsidRPr="005C4E13">
              <w:rPr>
                <w:noProof/>
                <w:lang w:eastAsia="ru-RU"/>
              </w:rPr>
              <w:t>’</w:t>
            </w:r>
            <w:r>
              <w:rPr>
                <w:noProof/>
                <w:lang w:val="uk-UA" w:eastAsia="ru-RU"/>
              </w:rPr>
              <w:t>єктом звернення).</w:t>
            </w:r>
          </w:p>
          <w:p w:rsidR="00B10E3C" w:rsidRDefault="00B10E3C" w:rsidP="00B10E3C">
            <w:pPr>
              <w:pStyle w:val="rvps2"/>
              <w:shd w:val="clear" w:color="auto" w:fill="FFFFFF"/>
              <w:rPr>
                <w:noProof/>
                <w:lang w:val="uk-UA" w:eastAsia="ru-RU"/>
              </w:rPr>
            </w:pPr>
            <w:r>
              <w:rPr>
                <w:noProof/>
                <w:lang w:val="uk-UA" w:eastAsia="ru-RU"/>
              </w:rPr>
              <w:t>8. Графічний додаток до рішення, розроблений на актуальній топографо-геодезичній зйомці землевпорядною організацією (оригінал).</w:t>
            </w:r>
          </w:p>
          <w:p w:rsidR="00B10E3C" w:rsidRDefault="00B10E3C" w:rsidP="00B10E3C">
            <w:pPr>
              <w:pStyle w:val="rvps2"/>
              <w:shd w:val="clear" w:color="auto" w:fill="FFFFFF"/>
              <w:rPr>
                <w:noProof/>
                <w:lang w:val="uk-UA" w:eastAsia="ru-RU"/>
              </w:rPr>
            </w:pPr>
            <w:r>
              <w:rPr>
                <w:noProof/>
                <w:lang w:val="uk-UA" w:eastAsia="ru-RU"/>
              </w:rPr>
              <w:t>9. Договір про відсутність заборгованості по орендній платі за землю (з ДПІ)</w:t>
            </w:r>
            <w:r w:rsidR="00E32636">
              <w:rPr>
                <w:noProof/>
                <w:lang w:val="uk-UA" w:eastAsia="ru-RU"/>
              </w:rPr>
              <w:t xml:space="preserve"> (оригінал).</w:t>
            </w:r>
          </w:p>
          <w:p w:rsidR="00E32636" w:rsidRDefault="00E32636" w:rsidP="00B10E3C">
            <w:pPr>
              <w:pStyle w:val="rvps2"/>
              <w:shd w:val="clear" w:color="auto" w:fill="FFFFFF"/>
              <w:rPr>
                <w:noProof/>
                <w:lang w:val="uk-UA" w:eastAsia="ru-RU"/>
              </w:rPr>
            </w:pPr>
            <w:r>
              <w:rPr>
                <w:noProof/>
                <w:lang w:val="uk-UA" w:eastAsia="ru-RU"/>
              </w:rPr>
              <w:t>10. Копія виписки або витяг з Єдиного державного реєстру юридичних осіб, фізичних осіб-підприємців та громадських формувань.</w:t>
            </w:r>
          </w:p>
          <w:p w:rsidR="00E32636" w:rsidRDefault="00E32636" w:rsidP="00B10E3C">
            <w:pPr>
              <w:pStyle w:val="rvps2"/>
              <w:shd w:val="clear" w:color="auto" w:fill="FFFFFF"/>
              <w:rPr>
                <w:noProof/>
                <w:lang w:val="uk-UA" w:eastAsia="ru-RU"/>
              </w:rPr>
            </w:pPr>
            <w:r>
              <w:rPr>
                <w:noProof/>
                <w:lang w:val="uk-UA" w:eastAsia="ru-RU"/>
              </w:rPr>
              <w:t>11. План земельної ділянки, яка передається в суборенду, розроблений на актуальній опографо-геодезичній зйомці та погоджений орендарем та суборендарем земельної ділянки (оригінал).</w:t>
            </w:r>
          </w:p>
          <w:p w:rsidR="00E32636" w:rsidRDefault="00E32636" w:rsidP="00B10E3C">
            <w:pPr>
              <w:pStyle w:val="rvps2"/>
              <w:shd w:val="clear" w:color="auto" w:fill="FFFFFF"/>
              <w:rPr>
                <w:noProof/>
                <w:lang w:val="uk-UA" w:eastAsia="ru-RU"/>
              </w:rPr>
            </w:pPr>
            <w:r>
              <w:rPr>
                <w:noProof/>
                <w:lang w:val="uk-UA" w:eastAsia="ru-RU"/>
              </w:rPr>
              <w:t>12. Рішення про надання в оренду земельної ділянки, на підставі якого укладений договір оренди землі (оригінал та копія).</w:t>
            </w:r>
          </w:p>
          <w:p w:rsidR="00E32636" w:rsidRPr="00113484" w:rsidRDefault="00E32636" w:rsidP="00B10E3C">
            <w:pPr>
              <w:pStyle w:val="rvps2"/>
              <w:shd w:val="clear" w:color="auto" w:fill="FFFFFF"/>
              <w:rPr>
                <w:noProof/>
                <w:lang w:val="uk-UA" w:eastAsia="ru-RU"/>
              </w:rPr>
            </w:pPr>
            <w:r>
              <w:rPr>
                <w:noProof/>
                <w:lang w:val="uk-UA" w:eastAsia="ru-RU"/>
              </w:rPr>
              <w:t>13. Документи, що посвідчуютьправо користування даними будівлями та спорудами суборендарем (оригінали та копії засвідчені суб</w:t>
            </w:r>
            <w:r w:rsidRPr="005C4E13">
              <w:rPr>
                <w:noProof/>
                <w:lang w:eastAsia="ru-RU"/>
              </w:rPr>
              <w:t>’</w:t>
            </w:r>
            <w:r>
              <w:rPr>
                <w:noProof/>
                <w:lang w:val="uk-UA" w:eastAsia="ru-RU"/>
              </w:rPr>
              <w:t>єктом звернення).</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lastRenderedPageBreak/>
              <w:t>11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42609C">
            <w:pPr>
              <w:pStyle w:val="HTML"/>
              <w:shd w:val="clear" w:color="auto" w:fill="FFFFFF"/>
              <w:textAlignment w:val="baseline"/>
              <w:rPr>
                <w:rFonts w:ascii="Times New Roman" w:hAnsi="Times New Roman" w:cs="Times New Roman"/>
                <w:noProof/>
                <w:lang w:val="uk-UA" w:eastAsia="uk-UA"/>
              </w:rPr>
            </w:pPr>
            <w:bookmarkStart w:id="7" w:name="n472"/>
            <w:bookmarkStart w:id="8" w:name="n466"/>
            <w:bookmarkEnd w:id="7"/>
            <w:bookmarkEnd w:id="8"/>
            <w:r>
              <w:rPr>
                <w:rFonts w:ascii="Times New Roman" w:hAnsi="Times New Roman" w:cs="Times New Roman"/>
                <w:noProof/>
                <w:lang w:val="uk-UA" w:eastAsia="uk-UA"/>
              </w:rPr>
              <w:t>Подати заяву на отримання послуги заявник може через законного представника, шляхом відправлення документів поштою (рекомендованим листом), або особисто.</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42609C">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rFonts w:eastAsia="Calibri"/>
                <w:noProof/>
                <w:spacing w:val="-2"/>
                <w:lang w:val="uk-UA" w:eastAsia="ru-RU"/>
              </w:rPr>
              <w:t>30 календарних днів.</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DC71B6" w:rsidP="00DC71B6">
            <w:pPr>
              <w:suppressAutoHyphens w:val="0"/>
              <w:rPr>
                <w:rFonts w:eastAsia="Calibri"/>
                <w:noProof/>
                <w:lang w:val="uk-UA" w:eastAsia="en-US"/>
              </w:rPr>
            </w:pPr>
            <w:r w:rsidRPr="00DC71B6">
              <w:rPr>
                <w:rFonts w:eastAsia="Calibri"/>
                <w:noProof/>
                <w:lang w:val="uk-UA" w:eastAsia="en-US"/>
              </w:rPr>
              <w:t>1.</w:t>
            </w:r>
            <w:r>
              <w:rPr>
                <w:rFonts w:eastAsia="Calibri"/>
                <w:noProof/>
                <w:lang w:val="uk-UA" w:eastAsia="en-US"/>
              </w:rPr>
              <w:t xml:space="preserve"> </w:t>
            </w:r>
            <w:r w:rsidRPr="00DC71B6">
              <w:rPr>
                <w:rFonts w:eastAsia="Calibri"/>
                <w:noProof/>
                <w:lang w:val="uk-UA" w:eastAsia="en-US"/>
              </w:rPr>
              <w:t xml:space="preserve">Подано </w:t>
            </w:r>
            <w:r>
              <w:rPr>
                <w:rFonts w:eastAsia="Calibri"/>
                <w:noProof/>
                <w:lang w:val="uk-UA" w:eastAsia="en-US"/>
              </w:rPr>
              <w:t>неповний пакет документів.</w:t>
            </w:r>
          </w:p>
          <w:p w:rsidR="00DC71B6" w:rsidRPr="00DC71B6" w:rsidRDefault="00DC71B6" w:rsidP="00DC71B6">
            <w:pPr>
              <w:suppressAutoHyphens w:val="0"/>
              <w:rPr>
                <w:rFonts w:eastAsia="Calibri"/>
                <w:noProof/>
                <w:lang w:val="uk-UA" w:eastAsia="en-US"/>
              </w:rPr>
            </w:pPr>
            <w:r>
              <w:rPr>
                <w:rFonts w:eastAsia="Calibri"/>
                <w:noProof/>
                <w:lang w:val="uk-UA" w:eastAsia="en-US"/>
              </w:rPr>
              <w:t>2. Наданні документи не відповідають чинному законодавству.</w:t>
            </w:r>
          </w:p>
        </w:tc>
      </w:tr>
      <w:tr w:rsidR="007C5971" w:rsidRPr="00113484" w:rsidTr="005C4E13">
        <w:trPr>
          <w:gridAfter w:val="1"/>
          <w:wAfter w:w="236" w:type="dxa"/>
          <w:trHeight w:val="521"/>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5046BC" w:rsidRDefault="00580CFA" w:rsidP="0042609C">
            <w:pPr>
              <w:pStyle w:val="TableParagraph"/>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Рішення ради з дозволом на розроблення проекту землеустрою щодо відведення земельної ділянки.</w:t>
            </w:r>
          </w:p>
        </w:tc>
      </w:tr>
      <w:tr w:rsidR="007C5971" w:rsidRPr="00113484" w:rsidTr="005C4E13">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C7460E"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16</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 xml:space="preserve"> Способи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F727C7" w:rsidRDefault="00580CFA"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Pr>
                <w:rFonts w:eastAsia="Calibri"/>
                <w:noProof/>
                <w:lang w:val="uk-UA" w:eastAsia="ru-RU"/>
              </w:rPr>
              <w:t>Отримати результат надання послуги заявник може через законного представника, поштовим відправленням на вказану при поданні заяви адресу (рекомендованим листом), або особисто.</w:t>
            </w:r>
          </w:p>
        </w:tc>
      </w:tr>
    </w:tbl>
    <w:p w:rsidR="00253630" w:rsidRDefault="00253630"/>
    <w:sectPr w:rsidR="00253630" w:rsidSect="005C4E13">
      <w:pgSz w:w="11906" w:h="16838"/>
      <w:pgMar w:top="568"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6220A"/>
    <w:multiLevelType w:val="hybridMultilevel"/>
    <w:tmpl w:val="6C00A1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88A"/>
    <w:rsid w:val="00253630"/>
    <w:rsid w:val="0027049E"/>
    <w:rsid w:val="00580CFA"/>
    <w:rsid w:val="005C4E13"/>
    <w:rsid w:val="00641CE0"/>
    <w:rsid w:val="0075388A"/>
    <w:rsid w:val="007C5971"/>
    <w:rsid w:val="007D0ACF"/>
    <w:rsid w:val="00B10E3C"/>
    <w:rsid w:val="00CF7A4E"/>
    <w:rsid w:val="00DC71B6"/>
    <w:rsid w:val="00E3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97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5971"/>
    <w:rPr>
      <w:color w:val="0000FF"/>
      <w:u w:val="single"/>
    </w:rPr>
  </w:style>
  <w:style w:type="paragraph" w:styleId="a4">
    <w:name w:val="Normal (Web)"/>
    <w:basedOn w:val="a"/>
    <w:uiPriority w:val="99"/>
    <w:rsid w:val="007C5971"/>
  </w:style>
  <w:style w:type="paragraph" w:customStyle="1" w:styleId="rvps2">
    <w:name w:val="rvps2"/>
    <w:basedOn w:val="a"/>
    <w:uiPriority w:val="99"/>
    <w:rsid w:val="007C5971"/>
    <w:pPr>
      <w:spacing w:after="28"/>
    </w:pPr>
    <w:rPr>
      <w:lang w:eastAsia="uk-UA"/>
    </w:rPr>
  </w:style>
  <w:style w:type="character" w:customStyle="1" w:styleId="rvts9">
    <w:name w:val="rvts9"/>
    <w:basedOn w:val="a0"/>
    <w:rsid w:val="007C5971"/>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C5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C5971"/>
    <w:rPr>
      <w:rFonts w:ascii="Courier New" w:eastAsia="Times New Roman" w:hAnsi="Courier New" w:cs="Courier New"/>
      <w:sz w:val="24"/>
      <w:szCs w:val="24"/>
      <w:lang w:val="ru-RU" w:eastAsia="ru-RU"/>
    </w:rPr>
  </w:style>
  <w:style w:type="paragraph" w:customStyle="1" w:styleId="TableParagraph">
    <w:name w:val="Table Paragraph"/>
    <w:basedOn w:val="a"/>
    <w:uiPriority w:val="99"/>
    <w:rsid w:val="007C5971"/>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DC71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630</Words>
  <Characters>3593</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2025-01-28T07:31:00Z</cp:lastPrinted>
  <dcterms:created xsi:type="dcterms:W3CDTF">2025-01-15T13:43:00Z</dcterms:created>
  <dcterms:modified xsi:type="dcterms:W3CDTF">2025-01-28T07:31:00Z</dcterms:modified>
</cp:coreProperties>
</file>