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72" w:rsidRPr="00ED4AED" w:rsidRDefault="00D60472" w:rsidP="00D60472">
      <w:pPr>
        <w:ind w:left="2160" w:firstLine="720"/>
        <w:jc w:val="center"/>
        <w:rPr>
          <w:noProof/>
          <w:lang w:val="uk-UA"/>
        </w:rPr>
      </w:pPr>
      <w:r w:rsidRPr="00ED4AED">
        <w:rPr>
          <w:noProof/>
          <w:lang w:val="uk-UA"/>
        </w:rPr>
        <w:t>ЗАТВЕРДЖЕНО</w:t>
      </w:r>
    </w:p>
    <w:p w:rsidR="00D60472" w:rsidRPr="00ED4AED" w:rsidRDefault="00D60472" w:rsidP="00D60472">
      <w:pPr>
        <w:ind w:left="5245"/>
        <w:rPr>
          <w:noProof/>
          <w:lang w:val="uk-UA"/>
        </w:rPr>
      </w:pPr>
      <w:r w:rsidRPr="00ED4AED">
        <w:rPr>
          <w:noProof/>
          <w:lang w:val="uk-UA"/>
        </w:rPr>
        <w:t xml:space="preserve">Рішення виконавчого комітету </w:t>
      </w:r>
    </w:p>
    <w:p w:rsidR="00D60472" w:rsidRDefault="00D60472" w:rsidP="00D60472">
      <w:pPr>
        <w:ind w:left="5245"/>
        <w:rPr>
          <w:noProof/>
          <w:lang w:val="uk-UA"/>
        </w:rPr>
      </w:pPr>
      <w:r w:rsidRPr="00ED4AED">
        <w:rPr>
          <w:noProof/>
          <w:lang w:val="uk-UA"/>
        </w:rPr>
        <w:t xml:space="preserve">Мар’янівської селищної ради </w:t>
      </w:r>
    </w:p>
    <w:p w:rsidR="00D60472" w:rsidRDefault="00D60472" w:rsidP="00D60472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</w:t>
      </w:r>
      <w:r w:rsidRPr="00ED4AED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D60472" w:rsidRPr="00ED4AED" w:rsidRDefault="00D60472" w:rsidP="00D60472">
      <w:pPr>
        <w:ind w:left="5245"/>
        <w:rPr>
          <w:noProof/>
          <w:lang w:val="uk-UA"/>
        </w:rPr>
      </w:pPr>
    </w:p>
    <w:tbl>
      <w:tblPr>
        <w:tblW w:w="10123" w:type="dxa"/>
        <w:tblInd w:w="108" w:type="dxa"/>
        <w:tblLook w:val="04A0"/>
      </w:tblPr>
      <w:tblGrid>
        <w:gridCol w:w="574"/>
        <w:gridCol w:w="37"/>
        <w:gridCol w:w="3358"/>
        <w:gridCol w:w="5681"/>
        <w:gridCol w:w="237"/>
        <w:gridCol w:w="236"/>
      </w:tblGrid>
      <w:tr w:rsidR="00D60472" w:rsidRPr="007059FE" w:rsidTr="00FC07BD">
        <w:tc>
          <w:tcPr>
            <w:tcW w:w="9887" w:type="dxa"/>
            <w:gridSpan w:val="5"/>
            <w:hideMark/>
          </w:tcPr>
          <w:p w:rsidR="00D60472" w:rsidRPr="007059FE" w:rsidRDefault="00D60472" w:rsidP="00FC07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Pr="007059FE">
              <w:rPr>
                <w:b/>
                <w:noProof/>
                <w:lang w:val="uk-UA"/>
              </w:rPr>
              <w:t>07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7059FE">
              <w:rPr>
                <w:noProof/>
                <w:lang w:val="uk-UA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63 (01265)</w:t>
            </w:r>
          </w:p>
          <w:p w:rsidR="00D60472" w:rsidRDefault="00D60472" w:rsidP="00FC07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D60472" w:rsidRDefault="00D60472" w:rsidP="00FC07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  <w:p w:rsidR="00D60472" w:rsidRDefault="00D60472" w:rsidP="00FC07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D60472" w:rsidRDefault="00D60472" w:rsidP="00FC07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D60472" w:rsidTr="00FC07BD">
        <w:trPr>
          <w:gridAfter w:val="2"/>
          <w:wAfter w:w="473" w:type="dxa"/>
        </w:trPr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2" w:rsidRPr="00AA67FC" w:rsidRDefault="00D60472" w:rsidP="00FC07B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>
              <w:rPr>
                <w:noProof/>
                <w:lang w:val="uk-UA"/>
              </w:rPr>
              <w:t xml:space="preserve">                             </w:t>
            </w:r>
            <w:r w:rsidRPr="00AA67FC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60472" w:rsidRPr="00687CED" w:rsidTr="00FC07BD">
        <w:trPr>
          <w:gridAfter w:val="2"/>
          <w:wAfter w:w="473" w:type="dxa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Default="00D60472" w:rsidP="00FC07BD">
            <w:pPr>
              <w:jc w:val="both"/>
              <w:rPr>
                <w:bCs/>
                <w:iCs/>
                <w:noProof/>
                <w:lang w:val="uk-UA"/>
              </w:rPr>
            </w:pPr>
            <w:r w:rsidRPr="00687CED">
              <w:rPr>
                <w:bCs/>
                <w:iCs/>
                <w:noProof/>
                <w:lang w:val="uk-UA"/>
              </w:rPr>
              <w:t>45744, Волинс</w:t>
            </w:r>
            <w:r>
              <w:rPr>
                <w:bCs/>
                <w:iCs/>
                <w:noProof/>
                <w:lang w:val="uk-UA"/>
              </w:rPr>
              <w:t xml:space="preserve">ька область, Луцький район, </w:t>
            </w:r>
          </w:p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</w:t>
            </w:r>
            <w:r w:rsidRPr="00687CED">
              <w:rPr>
                <w:bCs/>
                <w:iCs/>
                <w:noProof/>
                <w:lang w:val="uk-UA"/>
              </w:rPr>
              <w:t xml:space="preserve"> Мар’янівка, 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687CED">
              <w:rPr>
                <w:bCs/>
                <w:iCs/>
                <w:noProof/>
                <w:lang w:val="uk-UA"/>
              </w:rPr>
              <w:t xml:space="preserve">  Незалежності, 26.</w:t>
            </w:r>
          </w:p>
        </w:tc>
      </w:tr>
      <w:tr w:rsidR="00D60472" w:rsidRPr="00687CED" w:rsidTr="00FC07BD">
        <w:trPr>
          <w:gridAfter w:val="2"/>
          <w:wAfter w:w="473" w:type="dxa"/>
          <w:trHeight w:val="795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i/>
                <w:iCs/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  <w:r w:rsidRPr="00687CED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687CED">
              <w:rPr>
                <w:iCs/>
                <w:noProof/>
                <w:lang w:val="uk-UA"/>
              </w:rPr>
              <w:t>00;</w:t>
            </w:r>
          </w:p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  <w:r w:rsidRPr="00687CED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687CED">
              <w:rPr>
                <w:iCs/>
                <w:noProof/>
                <w:lang w:val="uk-UA"/>
              </w:rPr>
              <w:t>– 16.00</w:t>
            </w:r>
          </w:p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687CED">
              <w:rPr>
                <w:iCs/>
                <w:noProof/>
                <w:lang w:val="uk-UA"/>
              </w:rPr>
              <w:t>ез перерви на обід.</w:t>
            </w:r>
          </w:p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iCs/>
                <w:noProof/>
                <w:lang w:val="uk-UA"/>
              </w:rPr>
              <w:t>Субота, неділя – вихідний.</w:t>
            </w:r>
            <w:r w:rsidRPr="00687CED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D60472" w:rsidRPr="007059FE" w:rsidTr="00FC07BD">
        <w:trPr>
          <w:gridAfter w:val="2"/>
          <w:wAfter w:w="473" w:type="dxa"/>
          <w:trHeight w:val="795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60472" w:rsidRPr="00687CED" w:rsidRDefault="00D60472" w:rsidP="00FC07B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687CED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D60472" w:rsidRDefault="00D60472" w:rsidP="00FC07BD">
            <w:pPr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687CED">
              <w:rPr>
                <w:bCs/>
                <w:iCs/>
                <w:noProof/>
                <w:lang w:val="uk-UA"/>
              </w:rPr>
              <w:t>лектронна адреса:</w:t>
            </w:r>
          </w:p>
          <w:p w:rsidR="00D60472" w:rsidRPr="00687CED" w:rsidRDefault="00B629D4" w:rsidP="00FC07B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D60472" w:rsidRPr="00687CED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D60472">
              <w:rPr>
                <w:noProof/>
                <w:lang w:val="uk-UA"/>
              </w:rPr>
              <w:t>;</w:t>
            </w:r>
          </w:p>
          <w:p w:rsidR="00D60472" w:rsidRPr="00687CED" w:rsidRDefault="00B629D4" w:rsidP="00FC07BD">
            <w:pPr>
              <w:jc w:val="both"/>
              <w:rPr>
                <w:iCs/>
                <w:noProof/>
                <w:lang w:val="uk-UA"/>
              </w:rPr>
            </w:pPr>
            <w:hyperlink r:id="rId5" w:tgtFrame="_blank" w:history="1">
              <w:r w:rsidR="00D60472" w:rsidRPr="00687CED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D60472" w:rsidRPr="00687CED">
              <w:rPr>
                <w:noProof/>
                <w:lang w:val="uk-UA"/>
              </w:rPr>
              <w:t>.</w:t>
            </w:r>
          </w:p>
        </w:tc>
      </w:tr>
      <w:tr w:rsidR="00D60472" w:rsidRPr="00687CED" w:rsidTr="00FC07BD">
        <w:trPr>
          <w:gridAfter w:val="2"/>
          <w:wAfter w:w="473" w:type="dxa"/>
          <w:trHeight w:val="795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ВРМ </w:t>
            </w:r>
          </w:p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687CED">
              <w:rPr>
                <w:noProof/>
                <w:lang w:val="uk-UA"/>
              </w:rPr>
              <w:t xml:space="preserve"> 47а.</w:t>
            </w:r>
          </w:p>
          <w:p w:rsidR="00D60472" w:rsidRPr="00687CED" w:rsidRDefault="00D60472" w:rsidP="00FC07BD">
            <w:pPr>
              <w:jc w:val="both"/>
              <w:rPr>
                <w:iCs/>
                <w:noProof/>
                <w:lang w:val="uk-UA"/>
              </w:rPr>
            </w:pPr>
          </w:p>
        </w:tc>
      </w:tr>
      <w:tr w:rsidR="00D60472" w:rsidRPr="007059FE" w:rsidTr="00FC07BD">
        <w:trPr>
          <w:gridAfter w:val="2"/>
          <w:wAfter w:w="473" w:type="dxa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60472" w:rsidRPr="00687CED" w:rsidRDefault="00D60472" w:rsidP="00FC07B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687CED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D60472" w:rsidRDefault="00D60472" w:rsidP="00FC07BD">
            <w:pPr>
              <w:jc w:val="both"/>
              <w:rPr>
                <w:bCs/>
                <w:iCs/>
                <w:noProof/>
                <w:lang w:val="uk-UA"/>
              </w:rPr>
            </w:pPr>
            <w:r w:rsidRPr="00687CED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D60472" w:rsidRPr="00687CED" w:rsidRDefault="00B629D4" w:rsidP="00FC07B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D60472" w:rsidRPr="00687CED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D60472">
              <w:rPr>
                <w:noProof/>
                <w:lang w:val="uk-UA"/>
              </w:rPr>
              <w:t>;</w:t>
            </w:r>
          </w:p>
          <w:p w:rsidR="00D60472" w:rsidRPr="00687CED" w:rsidRDefault="00B629D4" w:rsidP="00FC07BD">
            <w:pPr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D60472" w:rsidRPr="00687CED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D60472" w:rsidRPr="00687CED">
              <w:rPr>
                <w:noProof/>
                <w:lang w:val="uk-UA"/>
              </w:rPr>
              <w:t>.</w:t>
            </w:r>
          </w:p>
        </w:tc>
      </w:tr>
      <w:tr w:rsidR="00D60472" w:rsidRPr="00687CED" w:rsidTr="00FC07BD">
        <w:trPr>
          <w:gridAfter w:val="2"/>
          <w:wAfter w:w="473" w:type="dxa"/>
        </w:trPr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2" w:rsidRPr="00AA67FC" w:rsidRDefault="00D60472" w:rsidP="00FC07BD">
            <w:pPr>
              <w:jc w:val="center"/>
              <w:rPr>
                <w:b/>
                <w:noProof/>
                <w:lang w:val="uk-UA"/>
              </w:rPr>
            </w:pPr>
            <w:r w:rsidRPr="00AA67FC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60472" w:rsidRPr="00687CED" w:rsidTr="00FC07BD">
        <w:trPr>
          <w:gridAfter w:val="2"/>
          <w:wAfter w:w="473" w:type="dxa"/>
          <w:trHeight w:val="720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Закони України</w:t>
            </w:r>
          </w:p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CD3D2F" w:rsidRDefault="00D60472" w:rsidP="00FC07B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Закон України про </w:t>
            </w:r>
            <w:r w:rsidRPr="00687CED">
              <w:rPr>
                <w:noProof/>
                <w:lang w:val="uk-UA"/>
              </w:rPr>
              <w:t>«</w:t>
            </w:r>
            <w:r w:rsidRPr="00687CED">
              <w:rPr>
                <w:rStyle w:val="rvts23"/>
                <w:noProof/>
                <w:lang w:val="uk-UA"/>
              </w:rPr>
              <w:t>Про психіатричну допомогу</w:t>
            </w:r>
            <w:r>
              <w:rPr>
                <w:noProof/>
                <w:lang w:val="uk-UA"/>
              </w:rPr>
              <w:t>»</w:t>
            </w:r>
            <w:r w:rsidRPr="00687CED">
              <w:rPr>
                <w:noProof/>
                <w:lang w:val="uk-UA"/>
              </w:rPr>
              <w:t>.</w:t>
            </w:r>
          </w:p>
        </w:tc>
      </w:tr>
      <w:tr w:rsidR="00D60472" w:rsidRPr="00687CED" w:rsidTr="00FC07BD">
        <w:trPr>
          <w:gridAfter w:val="2"/>
          <w:wAfter w:w="473" w:type="dxa"/>
          <w:trHeight w:val="720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7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-</w:t>
            </w:r>
          </w:p>
        </w:tc>
      </w:tr>
      <w:tr w:rsidR="00D60472" w:rsidRPr="00687CED" w:rsidTr="00FC07BD">
        <w:trPr>
          <w:gridAfter w:val="2"/>
          <w:wAfter w:w="473" w:type="dxa"/>
          <w:trHeight w:val="720"/>
        </w:trPr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687CED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472" w:rsidRPr="00687CED" w:rsidRDefault="00D60472" w:rsidP="00FC07BD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687CED">
              <w:rPr>
                <w:noProof/>
                <w:lang w:val="uk-UA" w:eastAsia="en-US"/>
              </w:rPr>
              <w:t>-</w:t>
            </w:r>
          </w:p>
        </w:tc>
      </w:tr>
      <w:tr w:rsidR="00D60472" w:rsidRPr="00687CED" w:rsidTr="00FC07BD">
        <w:trPr>
          <w:gridAfter w:val="2"/>
          <w:wAfter w:w="473" w:type="dxa"/>
          <w:trHeight w:val="214"/>
        </w:trPr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0472" w:rsidRPr="00AA67FC" w:rsidRDefault="00D60472" w:rsidP="00FC07BD">
            <w:pPr>
              <w:shd w:val="clear" w:color="auto" w:fill="FFFFFF" w:themeFill="background1"/>
              <w:jc w:val="center"/>
              <w:rPr>
                <w:b/>
                <w:noProof/>
                <w:lang w:val="uk-UA"/>
              </w:rPr>
            </w:pPr>
            <w:r w:rsidRPr="00AA67FC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  <w:trHeight w:val="5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 w:eastAsia="ru-RU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9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t>Психіатричний огляд проводиться лікарем-психіатром: 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t>особи, яка досягла 14 років, на її прохання або за її усвідомленою письмовою згодою; 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lastRenderedPageBreak/>
              <w:t>особі віком до 14 років (малолітній особі) - на прохання або за письмовою згодою її батьків чи іншого законного представника; 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t>особі, визнаній у встановленому законом порядку недієздатною, якщо така особа за своїм станом здоров’я не здатна висловити прохання або надати усвідомлену письмову згоду, - на прохання або за письмовою згодою її законного представника. </w:t>
            </w:r>
          </w:p>
        </w:tc>
      </w:tr>
      <w:tr w:rsidR="00D60472" w:rsidRPr="007059FE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  <w:trHeight w:val="5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lastRenderedPageBreak/>
              <w:t>10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376C79">
              <w:rPr>
                <w:color w:val="212529"/>
                <w:lang w:val="uk-UA" w:eastAsia="uk-UA"/>
              </w:rPr>
              <w:t>Заява опікуна/законного представника малолітньої особи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376C79">
              <w:rPr>
                <w:color w:val="212529"/>
                <w:lang w:val="uk-UA" w:eastAsia="uk-UA"/>
              </w:rPr>
              <w:t>Засвідчена копія паспорта громадянина України (опікуна/законного представника малолітньої дитини)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376C79">
              <w:rPr>
                <w:color w:val="212529"/>
                <w:lang w:val="uk-UA" w:eastAsia="uk-UA"/>
              </w:rPr>
              <w:t>Довідка про стан здоров'я малолітньої особи, видана лікарсько-консультативною комісією, термін якої не перевищує один місяць з дати видачі, або висновок лікуючого лікаря, або направлення на госпіталізацію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376C79">
              <w:rPr>
                <w:color w:val="212529"/>
                <w:lang w:val="uk-UA" w:eastAsia="uk-UA"/>
              </w:rPr>
              <w:t>Засвідчена копія довідки медико-соціальної експертної комісії (за наявності)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376C79">
              <w:rPr>
                <w:color w:val="212529"/>
                <w:lang w:val="uk-UA" w:eastAsia="uk-UA"/>
              </w:rPr>
              <w:t>Засвідчена копія посвідчення про надання статусу особи з інвалідністю (за наявності)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6. </w:t>
            </w:r>
            <w:r w:rsidRPr="00376C79">
              <w:rPr>
                <w:color w:val="212529"/>
                <w:lang w:val="uk-UA" w:eastAsia="uk-UA"/>
              </w:rPr>
              <w:t>Засвідчена копія рішення про призначення опікуна малолітньої особи</w:t>
            </w:r>
            <w:r>
              <w:rPr>
                <w:color w:val="212529"/>
                <w:lang w:val="uk-UA" w:eastAsia="uk-UA"/>
              </w:rPr>
              <w:t>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7. </w:t>
            </w:r>
            <w:r w:rsidRPr="00376C79">
              <w:rPr>
                <w:color w:val="212529"/>
                <w:lang w:val="uk-UA" w:eastAsia="uk-UA"/>
              </w:rPr>
              <w:t>Засвідчена копія свідоцтва про народження малолітньої особи, якій необхідна госпіталізація до закладу з надання психіатричної допомоги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  <w:trHeight w:val="5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>
              <w:rPr>
                <w:noProof/>
                <w:color w:val="000000"/>
                <w:spacing w:val="5"/>
                <w:lang w:val="uk-UA"/>
              </w:rPr>
              <w:t>11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Default="00D60472" w:rsidP="00FC07B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Pr="00376C79" w:rsidRDefault="00D60472" w:rsidP="00FC07BD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r w:rsidRPr="00376C79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особисто.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1</w:t>
            </w:r>
            <w:r>
              <w:rPr>
                <w:noProof/>
                <w:color w:val="000000"/>
                <w:spacing w:val="5"/>
                <w:lang w:val="uk-UA"/>
              </w:rPr>
              <w:t>2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>
              <w:rPr>
                <w:noProof/>
                <w:color w:val="000000"/>
                <w:spacing w:val="5"/>
                <w:lang w:val="uk-UA"/>
              </w:rPr>
              <w:t xml:space="preserve">Платність (безоплатність)надання адміністративної послуги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Адміністративна послуга надається безкоштовно.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1</w:t>
            </w:r>
            <w:r>
              <w:rPr>
                <w:noProof/>
                <w:color w:val="000000"/>
                <w:spacing w:val="5"/>
                <w:lang w:val="uk-UA"/>
              </w:rPr>
              <w:t>3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Строк надання</w:t>
            </w:r>
            <w:r>
              <w:rPr>
                <w:noProof/>
                <w:color w:val="000000"/>
                <w:spacing w:val="5"/>
                <w:lang w:val="uk-UA"/>
              </w:rPr>
              <w:t xml:space="preserve"> адміністративної </w:t>
            </w:r>
            <w:r w:rsidRPr="00687CED">
              <w:rPr>
                <w:noProof/>
                <w:color w:val="000000"/>
                <w:spacing w:val="5"/>
                <w:lang w:val="uk-UA"/>
              </w:rPr>
              <w:t xml:space="preserve"> послуги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i/>
                <w:noProof/>
                <w:lang w:val="uk-UA"/>
              </w:rPr>
            </w:pPr>
            <w:r>
              <w:rPr>
                <w:noProof/>
                <w:lang w:val="uk-UA"/>
              </w:rPr>
              <w:t>1 календарний день.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>
              <w:rPr>
                <w:noProof/>
                <w:color w:val="000000"/>
                <w:spacing w:val="5"/>
                <w:lang w:val="uk-UA"/>
              </w:rPr>
              <w:t>14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>
              <w:rPr>
                <w:noProof/>
                <w:color w:val="000000"/>
                <w:spacing w:val="5"/>
                <w:lang w:val="uk-UA"/>
              </w:rPr>
              <w:t>Перелік підстав для відмови у наданні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72" w:rsidRPr="00376C79" w:rsidRDefault="00D60472" w:rsidP="00FC07BD">
            <w:pPr>
              <w:jc w:val="both"/>
              <w:rPr>
                <w:noProof/>
                <w:lang w:val="uk-UA"/>
              </w:rPr>
            </w:pPr>
            <w:r w:rsidRPr="00376C79">
              <w:rPr>
                <w:noProof/>
                <w:color w:val="212529"/>
                <w:shd w:val="clear" w:color="auto" w:fill="FFFFFF"/>
              </w:rPr>
              <w:t>Не встановлено законодавством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1</w:t>
            </w:r>
            <w:r>
              <w:rPr>
                <w:noProof/>
                <w:color w:val="000000"/>
                <w:spacing w:val="5"/>
                <w:lang w:val="uk-UA"/>
              </w:rPr>
              <w:t>5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 xml:space="preserve">Результат </w:t>
            </w:r>
            <w:r>
              <w:rPr>
                <w:noProof/>
                <w:lang w:val="uk-UA"/>
              </w:rPr>
              <w:t xml:space="preserve">надання адміністративної </w:t>
            </w:r>
            <w:r w:rsidRPr="00687CED">
              <w:rPr>
                <w:noProof/>
                <w:lang w:val="uk-UA"/>
              </w:rPr>
              <w:t>послуги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376C79" w:rsidRDefault="00D60472" w:rsidP="00FC07BD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376C79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376C79">
              <w:rPr>
                <w:color w:val="212529"/>
                <w:lang w:val="uk-UA" w:eastAsia="uk-UA"/>
              </w:rPr>
              <w:t>Відмова у наданні дозволу на проведення психіатричного огляду або надання психіатричної допомоги особі віком до 14 років.</w:t>
            </w:r>
          </w:p>
          <w:p w:rsidR="00D60472" w:rsidRPr="00376C79" w:rsidRDefault="00D60472" w:rsidP="00FC07BD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376C79">
              <w:rPr>
                <w:color w:val="212529"/>
                <w:lang w:val="uk-UA" w:eastAsia="uk-UA"/>
              </w:rPr>
              <w:t>Рішення (дозвіл) про проведення психіатричного огляду або надання психіатричної допомоги особі віком до 14 років.</w:t>
            </w:r>
          </w:p>
        </w:tc>
      </w:tr>
      <w:tr w:rsidR="00D60472" w:rsidRPr="00687CED" w:rsidTr="00FC0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473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color w:val="000000"/>
                <w:spacing w:val="5"/>
                <w:lang w:val="uk-UA"/>
              </w:rPr>
            </w:pPr>
            <w:r w:rsidRPr="00687CED">
              <w:rPr>
                <w:noProof/>
                <w:color w:val="000000"/>
                <w:spacing w:val="5"/>
                <w:lang w:val="uk-UA"/>
              </w:rPr>
              <w:t>1</w:t>
            </w:r>
            <w:r>
              <w:rPr>
                <w:noProof/>
                <w:color w:val="000000"/>
                <w:spacing w:val="5"/>
                <w:lang w:val="uk-UA"/>
              </w:rPr>
              <w:t>6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687CED" w:rsidRDefault="00D60472" w:rsidP="00FC07BD">
            <w:pPr>
              <w:rPr>
                <w:noProof/>
                <w:lang w:val="uk-UA"/>
              </w:rPr>
            </w:pPr>
            <w:r w:rsidRPr="00687CED">
              <w:rPr>
                <w:noProof/>
                <w:lang w:val="uk-UA"/>
              </w:rPr>
              <w:t>Спосіб отримання відповіді (результату)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2" w:rsidRPr="00376C79" w:rsidRDefault="00D60472" w:rsidP="00FC07BD">
            <w:pPr>
              <w:jc w:val="both"/>
              <w:rPr>
                <w:noProof/>
                <w:lang w:val="uk-UA"/>
              </w:rPr>
            </w:pPr>
            <w:r w:rsidRPr="00376C79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особисто, електронною поштою.</w:t>
            </w:r>
          </w:p>
        </w:tc>
      </w:tr>
    </w:tbl>
    <w:p w:rsidR="00D60472" w:rsidRPr="00687CED" w:rsidRDefault="00D60472" w:rsidP="00D60472">
      <w:pPr>
        <w:rPr>
          <w:noProof/>
          <w:lang w:val="uk-UA"/>
        </w:rPr>
      </w:pPr>
    </w:p>
    <w:p w:rsidR="007A1C82" w:rsidRDefault="007A1C82">
      <w:bookmarkStart w:id="1" w:name="_GoBack"/>
      <w:bookmarkEnd w:id="1"/>
    </w:p>
    <w:sectPr w:rsidR="007A1C82" w:rsidSect="007059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39A"/>
    <w:rsid w:val="0050439A"/>
    <w:rsid w:val="007059FE"/>
    <w:rsid w:val="007A1C82"/>
    <w:rsid w:val="00B629D4"/>
    <w:rsid w:val="00D6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04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0472"/>
  </w:style>
  <w:style w:type="character" w:customStyle="1" w:styleId="rvts9">
    <w:name w:val="rvts9"/>
    <w:basedOn w:val="a0"/>
    <w:rsid w:val="00D60472"/>
  </w:style>
  <w:style w:type="character" w:customStyle="1" w:styleId="rvts23">
    <w:name w:val="rvts23"/>
    <w:rsid w:val="00D60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2025-01-28T07:58:00Z</cp:lastPrinted>
  <dcterms:created xsi:type="dcterms:W3CDTF">2025-01-21T14:22:00Z</dcterms:created>
  <dcterms:modified xsi:type="dcterms:W3CDTF">2025-01-28T07:58:00Z</dcterms:modified>
</cp:coreProperties>
</file>