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71" w:rsidRDefault="009F7538" w:rsidP="009F7538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9F7538">
        <w:rPr>
          <w:rFonts w:ascii="Times New Roman" w:hAnsi="Times New Roman" w:cs="Times New Roman"/>
          <w:sz w:val="40"/>
          <w:szCs w:val="40"/>
          <w:lang w:val="uk-UA"/>
        </w:rPr>
        <w:t>Пояснююча записка</w:t>
      </w:r>
    </w:p>
    <w:p w:rsidR="009F7538" w:rsidRDefault="009F7538" w:rsidP="009F75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7538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Мар’янівської селищної ради від</w:t>
      </w:r>
      <w:r w:rsidR="00C45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14B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244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60FC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C45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254B4" w:rsidRPr="006D7C1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796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9F7538" w:rsidRDefault="002760FC" w:rsidP="009F75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714B5">
        <w:rPr>
          <w:rFonts w:ascii="Times New Roman" w:hAnsi="Times New Roman" w:cs="Times New Roman"/>
          <w:sz w:val="28"/>
          <w:szCs w:val="28"/>
          <w:lang w:val="uk-UA"/>
        </w:rPr>
        <w:t>60/2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1E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F753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Мар’янівської селищної ради від </w:t>
      </w:r>
      <w:r w:rsidR="002E31DF">
        <w:rPr>
          <w:rFonts w:ascii="Times New Roman" w:hAnsi="Times New Roman" w:cs="Times New Roman"/>
          <w:sz w:val="28"/>
          <w:szCs w:val="28"/>
          <w:lang w:val="uk-UA"/>
        </w:rPr>
        <w:t>18 грудня</w:t>
      </w:r>
      <w:r w:rsidR="009F7538">
        <w:rPr>
          <w:rFonts w:ascii="Times New Roman" w:hAnsi="Times New Roman" w:cs="Times New Roman"/>
          <w:sz w:val="28"/>
          <w:szCs w:val="28"/>
          <w:lang w:val="uk-UA"/>
        </w:rPr>
        <w:t xml:space="preserve"> 2024 року №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46/14</w:t>
      </w:r>
      <w:r w:rsidR="009F7538"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 селищно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2025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D24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:rsidR="009F7538" w:rsidRDefault="009F7538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Рішення розроблено на підставі положень статті 78 та пункту 22 прикінцевих та перехідних поло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>жень Бюджетного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урахуванням вимог пункту 17 частини 1 статті 43 Закону України «</w:t>
      </w:r>
      <w:r w:rsidR="006058A0">
        <w:rPr>
          <w:rFonts w:ascii="Times New Roman" w:hAnsi="Times New Roman" w:cs="Times New Roman"/>
          <w:sz w:val="28"/>
          <w:szCs w:val="28"/>
          <w:lang w:val="uk-UA"/>
        </w:rPr>
        <w:t>Про місцеве самовря</w:t>
      </w:r>
      <w:r>
        <w:rPr>
          <w:rFonts w:ascii="Times New Roman" w:hAnsi="Times New Roman" w:cs="Times New Roman"/>
          <w:sz w:val="28"/>
          <w:szCs w:val="28"/>
          <w:lang w:val="uk-UA"/>
        </w:rPr>
        <w:t>дування в Україні»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Постанови КМУ від 11 березня 2022 року №252 «Деякі питання формування та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місцевих бюджетів у період </w:t>
      </w:r>
      <w:r w:rsidR="00EF1EF4" w:rsidRPr="00577B96">
        <w:rPr>
          <w:rFonts w:ascii="Times New Roman" w:hAnsi="Times New Roman" w:cs="Times New Roman"/>
          <w:sz w:val="28"/>
          <w:szCs w:val="28"/>
          <w:lang w:val="uk-UA"/>
        </w:rPr>
        <w:t>воєнного стану(із змінами)</w:t>
      </w:r>
      <w:r w:rsidRPr="00577B9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704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3669A">
        <w:rPr>
          <w:sz w:val="28"/>
          <w:szCs w:val="28"/>
          <w:lang w:val="uk-UA"/>
        </w:rPr>
        <w:t xml:space="preserve"> </w:t>
      </w:r>
      <w:r w:rsidR="00C7044E" w:rsidRPr="00C7044E">
        <w:rPr>
          <w:rFonts w:ascii="Times New Roman" w:hAnsi="Times New Roman" w:cs="Times New Roman"/>
          <w:sz w:val="28"/>
          <w:szCs w:val="28"/>
          <w:lang w:val="uk-UA"/>
        </w:rPr>
        <w:t>розпорядження  КМУ №</w:t>
      </w:r>
      <w:r w:rsidR="0043669A">
        <w:rPr>
          <w:rFonts w:ascii="Times New Roman" w:hAnsi="Times New Roman" w:cs="Times New Roman"/>
          <w:sz w:val="28"/>
          <w:szCs w:val="28"/>
          <w:lang w:val="uk-UA"/>
        </w:rPr>
        <w:t>1167</w:t>
      </w:r>
      <w:r w:rsidR="00C7044E" w:rsidRPr="00C7044E">
        <w:rPr>
          <w:rFonts w:ascii="Times New Roman" w:hAnsi="Times New Roman" w:cs="Times New Roman"/>
          <w:sz w:val="28"/>
          <w:szCs w:val="28"/>
          <w:lang w:val="uk-UA"/>
        </w:rPr>
        <w:t xml:space="preserve">-р від </w:t>
      </w:r>
      <w:r w:rsidR="0043669A">
        <w:rPr>
          <w:rFonts w:ascii="Times New Roman" w:hAnsi="Times New Roman" w:cs="Times New Roman"/>
          <w:sz w:val="28"/>
          <w:szCs w:val="28"/>
          <w:lang w:val="uk-UA"/>
        </w:rPr>
        <w:t>29 жовтня  2025 року.</w:t>
      </w:r>
    </w:p>
    <w:p w:rsidR="0043669A" w:rsidRDefault="0043669A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0A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0C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рішенні враховано розпорядження селищного голов</w:t>
      </w:r>
      <w:r w:rsidR="00B55341">
        <w:rPr>
          <w:rFonts w:ascii="Times New Roman" w:hAnsi="Times New Roman" w:cs="Times New Roman"/>
          <w:sz w:val="28"/>
          <w:szCs w:val="28"/>
          <w:lang w:val="uk-UA"/>
        </w:rPr>
        <w:t xml:space="preserve">и від 18 листопада 2025 року </w:t>
      </w:r>
      <w:r w:rsidR="002760FC">
        <w:rPr>
          <w:rFonts w:ascii="Times New Roman" w:hAnsi="Times New Roman" w:cs="Times New Roman"/>
          <w:sz w:val="28"/>
          <w:szCs w:val="28"/>
          <w:lang w:val="uk-UA"/>
        </w:rPr>
        <w:t>№136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-р </w:t>
      </w:r>
      <w:r w:rsidR="002760FC">
        <w:rPr>
          <w:rFonts w:ascii="Times New Roman" w:hAnsi="Times New Roman" w:cs="Times New Roman"/>
          <w:sz w:val="28"/>
          <w:szCs w:val="28"/>
          <w:lang w:val="uk-UA"/>
        </w:rPr>
        <w:t xml:space="preserve">від 15.12.2025 року та №139-р від 17.12.2025 року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внесення змін до показників місцевого бюджету територіальної громади на 2025 рік»</w:t>
      </w:r>
    </w:p>
    <w:p w:rsidR="00DD60A7" w:rsidRDefault="002760FC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6660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D60A7" w:rsidRPr="003412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666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зв’язку з виробничою необхідністю перерозподіл</w:t>
      </w:r>
      <w:r w:rsidR="007937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ити  коштів </w:t>
      </w:r>
      <w:r w:rsidR="004666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:</w:t>
      </w:r>
    </w:p>
    <w:p w:rsidR="00466607" w:rsidRDefault="00916126" w:rsidP="00DD60A7">
      <w:pPr>
        <w:jc w:val="both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</w:pPr>
      <w:r w:rsidRPr="009A4E2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Від</w:t>
      </w:r>
      <w:r w:rsidR="00E05407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д</w:t>
      </w:r>
      <w:r w:rsidRPr="009A4E2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іл освіти,</w:t>
      </w: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9A4E2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молоді,</w:t>
      </w: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9A4E2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спорту та охорони здоров’я Мар’янівської селищної ради</w:t>
      </w:r>
      <w:r w:rsidR="002760F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(лист від 15.12</w:t>
      </w:r>
      <w:r w:rsidR="00B12E9B" w:rsidRPr="00B12E9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.2025 р. №6</w:t>
      </w:r>
      <w:r w:rsidR="002760F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91/01-22/2-25</w:t>
      </w:r>
      <w:r w:rsidR="00B12E9B" w:rsidRPr="00B12E9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)</w:t>
      </w:r>
    </w:p>
    <w:p w:rsidR="0093187B" w:rsidRDefault="00916126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-</w:t>
      </w:r>
      <w:r w:rsidRPr="009161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зменшити </w:t>
      </w:r>
      <w:r w:rsidR="009318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видатки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</w:t>
      </w:r>
    </w:p>
    <w:p w:rsidR="002760FC" w:rsidRDefault="00916126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760F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</w:t>
      </w:r>
      <w:r w:rsidR="002760FC" w:rsidRPr="00845BB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МБ 0611010 </w:t>
      </w:r>
      <w:r w:rsidR="002760FC" w:rsidRPr="00C8591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«</w:t>
      </w:r>
      <w:r w:rsidR="002760FC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дошкільної освіти»</w:t>
      </w:r>
    </w:p>
    <w:p w:rsidR="002760FC" w:rsidRDefault="002760FC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2282</w:t>
      </w:r>
      <w:r w:rsidR="00AD55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«Окремі заходи по реалізації державних (регіональних) програм, не віднесені до заходів розвитку»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-10 000,00 грн</w:t>
      </w:r>
    </w:p>
    <w:p w:rsidR="00AD554E" w:rsidRDefault="00AD554E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2274 «Оплата природного газу» - 24 000,00 грн</w:t>
      </w:r>
    </w:p>
    <w:p w:rsidR="00931FCC" w:rsidRDefault="00460C40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</w:t>
      </w:r>
      <w:r w:rsidR="009161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МБ</w:t>
      </w:r>
      <w:r w:rsidR="00916126" w:rsidRPr="0046660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="00916126" w:rsidRPr="009161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061</w:t>
      </w:r>
      <w:r w:rsidR="009161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1021</w:t>
      </w:r>
      <w:r w:rsidR="00916126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16126" w:rsidRPr="00C8591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«</w:t>
      </w:r>
      <w:r w:rsidR="00916126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дошкільної освіти»</w:t>
      </w:r>
      <w:r w:rsidR="009161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2760FC" w:rsidRDefault="002760FC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2250</w:t>
      </w:r>
      <w:r w:rsidR="00AD55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 Витрати на відрядження»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-500,00</w:t>
      </w:r>
      <w:r w:rsidR="00AD55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</w:p>
    <w:p w:rsidR="00AD554E" w:rsidRDefault="00AD554E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2271 «Оплата теплопостачання»-63 800,00 грн</w:t>
      </w:r>
    </w:p>
    <w:p w:rsidR="00AD554E" w:rsidRDefault="00AD554E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2274 «Оплата природного газу»-45 000,00 грн </w:t>
      </w:r>
    </w:p>
    <w:p w:rsidR="00AD554E" w:rsidRDefault="00AD554E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2275 «Оплата інших енергоносіїв та інших комунальних послуг»-5520,00 грн </w:t>
      </w:r>
    </w:p>
    <w:p w:rsidR="0093187B" w:rsidRDefault="00916126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-збільшити </w:t>
      </w:r>
      <w:r w:rsidR="009318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видатки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</w:t>
      </w:r>
    </w:p>
    <w:p w:rsidR="00931FCC" w:rsidRDefault="00916126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60C4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</w:t>
      </w:r>
      <w:r w:rsidRPr="00845BB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МБ 0611010</w:t>
      </w:r>
      <w:r w:rsidR="00845BBD" w:rsidRPr="00845BB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C8591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«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дошкільної освіти»</w:t>
      </w:r>
    </w:p>
    <w:p w:rsidR="00B735A2" w:rsidRDefault="00916126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760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2210 «Предмети, матеріали, обладнання та інвентар» </w:t>
      </w:r>
      <w:r w:rsidR="00931F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760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10 000,00</w:t>
      </w:r>
      <w:r w:rsidR="00B714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 </w:t>
      </w:r>
    </w:p>
    <w:p w:rsidR="00436660" w:rsidRDefault="00436660" w:rsidP="0043666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КПКВМБ</w:t>
      </w:r>
      <w:r w:rsidRPr="0046660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9161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061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1021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8591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«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дошкільної освіти»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2760FC" w:rsidRDefault="002760FC" w:rsidP="0043666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КЕКВ 2282 «Окремі </w:t>
      </w:r>
      <w:r w:rsidR="00AD55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заходи по реалізації державних (регіональних) програм, не віднесені до заходів розвитку» -500 ,00 грн </w:t>
      </w:r>
    </w:p>
    <w:p w:rsidR="00AD554E" w:rsidRDefault="00AD554E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90C6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КПКВМБ 0610160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 Керівниц</w:t>
      </w:r>
      <w:r w:rsidR="00B90C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тво і управління к відповідній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сфері)</w:t>
      </w:r>
    </w:p>
    <w:p w:rsidR="00B90C64" w:rsidRDefault="00B90C64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</w:t>
      </w:r>
      <w:r w:rsidR="00F258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2111 «Заробітна плата» - 66 577,00 грн </w:t>
      </w:r>
      <w:r w:rsidR="003F10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035621" w:rsidRDefault="00035621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2120 «Нарахування на оплату праці»- 14 647,00 грн </w:t>
      </w:r>
    </w:p>
    <w:p w:rsidR="00035621" w:rsidRDefault="00AE7A32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E348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КПКВМБ 0611141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«Забезпечення діяльності інших закладів освіти»</w:t>
      </w:r>
    </w:p>
    <w:p w:rsidR="00AE7A32" w:rsidRDefault="00AE7A32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2111  «Заробітна плата»-46 800,00 грн</w:t>
      </w:r>
    </w:p>
    <w:p w:rsidR="00AE7A32" w:rsidRDefault="00AE7A32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2120 «Н</w:t>
      </w:r>
      <w:r w:rsidR="00EE34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="00EE34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-10 296,00 грн </w:t>
      </w:r>
    </w:p>
    <w:p w:rsidR="00EE3CDC" w:rsidRDefault="00EE3CDC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E3480" w:rsidRDefault="00EE3480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E348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Комунальний заклад Центр культурних послуг»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лист від 09.12.2025 року№129)</w:t>
      </w:r>
    </w:p>
    <w:p w:rsidR="0093187B" w:rsidRDefault="00EE3480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-зменшити </w:t>
      </w:r>
      <w:r w:rsidR="009318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видатки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</w:t>
      </w:r>
    </w:p>
    <w:p w:rsidR="00EE3480" w:rsidRDefault="002E1E6C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E3480" w:rsidRPr="002E1E6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 0114060</w:t>
      </w:r>
      <w:r w:rsidR="00EE34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«Забезпечення діяльності палаців і будинків культури,</w:t>
      </w:r>
      <w:r w:rsidR="0052418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E34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клубів,</w:t>
      </w:r>
      <w:r w:rsidR="0052418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E34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центрів дозвілля та інших клубних закладів»</w:t>
      </w:r>
    </w:p>
    <w:p w:rsidR="00524188" w:rsidRDefault="00524188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2210 «Предмети, матеріали, обладнання та інвентар» -40 000,00 грн</w:t>
      </w:r>
    </w:p>
    <w:p w:rsidR="002E1E6C" w:rsidRDefault="002E1E6C" w:rsidP="001A21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 2240 «Оплата послуг(крім комунальних)-6</w:t>
      </w:r>
      <w:r w:rsidR="00EE3C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000,00 грн</w:t>
      </w:r>
    </w:p>
    <w:p w:rsidR="002E1E6C" w:rsidRDefault="002E1E6C" w:rsidP="002E1E6C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</w:t>
      </w:r>
      <w:r w:rsidR="00CE7F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</w:t>
      </w:r>
      <w:r w:rsidR="0043666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«Заробітна плата»-12</w:t>
      </w:r>
      <w:r w:rsidR="00EE3C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700,00 грн </w:t>
      </w:r>
    </w:p>
    <w:p w:rsidR="002E1E6C" w:rsidRDefault="00524188" w:rsidP="00524188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-збільшити видатки по</w:t>
      </w:r>
    </w:p>
    <w:p w:rsidR="00524188" w:rsidRDefault="00524188" w:rsidP="00524188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52418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 0114060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«Забезпечення діяльності палаців і будинків культури, клубів, центрів дозвілля та інших клубних закладів»</w:t>
      </w:r>
    </w:p>
    <w:p w:rsidR="00524188" w:rsidRDefault="00524188" w:rsidP="00524188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3110 «Придбання обладнання і предметів довгострокового користування» - 40 000,00 грн для придбання ноутбука ,проектора та закупівлю вишитих блузок </w:t>
      </w:r>
      <w:r w:rsidR="002E1E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вокального колективу, шляхом перенесення коштів із загального до спеціального фонду.</w:t>
      </w:r>
    </w:p>
    <w:p w:rsidR="002E1E6C" w:rsidRDefault="002E1E6C" w:rsidP="00524188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2418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 01140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30 «Забезпечення діяльності бібліотек»</w:t>
      </w:r>
    </w:p>
    <w:p w:rsidR="002E1E6C" w:rsidRDefault="002E1E6C" w:rsidP="00524188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 «Заробітна плата»-12700,00 грн </w:t>
      </w:r>
    </w:p>
    <w:p w:rsidR="002E1E6C" w:rsidRDefault="002E1E6C" w:rsidP="00524188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2418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 01140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81 </w:t>
      </w:r>
      <w:r w:rsidRPr="002E1E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«Забезпечення діяльності інших закладів в галузі культури і мистецтва»</w:t>
      </w:r>
    </w:p>
    <w:p w:rsidR="002E1E6C" w:rsidRDefault="002E1E6C" w:rsidP="00524188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КЕКЕВ 2240 «Оплата послуг(крім комунальних)- 6000,00 грн для придбання програми АСКОД</w:t>
      </w:r>
    </w:p>
    <w:p w:rsidR="0093187B" w:rsidRDefault="0093187B" w:rsidP="00524188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760FC" w:rsidRDefault="002760FC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6660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Мар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’</w:t>
      </w:r>
      <w:r w:rsidRPr="0046660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янівська селищна рада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(лист від </w:t>
      </w:r>
      <w:r w:rsidR="00EE3C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17.12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 №</w:t>
      </w:r>
      <w:r w:rsidR="00EE3C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1778105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-09/2-25)</w:t>
      </w:r>
    </w:p>
    <w:p w:rsidR="0093187B" w:rsidRDefault="002760FC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зменшити</w:t>
      </w:r>
      <w:r w:rsidR="009318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видатки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</w:t>
      </w:r>
    </w:p>
    <w:p w:rsidR="002760FC" w:rsidRDefault="002760FC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КПКВМБ</w:t>
      </w:r>
      <w:r w:rsidRPr="0046660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0116030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Pr="000E2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 благоустрою населених пунктів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</w:p>
    <w:p w:rsidR="002760FC" w:rsidRDefault="002760FC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2210 «Предмети, матеріали, обладнання та інвентар» -  </w:t>
      </w:r>
      <w:r w:rsidR="00EE3C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 000,00 грн та </w:t>
      </w:r>
    </w:p>
    <w:p w:rsidR="0093187B" w:rsidRDefault="002760FC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-збільшити </w:t>
      </w:r>
      <w:r w:rsidR="009318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видатки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</w:t>
      </w:r>
    </w:p>
    <w:p w:rsidR="002760FC" w:rsidRDefault="002760FC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</w:t>
      </w:r>
      <w:r w:rsidRPr="0046660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МБ 0110150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«Організаційне, інформаційно-аналітичне та матеріально-технічне забезпечення діяльності обласної ради, районної ради, районної у місті ради, міської, селищної, сільської рад»  </w:t>
      </w:r>
    </w:p>
    <w:p w:rsidR="002760FC" w:rsidRDefault="002760FC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2240 «Оплата послуг(крім комунальних)»  на суму 50 000,00 грн (</w:t>
      </w:r>
      <w:r w:rsidR="00EE3C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виготовлення технічних паспортів, заправка картриджів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</w:t>
      </w:r>
    </w:p>
    <w:p w:rsidR="002760FC" w:rsidRDefault="00EE3CDC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E3CD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КЕКВ 2210</w:t>
      </w: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«Предмети, матеріали, обладнання та інвентар»-24 000,00 грн ( на придбання блоків живлення і комплектуючих до комп’ютерів)</w:t>
      </w:r>
    </w:p>
    <w:p w:rsidR="00B735A2" w:rsidRDefault="00B735A2" w:rsidP="002760F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735A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Комунальна Установа «Центр надання соціальних послуг»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(лист №220/2-2025 від 23.12.2025 року)</w:t>
      </w:r>
    </w:p>
    <w:p w:rsidR="00B735A2" w:rsidRPr="00B735A2" w:rsidRDefault="00B735A2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Pr="00B735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меншити видатки по </w:t>
      </w:r>
    </w:p>
    <w:p w:rsidR="00B735A2" w:rsidRDefault="00B735A2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</w:t>
      </w:r>
      <w:r w:rsidRPr="0046660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МБ 011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3242</w:t>
      </w:r>
      <w:r w:rsidRPr="00B735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«Інші заходи у сфері соціального захисту і соціального забезпечення»</w:t>
      </w:r>
    </w:p>
    <w:p w:rsidR="00B735A2" w:rsidRDefault="00B735A2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2730 «Інші виплати населенню»-42 000,00 грн</w:t>
      </w:r>
    </w:p>
    <w:p w:rsidR="00B735A2" w:rsidRDefault="00B735A2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збільшити  видатки по </w:t>
      </w:r>
    </w:p>
    <w:p w:rsidR="00B735A2" w:rsidRDefault="00B735A2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735A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КПКВМБ 0113241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«Забезпечення діяльності інших закладів у сфері соціального захисту і соціального забезпечення»</w:t>
      </w:r>
    </w:p>
    <w:p w:rsidR="00B735A2" w:rsidRDefault="00B735A2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2111 «Оплата праці»-33 800,00 грн </w:t>
      </w:r>
    </w:p>
    <w:p w:rsidR="00B735A2" w:rsidRDefault="00B735A2" w:rsidP="002760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2120 «Нарахування на заробітну плату»-8200,00 грн </w:t>
      </w:r>
    </w:p>
    <w:p w:rsidR="00B735A2" w:rsidRDefault="00B735A2" w:rsidP="002760F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r w:rsidRPr="00B735A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Фінансовий відділ </w:t>
      </w:r>
    </w:p>
    <w:p w:rsidR="00B714B5" w:rsidRDefault="00B735A2" w:rsidP="00B714B5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714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Перерозподіл коштів по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B714B5" w:rsidRPr="00B90C6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КПКВМБ 0610160</w:t>
      </w:r>
      <w:r w:rsidR="00B714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 Керівництво і управління  відповідній сфері)</w:t>
      </w:r>
    </w:p>
    <w:p w:rsidR="00B714B5" w:rsidRDefault="00B714B5" w:rsidP="00B714B5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Зменшити по КЕКВ 2111 «Заробітна плата» - 8000,00 грн  </w:t>
      </w:r>
    </w:p>
    <w:p w:rsidR="00B714B5" w:rsidRDefault="00B714B5" w:rsidP="00B714B5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Збільшити  по КЕКВ 2120 «Нарахування на оплату праці»- 8000,00 грн </w:t>
      </w:r>
    </w:p>
    <w:bookmarkEnd w:id="0"/>
    <w:p w:rsidR="00B735A2" w:rsidRPr="00B735A2" w:rsidRDefault="00B735A2" w:rsidP="002760F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1D0D79" w:rsidRPr="009800BB" w:rsidRDefault="001D0D79" w:rsidP="0085483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відділу                                  Олена ПАСІЧНИК</w:t>
      </w:r>
    </w:p>
    <w:p w:rsidR="009800BB" w:rsidRDefault="009800BB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0BB" w:rsidRPr="009B2C51" w:rsidRDefault="009800BB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54833" w:rsidRDefault="00854833" w:rsidP="000171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1D9" w:rsidRDefault="000171D9" w:rsidP="000171D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1D9" w:rsidRPr="007C7D20" w:rsidRDefault="000171D9" w:rsidP="000171D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1D9" w:rsidRPr="00857565" w:rsidRDefault="000171D9" w:rsidP="008575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7565" w:rsidRDefault="00857565" w:rsidP="0006620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57565" w:rsidRDefault="00857565" w:rsidP="0006620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57565" w:rsidRPr="007C7D20" w:rsidRDefault="00857565" w:rsidP="0006620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620C" w:rsidRDefault="0006620C" w:rsidP="000662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20C" w:rsidRDefault="0006620C" w:rsidP="000662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20C" w:rsidRPr="00945A44" w:rsidRDefault="0006620C" w:rsidP="00945A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5A44" w:rsidRDefault="00945A44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5A44" w:rsidRPr="00CB18AD" w:rsidRDefault="00945A44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442" w:rsidRDefault="001B7442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442" w:rsidRDefault="001B7442" w:rsidP="00110A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A76" w:rsidRDefault="00110A76" w:rsidP="00110A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510D" w:rsidRDefault="00F7510D" w:rsidP="007C7D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510D" w:rsidRDefault="00F7510D" w:rsidP="007C7D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1DF" w:rsidRDefault="002E31DF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1DF" w:rsidRDefault="002E31DF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1DF" w:rsidRDefault="00DD78F3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F66BBF" w:rsidRDefault="00F66BBF" w:rsidP="000C2E0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65F5" w:rsidRPr="00F66BBF" w:rsidRDefault="000C2E09" w:rsidP="001636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65F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</w:p>
    <w:p w:rsidR="007E0B40" w:rsidRDefault="007E0B40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38D8" w:rsidRDefault="009538D8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38D8" w:rsidRDefault="009538D8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076A" w:rsidRDefault="00AC076A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485D" w:rsidRDefault="000D485D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485D" w:rsidRDefault="000D485D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0FA7" w:rsidRDefault="00020FA7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33F1" w:rsidRDefault="00B933F1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33F1" w:rsidRDefault="00B933F1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4A35" w:rsidRPr="009F7538" w:rsidRDefault="00614A35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14A35" w:rsidRPr="009F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475" w:rsidRDefault="00153475" w:rsidP="009F5E13">
      <w:pPr>
        <w:spacing w:after="0" w:line="240" w:lineRule="auto"/>
      </w:pPr>
      <w:r>
        <w:separator/>
      </w:r>
    </w:p>
  </w:endnote>
  <w:endnote w:type="continuationSeparator" w:id="0">
    <w:p w:rsidR="00153475" w:rsidRDefault="00153475" w:rsidP="009F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475" w:rsidRDefault="00153475" w:rsidP="009F5E13">
      <w:pPr>
        <w:spacing w:after="0" w:line="240" w:lineRule="auto"/>
      </w:pPr>
      <w:r>
        <w:separator/>
      </w:r>
    </w:p>
  </w:footnote>
  <w:footnote w:type="continuationSeparator" w:id="0">
    <w:p w:rsidR="00153475" w:rsidRDefault="00153475" w:rsidP="009F5E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5"/>
    <w:rsid w:val="00007CF4"/>
    <w:rsid w:val="000171D9"/>
    <w:rsid w:val="00020FA7"/>
    <w:rsid w:val="00035621"/>
    <w:rsid w:val="000530F6"/>
    <w:rsid w:val="00057115"/>
    <w:rsid w:val="0006620C"/>
    <w:rsid w:val="000B4474"/>
    <w:rsid w:val="000C2E09"/>
    <w:rsid w:val="000D485D"/>
    <w:rsid w:val="00110A76"/>
    <w:rsid w:val="00110F5A"/>
    <w:rsid w:val="0013575E"/>
    <w:rsid w:val="00137662"/>
    <w:rsid w:val="00140CC7"/>
    <w:rsid w:val="00153475"/>
    <w:rsid w:val="00160150"/>
    <w:rsid w:val="00163602"/>
    <w:rsid w:val="00174375"/>
    <w:rsid w:val="00195C01"/>
    <w:rsid w:val="00195DCA"/>
    <w:rsid w:val="001A21B3"/>
    <w:rsid w:val="001A548B"/>
    <w:rsid w:val="001B7442"/>
    <w:rsid w:val="001D0D79"/>
    <w:rsid w:val="00244176"/>
    <w:rsid w:val="00251E44"/>
    <w:rsid w:val="002760FC"/>
    <w:rsid w:val="00276C38"/>
    <w:rsid w:val="002A63E9"/>
    <w:rsid w:val="002C3978"/>
    <w:rsid w:val="002D322D"/>
    <w:rsid w:val="002E1E6C"/>
    <w:rsid w:val="002E31DF"/>
    <w:rsid w:val="00304B93"/>
    <w:rsid w:val="00313E5D"/>
    <w:rsid w:val="00337078"/>
    <w:rsid w:val="00350C3C"/>
    <w:rsid w:val="0035729B"/>
    <w:rsid w:val="00371EA4"/>
    <w:rsid w:val="00387593"/>
    <w:rsid w:val="003B31E2"/>
    <w:rsid w:val="003B60BC"/>
    <w:rsid w:val="003C0DD7"/>
    <w:rsid w:val="003F1029"/>
    <w:rsid w:val="003F54B3"/>
    <w:rsid w:val="00403F6C"/>
    <w:rsid w:val="00415749"/>
    <w:rsid w:val="00420C0E"/>
    <w:rsid w:val="00421ACE"/>
    <w:rsid w:val="00422833"/>
    <w:rsid w:val="00434709"/>
    <w:rsid w:val="00436660"/>
    <w:rsid w:val="0043669A"/>
    <w:rsid w:val="00460C40"/>
    <w:rsid w:val="00462A71"/>
    <w:rsid w:val="004635B5"/>
    <w:rsid w:val="00463D3C"/>
    <w:rsid w:val="00466607"/>
    <w:rsid w:val="004913BE"/>
    <w:rsid w:val="00494655"/>
    <w:rsid w:val="004A30CD"/>
    <w:rsid w:val="004B3890"/>
    <w:rsid w:val="004C0D57"/>
    <w:rsid w:val="004D0C6A"/>
    <w:rsid w:val="004D2906"/>
    <w:rsid w:val="004E51E4"/>
    <w:rsid w:val="005012B4"/>
    <w:rsid w:val="00524188"/>
    <w:rsid w:val="00534EEB"/>
    <w:rsid w:val="005373EA"/>
    <w:rsid w:val="00545569"/>
    <w:rsid w:val="005467F0"/>
    <w:rsid w:val="00550E76"/>
    <w:rsid w:val="0055360F"/>
    <w:rsid w:val="005536AA"/>
    <w:rsid w:val="00561C95"/>
    <w:rsid w:val="005644E3"/>
    <w:rsid w:val="00577B96"/>
    <w:rsid w:val="0059703F"/>
    <w:rsid w:val="005A1C89"/>
    <w:rsid w:val="005A3D66"/>
    <w:rsid w:val="005A52B7"/>
    <w:rsid w:val="005E6D70"/>
    <w:rsid w:val="005E6F9C"/>
    <w:rsid w:val="006058A0"/>
    <w:rsid w:val="00614A35"/>
    <w:rsid w:val="00615C8A"/>
    <w:rsid w:val="00631CB8"/>
    <w:rsid w:val="0064521E"/>
    <w:rsid w:val="006517D2"/>
    <w:rsid w:val="0065225F"/>
    <w:rsid w:val="00663605"/>
    <w:rsid w:val="00683EC5"/>
    <w:rsid w:val="00687B29"/>
    <w:rsid w:val="006936E4"/>
    <w:rsid w:val="006A4442"/>
    <w:rsid w:val="006A520E"/>
    <w:rsid w:val="006B3942"/>
    <w:rsid w:val="006D7C13"/>
    <w:rsid w:val="006E2FCE"/>
    <w:rsid w:val="006E6CD0"/>
    <w:rsid w:val="006F65F5"/>
    <w:rsid w:val="006F7B35"/>
    <w:rsid w:val="0070699B"/>
    <w:rsid w:val="0075015E"/>
    <w:rsid w:val="00750292"/>
    <w:rsid w:val="00780A6E"/>
    <w:rsid w:val="007827C3"/>
    <w:rsid w:val="0079378F"/>
    <w:rsid w:val="007A62E4"/>
    <w:rsid w:val="007B2452"/>
    <w:rsid w:val="007C4DC9"/>
    <w:rsid w:val="007C7D20"/>
    <w:rsid w:val="007D4BA9"/>
    <w:rsid w:val="007E0B40"/>
    <w:rsid w:val="008059A2"/>
    <w:rsid w:val="00814C88"/>
    <w:rsid w:val="00837D0D"/>
    <w:rsid w:val="00845BBD"/>
    <w:rsid w:val="00854833"/>
    <w:rsid w:val="00855E53"/>
    <w:rsid w:val="00857565"/>
    <w:rsid w:val="00873845"/>
    <w:rsid w:val="0087762F"/>
    <w:rsid w:val="008B515E"/>
    <w:rsid w:val="008D4A64"/>
    <w:rsid w:val="008E6060"/>
    <w:rsid w:val="009119C8"/>
    <w:rsid w:val="00915842"/>
    <w:rsid w:val="00916126"/>
    <w:rsid w:val="009179E9"/>
    <w:rsid w:val="009265A0"/>
    <w:rsid w:val="0093187B"/>
    <w:rsid w:val="00931FCC"/>
    <w:rsid w:val="00942348"/>
    <w:rsid w:val="00945A44"/>
    <w:rsid w:val="009538D8"/>
    <w:rsid w:val="009564DB"/>
    <w:rsid w:val="00967FE0"/>
    <w:rsid w:val="009800BB"/>
    <w:rsid w:val="00991C2B"/>
    <w:rsid w:val="009A4E2F"/>
    <w:rsid w:val="009C70A7"/>
    <w:rsid w:val="009F5E13"/>
    <w:rsid w:val="009F7538"/>
    <w:rsid w:val="00A1708C"/>
    <w:rsid w:val="00A63F01"/>
    <w:rsid w:val="00A76FBD"/>
    <w:rsid w:val="00A81667"/>
    <w:rsid w:val="00A9796E"/>
    <w:rsid w:val="00AC076A"/>
    <w:rsid w:val="00AD554E"/>
    <w:rsid w:val="00AE7A32"/>
    <w:rsid w:val="00AF2B39"/>
    <w:rsid w:val="00B12E9B"/>
    <w:rsid w:val="00B16799"/>
    <w:rsid w:val="00B214A5"/>
    <w:rsid w:val="00B30050"/>
    <w:rsid w:val="00B33D77"/>
    <w:rsid w:val="00B3564A"/>
    <w:rsid w:val="00B510FD"/>
    <w:rsid w:val="00B5119C"/>
    <w:rsid w:val="00B55341"/>
    <w:rsid w:val="00B55C8C"/>
    <w:rsid w:val="00B714B5"/>
    <w:rsid w:val="00B735A2"/>
    <w:rsid w:val="00B812F7"/>
    <w:rsid w:val="00B90C64"/>
    <w:rsid w:val="00B933F1"/>
    <w:rsid w:val="00B9512C"/>
    <w:rsid w:val="00C12D88"/>
    <w:rsid w:val="00C306DC"/>
    <w:rsid w:val="00C34B1E"/>
    <w:rsid w:val="00C44B97"/>
    <w:rsid w:val="00C45F5D"/>
    <w:rsid w:val="00C61A5B"/>
    <w:rsid w:val="00C7044E"/>
    <w:rsid w:val="00C84A62"/>
    <w:rsid w:val="00C966D5"/>
    <w:rsid w:val="00C97EBB"/>
    <w:rsid w:val="00CB01DC"/>
    <w:rsid w:val="00CB18AD"/>
    <w:rsid w:val="00CB3C27"/>
    <w:rsid w:val="00CC0766"/>
    <w:rsid w:val="00CD66D2"/>
    <w:rsid w:val="00CE0E66"/>
    <w:rsid w:val="00CE7FBB"/>
    <w:rsid w:val="00CF551F"/>
    <w:rsid w:val="00D22D0E"/>
    <w:rsid w:val="00D24C77"/>
    <w:rsid w:val="00D350BB"/>
    <w:rsid w:val="00D5309A"/>
    <w:rsid w:val="00D679B4"/>
    <w:rsid w:val="00D82B93"/>
    <w:rsid w:val="00D85E6A"/>
    <w:rsid w:val="00DA71F5"/>
    <w:rsid w:val="00DB712D"/>
    <w:rsid w:val="00DC7BE2"/>
    <w:rsid w:val="00DD60A7"/>
    <w:rsid w:val="00DD78F3"/>
    <w:rsid w:val="00DF7DB1"/>
    <w:rsid w:val="00E03407"/>
    <w:rsid w:val="00E05407"/>
    <w:rsid w:val="00E254B4"/>
    <w:rsid w:val="00E27A03"/>
    <w:rsid w:val="00E322A2"/>
    <w:rsid w:val="00E41483"/>
    <w:rsid w:val="00E84FED"/>
    <w:rsid w:val="00E94946"/>
    <w:rsid w:val="00E971EF"/>
    <w:rsid w:val="00EC4035"/>
    <w:rsid w:val="00EE3480"/>
    <w:rsid w:val="00EE3CDC"/>
    <w:rsid w:val="00EF1EF4"/>
    <w:rsid w:val="00EF52D6"/>
    <w:rsid w:val="00F2582D"/>
    <w:rsid w:val="00F26919"/>
    <w:rsid w:val="00F44825"/>
    <w:rsid w:val="00F66BBF"/>
    <w:rsid w:val="00F7020F"/>
    <w:rsid w:val="00F7510D"/>
    <w:rsid w:val="00F8435A"/>
    <w:rsid w:val="00F857C5"/>
    <w:rsid w:val="00F96F22"/>
    <w:rsid w:val="00FA19A5"/>
    <w:rsid w:val="00FB628B"/>
    <w:rsid w:val="00FC34D5"/>
    <w:rsid w:val="00FC4017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9AC5"/>
  <w15:chartTrackingRefBased/>
  <w15:docId w15:val="{210F9904-EEC3-4FC6-81D3-5D0959E6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6FB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796E"/>
    <w:pPr>
      <w:ind w:left="720"/>
      <w:contextualSpacing/>
    </w:pPr>
  </w:style>
  <w:style w:type="paragraph" w:styleId="a6">
    <w:name w:val="Normal (Web)"/>
    <w:basedOn w:val="a"/>
    <w:rsid w:val="004157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9F5E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9F5E13"/>
  </w:style>
  <w:style w:type="paragraph" w:styleId="a9">
    <w:name w:val="footer"/>
    <w:basedOn w:val="a"/>
    <w:link w:val="aa"/>
    <w:uiPriority w:val="99"/>
    <w:unhideWhenUsed/>
    <w:rsid w:val="009F5E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9F5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14D4F-2E63-4C0A-B18A-184BA159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FinVid1</dc:creator>
  <cp:keywords/>
  <dc:description/>
  <cp:lastModifiedBy>FinVid1</cp:lastModifiedBy>
  <cp:revision>7</cp:revision>
  <cp:lastPrinted>2025-12-24T10:01:00Z</cp:lastPrinted>
  <dcterms:created xsi:type="dcterms:W3CDTF">2025-12-17T14:01:00Z</dcterms:created>
  <dcterms:modified xsi:type="dcterms:W3CDTF">2025-12-24T10:02:00Z</dcterms:modified>
</cp:coreProperties>
</file>