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CF0C" w14:textId="77777777" w:rsidR="00F87A8B" w:rsidRDefault="00F87A8B" w:rsidP="00F87A8B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754DDF31" w14:textId="78BBCE52" w:rsidR="00F87A8B" w:rsidRPr="005A6E6E" w:rsidRDefault="00F87A8B" w:rsidP="00F87A8B">
      <w:pPr>
        <w:spacing w:after="0" w:line="240" w:lineRule="auto"/>
        <w:ind w:firstLine="49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E6E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A6E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77840DA" w14:textId="29424F28" w:rsidR="00F87A8B" w:rsidRDefault="00F87A8B" w:rsidP="00F87A8B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 Мар</w:t>
      </w:r>
      <w:r w:rsidRPr="00A20D8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янівської селищної ради від __ </w:t>
      </w:r>
      <w:r w:rsidR="00CE21B0">
        <w:rPr>
          <w:rFonts w:ascii="Times New Roman" w:hAnsi="Times New Roman" w:cs="Times New Roman"/>
          <w:sz w:val="28"/>
          <w:szCs w:val="28"/>
        </w:rPr>
        <w:t>листопада</w:t>
      </w:r>
      <w:r>
        <w:rPr>
          <w:rFonts w:ascii="Times New Roman" w:hAnsi="Times New Roman" w:cs="Times New Roman"/>
          <w:sz w:val="28"/>
          <w:szCs w:val="28"/>
        </w:rPr>
        <w:t xml:space="preserve"> 2025 року № ___</w:t>
      </w:r>
    </w:p>
    <w:p w14:paraId="5E9B4B0D" w14:textId="6FB0575B" w:rsidR="00F80E44" w:rsidRDefault="00F80E44" w:rsidP="00771E37">
      <w:pPr>
        <w:tabs>
          <w:tab w:val="left" w:pos="3905"/>
        </w:tabs>
        <w:spacing w:after="0"/>
      </w:pPr>
    </w:p>
    <w:p w14:paraId="64CF4B9E" w14:textId="069B0CFD" w:rsidR="000E5B87" w:rsidRPr="00771E37" w:rsidRDefault="00771E37" w:rsidP="00F80E44">
      <w:pPr>
        <w:tabs>
          <w:tab w:val="left" w:pos="39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E3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385EBE62" w14:textId="2FE801A5" w:rsidR="00771E37" w:rsidRDefault="00F80E44" w:rsidP="00F80E44">
      <w:pPr>
        <w:tabs>
          <w:tab w:val="left" w:pos="390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71E37" w:rsidRPr="00771E37">
        <w:rPr>
          <w:rFonts w:ascii="Times New Roman" w:hAnsi="Times New Roman" w:cs="Times New Roman"/>
          <w:b/>
          <w:bCs/>
          <w:sz w:val="28"/>
          <w:szCs w:val="28"/>
        </w:rPr>
        <w:t>дійснення компенсаційних виплат за пільговий проїзд окремих категорій громадян на залізничному транспорті приміського сполучення за рахунок</w:t>
      </w:r>
    </w:p>
    <w:p w14:paraId="7E86D419" w14:textId="0999E344" w:rsidR="00771E37" w:rsidRDefault="00771E37" w:rsidP="00F80E44">
      <w:pPr>
        <w:tabs>
          <w:tab w:val="left" w:pos="39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1E37">
        <w:rPr>
          <w:rFonts w:ascii="Times New Roman" w:hAnsi="Times New Roman" w:cs="Times New Roman"/>
          <w:b/>
          <w:bCs/>
          <w:sz w:val="28"/>
          <w:szCs w:val="28"/>
        </w:rPr>
        <w:t>коштів бюджету селищної ради</w:t>
      </w:r>
    </w:p>
    <w:p w14:paraId="080F1084" w14:textId="3404297E" w:rsidR="009C654C" w:rsidRDefault="003D5E1F" w:rsidP="009C654C">
      <w:pPr>
        <w:tabs>
          <w:tab w:val="left" w:pos="39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61FD8A16" w14:textId="0DD22474" w:rsidR="00573739" w:rsidRDefault="00573739" w:rsidP="005929BD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Цей порядок визначає механізм надання пільг на проїзд в залізничному транспорті приміського сполучення окремим категоріям громадян та здійснення компенсаційних виплат за пільговий проїзд окремим категоріям громадян на залізничному транспорті приміського сполучення (далі-компенсаційні виплати) за рахунок та в межах коштів селищної ради, передбачених на зазначені цілі (далі-Порядок).</w:t>
      </w:r>
    </w:p>
    <w:p w14:paraId="76D0CA8F" w14:textId="5649E092" w:rsidR="00573739" w:rsidRDefault="00573739" w:rsidP="005929BD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Законодавчою та нормативною основою </w:t>
      </w:r>
      <w:r w:rsidR="009452E6">
        <w:rPr>
          <w:rFonts w:ascii="Times New Roman" w:hAnsi="Times New Roman" w:cs="Times New Roman"/>
          <w:sz w:val="28"/>
          <w:szCs w:val="28"/>
        </w:rPr>
        <w:t xml:space="preserve">Порядку є Бюджетний кодекс України, закони України </w:t>
      </w:r>
      <w:r w:rsidR="005929BD">
        <w:rPr>
          <w:rFonts w:ascii="Times New Roman" w:hAnsi="Times New Roman" w:cs="Times New Roman"/>
          <w:sz w:val="28"/>
          <w:szCs w:val="28"/>
        </w:rPr>
        <w:t>про Державний бюджет України, «</w:t>
      </w:r>
      <w:r w:rsidR="009452E6">
        <w:rPr>
          <w:rFonts w:ascii="Times New Roman" w:hAnsi="Times New Roman" w:cs="Times New Roman"/>
          <w:sz w:val="28"/>
          <w:szCs w:val="28"/>
        </w:rPr>
        <w:t>Про залізничний транспорт», «Про місцеве самоврядування в Україні», Постано</w:t>
      </w:r>
      <w:r w:rsidR="005929BD">
        <w:rPr>
          <w:rFonts w:ascii="Times New Roman" w:hAnsi="Times New Roman" w:cs="Times New Roman"/>
          <w:sz w:val="28"/>
          <w:szCs w:val="28"/>
        </w:rPr>
        <w:t xml:space="preserve">ви Кабінету Міністрів від 16 грудня </w:t>
      </w:r>
      <w:r w:rsidR="009452E6">
        <w:rPr>
          <w:rFonts w:ascii="Times New Roman" w:hAnsi="Times New Roman" w:cs="Times New Roman"/>
          <w:sz w:val="28"/>
          <w:szCs w:val="28"/>
        </w:rPr>
        <w:t>2009</w:t>
      </w:r>
      <w:r w:rsidR="005929BD">
        <w:rPr>
          <w:rFonts w:ascii="Times New Roman" w:hAnsi="Times New Roman" w:cs="Times New Roman"/>
          <w:sz w:val="28"/>
          <w:szCs w:val="28"/>
        </w:rPr>
        <w:t xml:space="preserve"> року</w:t>
      </w:r>
      <w:r w:rsidR="009452E6">
        <w:rPr>
          <w:rFonts w:ascii="Times New Roman" w:hAnsi="Times New Roman" w:cs="Times New Roman"/>
          <w:sz w:val="28"/>
          <w:szCs w:val="28"/>
        </w:rPr>
        <w:t xml:space="preserve"> №1359 «Про затвердження порядку розрахунку обсягів компенсаційних виплат за пільгові перевезення залізничним транспортом окремих категорій громадян», від 29 січня 2003 року №117 «Про Єдиний державний автоматизований реєстр осіб, які мають право на пільги», Програм</w:t>
      </w:r>
      <w:r w:rsidR="005929BD">
        <w:rPr>
          <w:rFonts w:ascii="Times New Roman" w:hAnsi="Times New Roman" w:cs="Times New Roman"/>
          <w:sz w:val="28"/>
          <w:szCs w:val="28"/>
        </w:rPr>
        <w:t>а</w:t>
      </w:r>
      <w:r w:rsidR="009452E6">
        <w:rPr>
          <w:rFonts w:ascii="Times New Roman" w:hAnsi="Times New Roman" w:cs="Times New Roman"/>
          <w:sz w:val="28"/>
          <w:szCs w:val="28"/>
        </w:rPr>
        <w:t xml:space="preserve"> компенсації пільгових перевезень окремих категорій громадян </w:t>
      </w:r>
      <w:r w:rsidR="005929BD">
        <w:rPr>
          <w:rFonts w:ascii="Times New Roman" w:hAnsi="Times New Roman" w:cs="Times New Roman"/>
          <w:sz w:val="28"/>
          <w:szCs w:val="28"/>
        </w:rPr>
        <w:t xml:space="preserve">на </w:t>
      </w:r>
      <w:r w:rsidR="009452E6">
        <w:rPr>
          <w:rFonts w:ascii="Times New Roman" w:hAnsi="Times New Roman" w:cs="Times New Roman"/>
          <w:sz w:val="28"/>
          <w:szCs w:val="28"/>
        </w:rPr>
        <w:t>залізничному транспорті</w:t>
      </w:r>
      <w:r w:rsidR="005929BD">
        <w:rPr>
          <w:rFonts w:ascii="Times New Roman" w:hAnsi="Times New Roman" w:cs="Times New Roman"/>
          <w:sz w:val="28"/>
          <w:szCs w:val="28"/>
        </w:rPr>
        <w:t xml:space="preserve"> приміського сполучення</w:t>
      </w:r>
      <w:r w:rsidR="009452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F87A8B">
        <w:rPr>
          <w:rFonts w:ascii="Times New Roman" w:hAnsi="Times New Roman" w:cs="Times New Roman"/>
          <w:sz w:val="28"/>
          <w:szCs w:val="28"/>
        </w:rPr>
        <w:t>6</w:t>
      </w:r>
      <w:r w:rsidR="009452E6">
        <w:rPr>
          <w:rFonts w:ascii="Times New Roman" w:hAnsi="Times New Roman" w:cs="Times New Roman"/>
          <w:sz w:val="28"/>
          <w:szCs w:val="28"/>
        </w:rPr>
        <w:t>-202</w:t>
      </w:r>
      <w:r w:rsidR="00F87A8B">
        <w:rPr>
          <w:rFonts w:ascii="Times New Roman" w:hAnsi="Times New Roman" w:cs="Times New Roman"/>
          <w:sz w:val="28"/>
          <w:szCs w:val="28"/>
        </w:rPr>
        <w:t>8</w:t>
      </w:r>
      <w:r w:rsidR="009452E6">
        <w:rPr>
          <w:rFonts w:ascii="Times New Roman" w:hAnsi="Times New Roman" w:cs="Times New Roman"/>
          <w:sz w:val="28"/>
          <w:szCs w:val="28"/>
        </w:rPr>
        <w:t xml:space="preserve"> роки</w:t>
      </w:r>
      <w:r w:rsidR="005929BD">
        <w:rPr>
          <w:rFonts w:ascii="Times New Roman" w:hAnsi="Times New Roman" w:cs="Times New Roman"/>
          <w:sz w:val="28"/>
          <w:szCs w:val="28"/>
        </w:rPr>
        <w:t>,</w:t>
      </w:r>
      <w:r w:rsidR="009452E6">
        <w:rPr>
          <w:rFonts w:ascii="Times New Roman" w:hAnsi="Times New Roman" w:cs="Times New Roman"/>
          <w:sz w:val="28"/>
          <w:szCs w:val="28"/>
        </w:rPr>
        <w:t xml:space="preserve"> затвердженої рішенням</w:t>
      </w:r>
      <w:r w:rsidR="00F87A8B">
        <w:rPr>
          <w:rFonts w:ascii="Times New Roman" w:hAnsi="Times New Roman" w:cs="Times New Roman"/>
          <w:sz w:val="28"/>
          <w:szCs w:val="28"/>
        </w:rPr>
        <w:t xml:space="preserve"> Мар</w:t>
      </w:r>
      <w:r w:rsidR="00F87A8B" w:rsidRPr="00F87A8B">
        <w:rPr>
          <w:rFonts w:ascii="Times New Roman" w:hAnsi="Times New Roman" w:cs="Times New Roman"/>
          <w:sz w:val="28"/>
          <w:szCs w:val="28"/>
        </w:rPr>
        <w:t>’</w:t>
      </w:r>
      <w:r w:rsidR="00F87A8B">
        <w:rPr>
          <w:rFonts w:ascii="Times New Roman" w:hAnsi="Times New Roman" w:cs="Times New Roman"/>
          <w:sz w:val="28"/>
          <w:szCs w:val="28"/>
        </w:rPr>
        <w:t>янівс</w:t>
      </w:r>
      <w:r w:rsidR="009452E6">
        <w:rPr>
          <w:rFonts w:ascii="Times New Roman" w:hAnsi="Times New Roman" w:cs="Times New Roman"/>
          <w:sz w:val="28"/>
          <w:szCs w:val="28"/>
        </w:rPr>
        <w:t>ької селищної ради, інші законодавчі і нормативні акти, що регулюють відносини у відповідній сфері.</w:t>
      </w:r>
    </w:p>
    <w:p w14:paraId="530A2649" w14:textId="35BEB945" w:rsidR="00860EB3" w:rsidRDefault="00934FCE" w:rsidP="005929BD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 </w:t>
      </w:r>
      <w:r w:rsidR="005929B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орядку поширюється на пільгові перевезення приміським залізничним транспортом на підставі оформлених та виданих пасажирам безоплатних (пільгових) проїзних документів (квитків), оформлених для проїзду.</w:t>
      </w:r>
    </w:p>
    <w:p w14:paraId="73F45E44" w14:textId="2CFD81FB" w:rsidR="00934FCE" w:rsidRDefault="00934FCE" w:rsidP="005929BD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Відшкодування за пільгові перевезення окремих категорій громадян здійснюється</w:t>
      </w:r>
      <w:r w:rsidR="00FA22F1" w:rsidRPr="00FA22F1">
        <w:t xml:space="preserve"> </w:t>
      </w:r>
      <w:r w:rsidR="00F87A8B">
        <w:rPr>
          <w:rFonts w:ascii="Times New Roman" w:hAnsi="Times New Roman" w:cs="Times New Roman"/>
          <w:sz w:val="28"/>
          <w:szCs w:val="28"/>
        </w:rPr>
        <w:t xml:space="preserve">філії «Приміська пасажирська компанія» АТ «Укрзалізниця» </w:t>
      </w:r>
      <w:r>
        <w:rPr>
          <w:rFonts w:ascii="Times New Roman" w:hAnsi="Times New Roman" w:cs="Times New Roman"/>
          <w:sz w:val="28"/>
          <w:szCs w:val="28"/>
        </w:rPr>
        <w:t>за пільгові перевезення окремих категорій громадян на залізничному транспорті приміського сполучення, в межах обсягів бюджетних призначень, передбачених в бюджеті селищної ради на компенсацію цих послуг (перевезень).</w:t>
      </w:r>
    </w:p>
    <w:p w14:paraId="12E93000" w14:textId="48F92058" w:rsidR="00934FCE" w:rsidRDefault="00934FCE" w:rsidP="005929BD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Компенсація виплати перевізнику здійснюється на підставі договору про виплату компенсації за пільговий проїзд окремих категорій</w:t>
      </w:r>
      <w:r w:rsidR="00F66C75">
        <w:rPr>
          <w:rFonts w:ascii="Times New Roman" w:hAnsi="Times New Roman" w:cs="Times New Roman"/>
          <w:sz w:val="28"/>
          <w:szCs w:val="28"/>
        </w:rPr>
        <w:t xml:space="preserve"> громадян залізничним транспортом приміського сполучення (далі</w:t>
      </w:r>
      <w:r w:rsidR="005929BD">
        <w:rPr>
          <w:rFonts w:ascii="Times New Roman" w:hAnsi="Times New Roman" w:cs="Times New Roman"/>
          <w:sz w:val="28"/>
          <w:szCs w:val="28"/>
        </w:rPr>
        <w:t xml:space="preserve"> </w:t>
      </w:r>
      <w:r w:rsidR="00F66C75">
        <w:rPr>
          <w:rFonts w:ascii="Times New Roman" w:hAnsi="Times New Roman" w:cs="Times New Roman"/>
          <w:sz w:val="28"/>
          <w:szCs w:val="28"/>
        </w:rPr>
        <w:t>-</w:t>
      </w:r>
      <w:r w:rsidR="005929BD">
        <w:rPr>
          <w:rFonts w:ascii="Times New Roman" w:hAnsi="Times New Roman" w:cs="Times New Roman"/>
          <w:sz w:val="28"/>
          <w:szCs w:val="28"/>
        </w:rPr>
        <w:t xml:space="preserve"> Д</w:t>
      </w:r>
      <w:r w:rsidR="00F66C75">
        <w:rPr>
          <w:rFonts w:ascii="Times New Roman" w:hAnsi="Times New Roman" w:cs="Times New Roman"/>
          <w:sz w:val="28"/>
          <w:szCs w:val="28"/>
        </w:rPr>
        <w:t>оговір). Договір укладається на відповідний бюджетний рік.</w:t>
      </w:r>
    </w:p>
    <w:p w14:paraId="3867D584" w14:textId="77777777" w:rsidR="00F80E44" w:rsidRDefault="00F80E44" w:rsidP="00F80E44">
      <w:p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A7410" w14:textId="77777777" w:rsidR="00D85077" w:rsidRDefault="00D85077" w:rsidP="00F80E44">
      <w:pPr>
        <w:tabs>
          <w:tab w:val="left" w:pos="3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9C84F" w14:textId="77777777" w:rsidR="00D85077" w:rsidRDefault="00D85077" w:rsidP="00F80E44">
      <w:pPr>
        <w:tabs>
          <w:tab w:val="left" w:pos="3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EFD8" w14:textId="6D737A5A" w:rsidR="00F80E44" w:rsidRDefault="00F66C75" w:rsidP="00F80E44">
      <w:pPr>
        <w:tabs>
          <w:tab w:val="left" w:pos="3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C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ЗДІЙСНЕННЯ КОМПЕНСАЦІЙНИХ ВИПЛАТ</w:t>
      </w:r>
    </w:p>
    <w:p w14:paraId="06F9B0E6" w14:textId="77777777" w:rsidR="009C654C" w:rsidRDefault="009C654C" w:rsidP="00F80E44">
      <w:pPr>
        <w:tabs>
          <w:tab w:val="left" w:pos="39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DD9D6" w14:textId="0CFF464D" w:rsidR="00F80E44" w:rsidRDefault="00F66C75" w:rsidP="005929BD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Компенсаційні виплати здійснюються на підставі договору укладеного між перевізником та </w:t>
      </w:r>
      <w:r w:rsidR="00D85077">
        <w:rPr>
          <w:rFonts w:ascii="Times New Roman" w:hAnsi="Times New Roman" w:cs="Times New Roman"/>
          <w:sz w:val="28"/>
          <w:szCs w:val="28"/>
        </w:rPr>
        <w:t>Мар</w:t>
      </w:r>
      <w:r w:rsidR="00D85077" w:rsidRPr="00CE21B0">
        <w:rPr>
          <w:rFonts w:ascii="Times New Roman" w:hAnsi="Times New Roman" w:cs="Times New Roman"/>
          <w:sz w:val="28"/>
          <w:szCs w:val="28"/>
        </w:rPr>
        <w:t>’</w:t>
      </w:r>
      <w:r w:rsidR="00D85077">
        <w:rPr>
          <w:rFonts w:ascii="Times New Roman" w:hAnsi="Times New Roman" w:cs="Times New Roman"/>
          <w:sz w:val="28"/>
          <w:szCs w:val="28"/>
        </w:rPr>
        <w:t>янівс</w:t>
      </w:r>
      <w:r>
        <w:rPr>
          <w:rFonts w:ascii="Times New Roman" w:hAnsi="Times New Roman" w:cs="Times New Roman"/>
          <w:sz w:val="28"/>
          <w:szCs w:val="28"/>
        </w:rPr>
        <w:t xml:space="preserve">ькою селищною радою. </w:t>
      </w:r>
    </w:p>
    <w:p w14:paraId="681C565E" w14:textId="29F6F996" w:rsidR="00F66C75" w:rsidRPr="00F80E44" w:rsidRDefault="00F66C75" w:rsidP="00F80E44">
      <w:pPr>
        <w:tabs>
          <w:tab w:val="left" w:pos="3905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укладання Договору перевізник подає наступний пакет документів:</w:t>
      </w:r>
    </w:p>
    <w:p w14:paraId="6AD77B12" w14:textId="1D029C68" w:rsidR="00F66C75" w:rsidRDefault="00F66C75" w:rsidP="00F80E44">
      <w:pPr>
        <w:pStyle w:val="a3"/>
        <w:numPr>
          <w:ilvl w:val="0"/>
          <w:numId w:val="1"/>
        </w:num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з Єдиного реєстру юридичних осіб та фізичних осіб – підприємців</w:t>
      </w:r>
      <w:r w:rsidR="001940A7">
        <w:rPr>
          <w:rFonts w:ascii="Times New Roman" w:hAnsi="Times New Roman" w:cs="Times New Roman"/>
          <w:sz w:val="28"/>
          <w:szCs w:val="28"/>
        </w:rPr>
        <w:t>.</w:t>
      </w:r>
    </w:p>
    <w:p w14:paraId="4682261B" w14:textId="77777777" w:rsidR="00F66C75" w:rsidRDefault="00F66C75" w:rsidP="00F80E44">
      <w:pPr>
        <w:pStyle w:val="a3"/>
        <w:numPr>
          <w:ilvl w:val="0"/>
          <w:numId w:val="1"/>
        </w:num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Копію ліцензії на право здійснення залізничних пасажирських перевезень.</w:t>
      </w:r>
    </w:p>
    <w:p w14:paraId="595D0FEB" w14:textId="1EAF7F64" w:rsidR="00BE7CB2" w:rsidRPr="001940A7" w:rsidRDefault="00F66C75" w:rsidP="005929BD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0A7">
        <w:rPr>
          <w:rFonts w:ascii="Times New Roman" w:hAnsi="Times New Roman" w:cs="Times New Roman"/>
          <w:sz w:val="28"/>
          <w:szCs w:val="28"/>
        </w:rPr>
        <w:t xml:space="preserve">Для отримання компенсаційних виплат за </w:t>
      </w:r>
      <w:r w:rsidR="00C17382" w:rsidRPr="001940A7">
        <w:rPr>
          <w:rFonts w:ascii="Times New Roman" w:hAnsi="Times New Roman" w:cs="Times New Roman"/>
          <w:sz w:val="28"/>
          <w:szCs w:val="28"/>
        </w:rPr>
        <w:t xml:space="preserve">рахунок коштів селищного бюджету перевізник щомісячно не пізніше 15 числа місяця, що </w:t>
      </w:r>
      <w:r w:rsidR="00BE7CB2" w:rsidRPr="001940A7">
        <w:rPr>
          <w:rFonts w:ascii="Times New Roman" w:hAnsi="Times New Roman" w:cs="Times New Roman"/>
          <w:sz w:val="28"/>
          <w:szCs w:val="28"/>
        </w:rPr>
        <w:t xml:space="preserve">настає за звітним, надає до </w:t>
      </w:r>
      <w:r w:rsidR="00D85077">
        <w:rPr>
          <w:rFonts w:ascii="Times New Roman" w:hAnsi="Times New Roman" w:cs="Times New Roman"/>
          <w:sz w:val="28"/>
          <w:szCs w:val="28"/>
        </w:rPr>
        <w:t>Мар</w:t>
      </w:r>
      <w:r w:rsidR="00D85077" w:rsidRPr="00D8507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85077">
        <w:rPr>
          <w:rFonts w:ascii="Times New Roman" w:hAnsi="Times New Roman" w:cs="Times New Roman"/>
          <w:sz w:val="28"/>
          <w:szCs w:val="28"/>
        </w:rPr>
        <w:t>янівс</w:t>
      </w:r>
      <w:r w:rsidR="00BE7CB2" w:rsidRPr="001940A7">
        <w:rPr>
          <w:rFonts w:ascii="Times New Roman" w:hAnsi="Times New Roman" w:cs="Times New Roman"/>
          <w:sz w:val="28"/>
          <w:szCs w:val="28"/>
        </w:rPr>
        <w:t>ької селищної ради:</w:t>
      </w:r>
    </w:p>
    <w:p w14:paraId="5ACBBD3E" w14:textId="5BB4C2F5" w:rsidR="00BE7CB2" w:rsidRDefault="00D85077" w:rsidP="00F80E44">
      <w:pPr>
        <w:pStyle w:val="a3"/>
        <w:numPr>
          <w:ilvl w:val="0"/>
          <w:numId w:val="1"/>
        </w:num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7CB2">
        <w:rPr>
          <w:rFonts w:ascii="Times New Roman" w:hAnsi="Times New Roman" w:cs="Times New Roman"/>
          <w:sz w:val="28"/>
          <w:szCs w:val="28"/>
        </w:rPr>
        <w:t xml:space="preserve">озрахунок втрат доходів від пільгових перевезень пасажирів в залізничному транспорті приміського сполучення у минулому місяці за </w:t>
      </w:r>
      <w:r w:rsidR="001940A7">
        <w:rPr>
          <w:rFonts w:ascii="Times New Roman" w:hAnsi="Times New Roman" w:cs="Times New Roman"/>
          <w:sz w:val="28"/>
          <w:szCs w:val="28"/>
        </w:rPr>
        <w:t xml:space="preserve">затвердженою </w:t>
      </w:r>
      <w:r w:rsidR="00BE7CB2">
        <w:rPr>
          <w:rFonts w:ascii="Times New Roman" w:hAnsi="Times New Roman" w:cs="Times New Roman"/>
          <w:sz w:val="28"/>
          <w:szCs w:val="28"/>
        </w:rPr>
        <w:t>формою</w:t>
      </w:r>
      <w:r w:rsidR="00346A58">
        <w:rPr>
          <w:rFonts w:ascii="Times New Roman" w:hAnsi="Times New Roman" w:cs="Times New Roman"/>
          <w:sz w:val="28"/>
          <w:szCs w:val="28"/>
        </w:rPr>
        <w:t>;</w:t>
      </w:r>
    </w:p>
    <w:p w14:paraId="50B1DF85" w14:textId="3280CD65" w:rsidR="00F66C75" w:rsidRDefault="00D85077" w:rsidP="00F80E44">
      <w:pPr>
        <w:pStyle w:val="a3"/>
        <w:numPr>
          <w:ilvl w:val="0"/>
          <w:numId w:val="1"/>
        </w:num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7CB2">
        <w:rPr>
          <w:rFonts w:ascii="Times New Roman" w:hAnsi="Times New Roman" w:cs="Times New Roman"/>
          <w:sz w:val="28"/>
          <w:szCs w:val="28"/>
        </w:rPr>
        <w:t xml:space="preserve">ведену відомість по типах квитків за минулий місяць за </w:t>
      </w:r>
      <w:r w:rsidR="001940A7">
        <w:rPr>
          <w:rFonts w:ascii="Times New Roman" w:hAnsi="Times New Roman" w:cs="Times New Roman"/>
          <w:sz w:val="28"/>
          <w:szCs w:val="28"/>
        </w:rPr>
        <w:t>затвердженою</w:t>
      </w:r>
      <w:r w:rsidR="00F66C75">
        <w:rPr>
          <w:rFonts w:ascii="Times New Roman" w:hAnsi="Times New Roman" w:cs="Times New Roman"/>
          <w:sz w:val="28"/>
          <w:szCs w:val="28"/>
        </w:rPr>
        <w:t xml:space="preserve"> </w:t>
      </w:r>
      <w:r w:rsidR="00BE7CB2">
        <w:rPr>
          <w:rFonts w:ascii="Times New Roman" w:hAnsi="Times New Roman" w:cs="Times New Roman"/>
          <w:sz w:val="28"/>
          <w:szCs w:val="28"/>
        </w:rPr>
        <w:t>формою</w:t>
      </w:r>
      <w:r w:rsidR="00346A58">
        <w:rPr>
          <w:rFonts w:ascii="Times New Roman" w:hAnsi="Times New Roman" w:cs="Times New Roman"/>
          <w:sz w:val="28"/>
          <w:szCs w:val="28"/>
        </w:rPr>
        <w:t>;</w:t>
      </w:r>
    </w:p>
    <w:p w14:paraId="676596AA" w14:textId="77777777" w:rsidR="00346A58" w:rsidRDefault="00D85077" w:rsidP="0066130D">
      <w:pPr>
        <w:pStyle w:val="a3"/>
        <w:numPr>
          <w:ilvl w:val="0"/>
          <w:numId w:val="1"/>
        </w:num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7CB2">
        <w:rPr>
          <w:rFonts w:ascii="Times New Roman" w:hAnsi="Times New Roman" w:cs="Times New Roman"/>
          <w:sz w:val="28"/>
          <w:szCs w:val="28"/>
        </w:rPr>
        <w:t xml:space="preserve">блікову форму про недоотримані кошти за перевезення залізничним транспортом окремих категорій громадян, витрати на перевезення яких відшкодовуються з бюджету </w:t>
      </w:r>
      <w:r>
        <w:rPr>
          <w:rFonts w:ascii="Times New Roman" w:hAnsi="Times New Roman" w:cs="Times New Roman"/>
          <w:sz w:val="28"/>
          <w:szCs w:val="28"/>
        </w:rPr>
        <w:t>Мар</w:t>
      </w:r>
      <w:r w:rsidRPr="00D8507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янівс</w:t>
      </w:r>
      <w:r w:rsidR="00BE7CB2">
        <w:rPr>
          <w:rFonts w:ascii="Times New Roman" w:hAnsi="Times New Roman" w:cs="Times New Roman"/>
          <w:sz w:val="28"/>
          <w:szCs w:val="28"/>
        </w:rPr>
        <w:t>ької селищної ради за минулий місяць за формою, передбаченою Порядком розрахунку обсягів компенсаційних виплат за пільгов</w:t>
      </w:r>
      <w:r w:rsidR="009463C1">
        <w:rPr>
          <w:rFonts w:ascii="Times New Roman" w:hAnsi="Times New Roman" w:cs="Times New Roman"/>
          <w:sz w:val="28"/>
          <w:szCs w:val="28"/>
        </w:rPr>
        <w:t>і перевезення залізничним транспортом окремих категорій громадян, який затверджено постановою Кабінету Мініст</w:t>
      </w:r>
      <w:r w:rsidR="005929BD">
        <w:rPr>
          <w:rFonts w:ascii="Times New Roman" w:hAnsi="Times New Roman" w:cs="Times New Roman"/>
          <w:sz w:val="28"/>
          <w:szCs w:val="28"/>
        </w:rPr>
        <w:t>рів України від 16 грудня 2009 року  №</w:t>
      </w:r>
      <w:r w:rsidR="009463C1">
        <w:rPr>
          <w:rFonts w:ascii="Times New Roman" w:hAnsi="Times New Roman" w:cs="Times New Roman"/>
          <w:sz w:val="28"/>
          <w:szCs w:val="28"/>
        </w:rPr>
        <w:t>1359</w:t>
      </w:r>
      <w:r w:rsidR="00346A58">
        <w:rPr>
          <w:rFonts w:ascii="Times New Roman" w:hAnsi="Times New Roman" w:cs="Times New Roman"/>
          <w:sz w:val="28"/>
          <w:szCs w:val="28"/>
        </w:rPr>
        <w:t>;</w:t>
      </w:r>
    </w:p>
    <w:p w14:paraId="30D60416" w14:textId="5B76E9F0" w:rsidR="00346A58" w:rsidRPr="00346A58" w:rsidRDefault="00346A58" w:rsidP="00346A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46A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акт виконаних робіт;</w:t>
      </w:r>
    </w:p>
    <w:p w14:paraId="63DF0B11" w14:textId="06D2AE57" w:rsidR="0066130D" w:rsidRPr="00346A58" w:rsidRDefault="00346A58" w:rsidP="00346A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46A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акт звіряння за формою, затвердженою Міністерством праці та соціальної політики України від 28.03.2003 року №83 «Про затвердження форми №3-пільга».</w:t>
      </w:r>
    </w:p>
    <w:p w14:paraId="4D380848" w14:textId="16B9758B" w:rsidR="00BE7CB2" w:rsidRPr="0066130D" w:rsidRDefault="009463C1" w:rsidP="00D85077">
      <w:pPr>
        <w:tabs>
          <w:tab w:val="left" w:pos="39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30D">
        <w:rPr>
          <w:rFonts w:ascii="Times New Roman" w:hAnsi="Times New Roman" w:cs="Times New Roman"/>
          <w:sz w:val="28"/>
          <w:szCs w:val="28"/>
        </w:rPr>
        <w:t xml:space="preserve">Перевізник несе персональну відповідальність за достовірність наданих розрахунків.  </w:t>
      </w:r>
    </w:p>
    <w:p w14:paraId="43083A45" w14:textId="77777777" w:rsidR="00FA22F1" w:rsidRDefault="00FA22F1" w:rsidP="00D85077">
      <w:p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9F783" w14:textId="77777777" w:rsidR="00D85077" w:rsidRDefault="00D85077" w:rsidP="00D85077">
      <w:p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0B88D" w14:textId="52D8FC5C" w:rsidR="0066130D" w:rsidRPr="00FA22F1" w:rsidRDefault="0066130D" w:rsidP="00D85077">
      <w:pPr>
        <w:tabs>
          <w:tab w:val="left" w:pos="39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077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D85077"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D85077">
        <w:rPr>
          <w:rFonts w:ascii="Times New Roman" w:hAnsi="Times New Roman" w:cs="Times New Roman"/>
          <w:sz w:val="28"/>
          <w:szCs w:val="28"/>
        </w:rPr>
        <w:t>ради</w:t>
      </w:r>
      <w:r w:rsidRPr="006613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6130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A22F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85077">
        <w:rPr>
          <w:rFonts w:ascii="Times New Roman" w:hAnsi="Times New Roman" w:cs="Times New Roman"/>
          <w:b/>
          <w:bCs/>
          <w:sz w:val="28"/>
          <w:szCs w:val="28"/>
        </w:rPr>
        <w:t xml:space="preserve">         Володимир БОРАЧОК</w:t>
      </w:r>
    </w:p>
    <w:sectPr w:rsidR="0066130D" w:rsidRPr="00FA22F1" w:rsidSect="007821B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0B68" w14:textId="77777777" w:rsidR="00644BAE" w:rsidRDefault="00644BAE" w:rsidP="0066130D">
      <w:pPr>
        <w:spacing w:after="0" w:line="240" w:lineRule="auto"/>
      </w:pPr>
      <w:r>
        <w:separator/>
      </w:r>
    </w:p>
  </w:endnote>
  <w:endnote w:type="continuationSeparator" w:id="0">
    <w:p w14:paraId="2775BA6B" w14:textId="77777777" w:rsidR="00644BAE" w:rsidRDefault="00644BAE" w:rsidP="0066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6EC1" w14:textId="77777777" w:rsidR="00644BAE" w:rsidRDefault="00644BAE" w:rsidP="0066130D">
      <w:pPr>
        <w:spacing w:after="0" w:line="240" w:lineRule="auto"/>
      </w:pPr>
      <w:r>
        <w:separator/>
      </w:r>
    </w:p>
  </w:footnote>
  <w:footnote w:type="continuationSeparator" w:id="0">
    <w:p w14:paraId="054BB8F2" w14:textId="77777777" w:rsidR="00644BAE" w:rsidRDefault="00644BAE" w:rsidP="0066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501885"/>
      <w:docPartObj>
        <w:docPartGallery w:val="Page Numbers (Top of Page)"/>
        <w:docPartUnique/>
      </w:docPartObj>
    </w:sdtPr>
    <w:sdtContent>
      <w:p w14:paraId="0D4F25F2" w14:textId="3B020D26" w:rsidR="007821B9" w:rsidRDefault="007821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5EBC0C" w14:textId="77777777" w:rsidR="0066130D" w:rsidRDefault="006613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B40E1"/>
    <w:multiLevelType w:val="hybridMultilevel"/>
    <w:tmpl w:val="5EF8C7CA"/>
    <w:lvl w:ilvl="0" w:tplc="89121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8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BF8"/>
    <w:rsid w:val="000D2A53"/>
    <w:rsid w:val="000E5B87"/>
    <w:rsid w:val="0012778E"/>
    <w:rsid w:val="001940A7"/>
    <w:rsid w:val="002D44B1"/>
    <w:rsid w:val="00346A58"/>
    <w:rsid w:val="003D5E1F"/>
    <w:rsid w:val="004819D5"/>
    <w:rsid w:val="00573739"/>
    <w:rsid w:val="005929BD"/>
    <w:rsid w:val="00644BAE"/>
    <w:rsid w:val="0066130D"/>
    <w:rsid w:val="006B6025"/>
    <w:rsid w:val="00732314"/>
    <w:rsid w:val="00771E37"/>
    <w:rsid w:val="007821B9"/>
    <w:rsid w:val="00833D38"/>
    <w:rsid w:val="00860EB3"/>
    <w:rsid w:val="00930BF8"/>
    <w:rsid w:val="00934FCE"/>
    <w:rsid w:val="009452E6"/>
    <w:rsid w:val="009463C1"/>
    <w:rsid w:val="009A1085"/>
    <w:rsid w:val="009C654C"/>
    <w:rsid w:val="00A6670A"/>
    <w:rsid w:val="00AB5AF0"/>
    <w:rsid w:val="00B0544E"/>
    <w:rsid w:val="00BB366C"/>
    <w:rsid w:val="00BE7CB2"/>
    <w:rsid w:val="00C17382"/>
    <w:rsid w:val="00CE21B0"/>
    <w:rsid w:val="00D85077"/>
    <w:rsid w:val="00DE750D"/>
    <w:rsid w:val="00E57C2A"/>
    <w:rsid w:val="00E72A3D"/>
    <w:rsid w:val="00F0137E"/>
    <w:rsid w:val="00F66C75"/>
    <w:rsid w:val="00F80E44"/>
    <w:rsid w:val="00F87A8B"/>
    <w:rsid w:val="00FA22F1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C611"/>
  <w15:docId w15:val="{AF17EABC-7C1A-4182-B536-6049F57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3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6130D"/>
  </w:style>
  <w:style w:type="paragraph" w:styleId="a6">
    <w:name w:val="footer"/>
    <w:basedOn w:val="a"/>
    <w:link w:val="a7"/>
    <w:uiPriority w:val="99"/>
    <w:unhideWhenUsed/>
    <w:rsid w:val="006613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6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AA02-3E45-469A-90DB-CDAE9E73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Соціальний Захист</dc:creator>
  <cp:lastModifiedBy>Pes Duk</cp:lastModifiedBy>
  <cp:revision>12</cp:revision>
  <cp:lastPrinted>2024-05-23T08:56:00Z</cp:lastPrinted>
  <dcterms:created xsi:type="dcterms:W3CDTF">2024-05-07T10:00:00Z</dcterms:created>
  <dcterms:modified xsi:type="dcterms:W3CDTF">2025-11-20T07:12:00Z</dcterms:modified>
</cp:coreProperties>
</file>