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F4" w:rsidRDefault="00F520F4" w:rsidP="005A3757">
      <w:pPr>
        <w:shd w:val="clear" w:color="auto" w:fill="FFFFFF"/>
        <w:spacing w:after="0" w:line="240" w:lineRule="auto"/>
        <w:ind w:firstLine="5670"/>
        <w:jc w:val="both"/>
        <w:rPr>
          <w:rFonts w:ascii="Times New Roman" w:hAnsi="Times New Roman"/>
          <w:color w:val="000000"/>
          <w:sz w:val="28"/>
          <w:szCs w:val="28"/>
          <w:lang w:val="uk-UA" w:eastAsia="uk-UA"/>
        </w:rPr>
      </w:pPr>
      <w:r w:rsidRPr="005A3757">
        <w:rPr>
          <w:rFonts w:ascii="Times New Roman" w:hAnsi="Times New Roman"/>
          <w:color w:val="000000"/>
          <w:sz w:val="28"/>
          <w:szCs w:val="28"/>
          <w:lang w:val="uk-UA" w:eastAsia="uk-UA"/>
        </w:rPr>
        <w:t>ЗАТВЕРДЖЕНО</w:t>
      </w:r>
    </w:p>
    <w:p w:rsidR="00F520F4" w:rsidRPr="005A3757" w:rsidRDefault="00F520F4" w:rsidP="005A3757">
      <w:pPr>
        <w:shd w:val="clear" w:color="auto" w:fill="FFFFFF"/>
        <w:spacing w:after="0" w:line="240" w:lineRule="auto"/>
        <w:ind w:firstLine="5670"/>
        <w:jc w:val="both"/>
        <w:rPr>
          <w:rFonts w:ascii="Times New Roman" w:hAnsi="Times New Roman"/>
          <w:color w:val="000000"/>
          <w:sz w:val="18"/>
          <w:szCs w:val="18"/>
          <w:lang w:val="uk-UA" w:eastAsia="uk-UA"/>
        </w:rPr>
      </w:pPr>
    </w:p>
    <w:p w:rsidR="00F520F4" w:rsidRPr="005A3757" w:rsidRDefault="00F520F4" w:rsidP="005A3757">
      <w:pPr>
        <w:shd w:val="clear" w:color="auto" w:fill="FFFFFF"/>
        <w:spacing w:after="0" w:line="240" w:lineRule="auto"/>
        <w:ind w:left="5670"/>
        <w:rPr>
          <w:rFonts w:ascii="Times New Roman" w:hAnsi="Times New Roman"/>
          <w:color w:val="000000"/>
          <w:sz w:val="18"/>
          <w:szCs w:val="18"/>
          <w:lang w:val="uk-UA" w:eastAsia="uk-UA"/>
        </w:rPr>
      </w:pPr>
      <w:r>
        <w:rPr>
          <w:rFonts w:ascii="Times New Roman" w:hAnsi="Times New Roman"/>
          <w:color w:val="000000"/>
          <w:sz w:val="28"/>
          <w:szCs w:val="28"/>
          <w:lang w:val="uk-UA" w:eastAsia="uk-UA"/>
        </w:rPr>
        <w:t>Р</w:t>
      </w:r>
      <w:r w:rsidRPr="005A3757">
        <w:rPr>
          <w:rFonts w:ascii="Times New Roman" w:hAnsi="Times New Roman"/>
          <w:color w:val="000000"/>
          <w:sz w:val="28"/>
          <w:szCs w:val="28"/>
          <w:lang w:val="uk-UA" w:eastAsia="uk-UA"/>
        </w:rPr>
        <w:t>ішення  виконавчого комітету</w:t>
      </w:r>
    </w:p>
    <w:p w:rsidR="00F520F4" w:rsidRDefault="00F520F4" w:rsidP="005A3757">
      <w:pPr>
        <w:shd w:val="clear" w:color="auto" w:fill="FFFFFF"/>
        <w:spacing w:after="0" w:line="240" w:lineRule="auto"/>
        <w:ind w:left="5670"/>
        <w:rPr>
          <w:rFonts w:ascii="Times New Roman" w:hAnsi="Times New Roman"/>
          <w:color w:val="000000"/>
          <w:sz w:val="28"/>
          <w:szCs w:val="28"/>
          <w:lang w:val="uk-UA" w:eastAsia="uk-UA"/>
        </w:rPr>
      </w:pPr>
      <w:r w:rsidRPr="005A3757">
        <w:rPr>
          <w:rFonts w:ascii="Times New Roman" w:hAnsi="Times New Roman"/>
          <w:color w:val="000000"/>
          <w:sz w:val="28"/>
          <w:szCs w:val="28"/>
          <w:lang w:val="uk-UA" w:eastAsia="uk-UA"/>
        </w:rPr>
        <w:t>Мар’янівської селищної ради</w:t>
      </w:r>
    </w:p>
    <w:p w:rsidR="00F520F4" w:rsidRPr="005A3757" w:rsidRDefault="00F520F4" w:rsidP="005A3757">
      <w:pPr>
        <w:shd w:val="clear" w:color="auto" w:fill="FFFFFF"/>
        <w:spacing w:after="0" w:line="240" w:lineRule="auto"/>
        <w:ind w:left="5670"/>
        <w:rPr>
          <w:rFonts w:ascii="Times New Roman" w:hAnsi="Times New Roman"/>
          <w:color w:val="000000"/>
          <w:sz w:val="18"/>
          <w:szCs w:val="18"/>
          <w:lang w:val="uk-UA" w:eastAsia="uk-UA"/>
        </w:rPr>
      </w:pPr>
    </w:p>
    <w:p w:rsidR="00F520F4" w:rsidRPr="005A3757" w:rsidRDefault="00F520F4" w:rsidP="005A3757">
      <w:pPr>
        <w:shd w:val="clear" w:color="auto" w:fill="FFFFFF"/>
        <w:spacing w:after="0" w:line="240" w:lineRule="auto"/>
        <w:ind w:left="5670"/>
        <w:rPr>
          <w:rFonts w:ascii="Times New Roman" w:hAnsi="Times New Roman"/>
          <w:color w:val="000000"/>
          <w:sz w:val="18"/>
          <w:szCs w:val="18"/>
          <w:lang w:val="uk-UA" w:eastAsia="uk-UA"/>
        </w:rPr>
      </w:pPr>
      <w:r>
        <w:rPr>
          <w:rFonts w:ascii="Times New Roman" w:hAnsi="Times New Roman"/>
          <w:color w:val="000000"/>
          <w:sz w:val="28"/>
          <w:szCs w:val="28"/>
          <w:lang w:val="uk-UA" w:eastAsia="uk-UA"/>
        </w:rPr>
        <w:t>31 серпня</w:t>
      </w:r>
      <w:r w:rsidRPr="005A3757">
        <w:rPr>
          <w:rFonts w:ascii="Times New Roman" w:hAnsi="Times New Roman"/>
          <w:color w:val="000000"/>
          <w:sz w:val="28"/>
          <w:szCs w:val="28"/>
          <w:lang w:val="uk-UA" w:eastAsia="uk-UA"/>
        </w:rPr>
        <w:t xml:space="preserve"> 2023 року № ____</w:t>
      </w:r>
    </w:p>
    <w:p w:rsidR="00F520F4" w:rsidRDefault="00F520F4" w:rsidP="000C7D3C">
      <w:pPr>
        <w:spacing w:after="0"/>
        <w:ind w:firstLine="426"/>
        <w:jc w:val="both"/>
        <w:rPr>
          <w:rFonts w:ascii="Times New Roman" w:hAnsi="Times New Roman"/>
          <w:sz w:val="24"/>
          <w:szCs w:val="24"/>
          <w:lang w:val="uk-UA"/>
        </w:rPr>
      </w:pPr>
    </w:p>
    <w:p w:rsidR="00F520F4" w:rsidRDefault="00F520F4" w:rsidP="000C7D3C">
      <w:pPr>
        <w:spacing w:after="0"/>
        <w:ind w:firstLine="426"/>
        <w:jc w:val="both"/>
        <w:rPr>
          <w:rFonts w:ascii="Times New Roman" w:hAnsi="Times New Roman"/>
          <w:sz w:val="24"/>
          <w:szCs w:val="24"/>
          <w:lang w:val="uk-UA"/>
        </w:rPr>
      </w:pPr>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Default="00F520F4" w:rsidP="005A3757">
      <w:pPr>
        <w:spacing w:after="0" w:line="240" w:lineRule="auto"/>
        <w:jc w:val="center"/>
        <w:rPr>
          <w:rFonts w:ascii="Times New Roman" w:hAnsi="Times New Roman"/>
          <w:b/>
          <w:bCs/>
          <w:color w:val="000000"/>
          <w:sz w:val="28"/>
          <w:lang w:val="uk-UA" w:eastAsia="uk-UA"/>
        </w:rPr>
      </w:pPr>
      <w:r w:rsidRPr="005A3757">
        <w:rPr>
          <w:rFonts w:ascii="Times New Roman" w:hAnsi="Times New Roman"/>
          <w:b/>
          <w:bCs/>
          <w:color w:val="000000"/>
          <w:sz w:val="28"/>
          <w:lang w:val="uk-UA" w:eastAsia="uk-UA"/>
        </w:rPr>
        <w:t>ПОЛОЖЕННЯ </w:t>
      </w:r>
      <w:r w:rsidRPr="005A3757">
        <w:rPr>
          <w:rFonts w:ascii="Times New Roman" w:hAnsi="Times New Roman"/>
          <w:color w:val="000000"/>
          <w:sz w:val="28"/>
          <w:lang w:val="uk-UA" w:eastAsia="uk-UA"/>
        </w:rPr>
        <w:br/>
      </w:r>
      <w:r w:rsidRPr="005A3757">
        <w:rPr>
          <w:rFonts w:ascii="Times New Roman" w:hAnsi="Times New Roman"/>
          <w:b/>
          <w:bCs/>
          <w:color w:val="000000"/>
          <w:sz w:val="28"/>
          <w:lang w:val="uk-UA" w:eastAsia="uk-UA"/>
        </w:rPr>
        <w:t xml:space="preserve">про комісію з питань захисту прав дитини </w:t>
      </w:r>
      <w:bookmarkStart w:id="0" w:name="n381"/>
      <w:bookmarkEnd w:id="0"/>
    </w:p>
    <w:p w:rsidR="00F520F4" w:rsidRPr="005A3757" w:rsidRDefault="00F520F4" w:rsidP="005A3757">
      <w:pPr>
        <w:spacing w:after="0" w:line="240" w:lineRule="auto"/>
        <w:jc w:val="center"/>
        <w:rPr>
          <w:rFonts w:ascii="Times New Roman" w:hAnsi="Times New Roman"/>
          <w:b/>
          <w:bCs/>
          <w:color w:val="000000"/>
          <w:sz w:val="28"/>
          <w:lang w:val="uk-UA" w:eastAsia="uk-UA"/>
        </w:rPr>
      </w:pPr>
    </w:p>
    <w:p w:rsidR="00F520F4"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1. Комісія з питань захисту прав дитини (далі - комісія) є органом, що утворюється виконавчим комітетом </w:t>
      </w:r>
      <w:bookmarkStart w:id="1" w:name="n742"/>
      <w:bookmarkEnd w:id="1"/>
      <w:r w:rsidRPr="005A3757">
        <w:rPr>
          <w:rFonts w:ascii="Times New Roman" w:hAnsi="Times New Roman"/>
          <w:color w:val="000000"/>
          <w:sz w:val="28"/>
          <w:lang w:val="uk-UA" w:eastAsia="uk-UA"/>
        </w:rPr>
        <w:t>селищної ради.</w:t>
      </w:r>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Default="00F520F4" w:rsidP="005A3757">
      <w:pPr>
        <w:spacing w:after="0" w:line="240" w:lineRule="auto"/>
        <w:jc w:val="both"/>
        <w:rPr>
          <w:rFonts w:ascii="Times New Roman" w:hAnsi="Times New Roman"/>
          <w:color w:val="000000"/>
          <w:sz w:val="28"/>
          <w:lang w:val="uk-UA" w:eastAsia="uk-UA"/>
        </w:rPr>
      </w:pPr>
      <w:bookmarkStart w:id="2" w:name="n184"/>
      <w:bookmarkEnd w:id="2"/>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 xml:space="preserve">2. Комісія у своїй діяльності керується </w:t>
      </w:r>
      <w:hyperlink r:id="rId6" w:tgtFrame="_blank" w:history="1">
        <w:r w:rsidRPr="008874E2">
          <w:rPr>
            <w:rFonts w:ascii="Times New Roman" w:hAnsi="Times New Roman"/>
            <w:color w:val="000000"/>
            <w:sz w:val="28"/>
            <w:lang w:eastAsia="uk-UA"/>
          </w:rPr>
          <w:t>Конституцією</w:t>
        </w:r>
      </w:hyperlink>
      <w:r w:rsidRPr="005A3757">
        <w:rPr>
          <w:rFonts w:ascii="Times New Roman" w:hAnsi="Times New Roman"/>
          <w:color w:val="000000"/>
          <w:sz w:val="28"/>
          <w:lang w:eastAsia="uk-UA"/>
        </w:rPr>
        <w:t xml:space="preserve">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F520F4" w:rsidRPr="002D17E8" w:rsidRDefault="00F520F4" w:rsidP="005A3757">
      <w:pPr>
        <w:spacing w:after="0" w:line="240" w:lineRule="auto"/>
        <w:jc w:val="both"/>
        <w:rPr>
          <w:rFonts w:ascii="Times New Roman" w:hAnsi="Times New Roman"/>
          <w:color w:val="000000"/>
          <w:sz w:val="28"/>
          <w:lang w:val="uk-UA" w:eastAsia="uk-UA"/>
        </w:rPr>
      </w:pPr>
    </w:p>
    <w:p w:rsidR="00F520F4" w:rsidRDefault="00F520F4" w:rsidP="005A3757">
      <w:pPr>
        <w:spacing w:after="0" w:line="240" w:lineRule="auto"/>
        <w:jc w:val="both"/>
        <w:rPr>
          <w:rFonts w:ascii="Times New Roman" w:hAnsi="Times New Roman"/>
          <w:color w:val="000000"/>
          <w:sz w:val="28"/>
          <w:lang w:val="uk-UA" w:eastAsia="uk-UA"/>
        </w:rPr>
      </w:pPr>
      <w:bookmarkStart w:id="3" w:name="n185"/>
      <w:bookmarkEnd w:id="3"/>
      <w:r w:rsidRPr="005A3757">
        <w:rPr>
          <w:rFonts w:ascii="Times New Roman" w:hAnsi="Times New Roman"/>
          <w:color w:val="000000"/>
          <w:sz w:val="28"/>
          <w:lang w:val="uk-UA" w:eastAsia="uk-UA"/>
        </w:rPr>
        <w:t xml:space="preserve">        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Default="00F520F4" w:rsidP="005A3757">
      <w:pPr>
        <w:spacing w:after="0" w:line="240" w:lineRule="auto"/>
        <w:jc w:val="both"/>
        <w:rPr>
          <w:rFonts w:ascii="Times New Roman" w:hAnsi="Times New Roman"/>
          <w:color w:val="000000"/>
          <w:sz w:val="28"/>
          <w:lang w:val="uk-UA" w:eastAsia="uk-UA"/>
        </w:rPr>
      </w:pPr>
      <w:bookmarkStart w:id="4" w:name="n186"/>
      <w:bookmarkEnd w:id="4"/>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4. Комісія відповідно до покладених на неї завдань:</w:t>
      </w:r>
    </w:p>
    <w:p w:rsidR="00F520F4" w:rsidRPr="002D17E8" w:rsidRDefault="00F520F4" w:rsidP="005A3757">
      <w:pPr>
        <w:spacing w:after="0" w:line="240" w:lineRule="auto"/>
        <w:jc w:val="both"/>
        <w:rPr>
          <w:rFonts w:ascii="Times New Roman" w:hAnsi="Times New Roman"/>
          <w:color w:val="000000"/>
          <w:sz w:val="28"/>
          <w:lang w:val="uk-UA" w:eastAsia="uk-UA"/>
        </w:rPr>
      </w:pPr>
    </w:p>
    <w:p w:rsidR="00F520F4" w:rsidRPr="005A3757" w:rsidRDefault="00F520F4" w:rsidP="00E32FDC">
      <w:pPr>
        <w:spacing w:after="160" w:line="259" w:lineRule="auto"/>
        <w:ind w:firstLine="426"/>
        <w:jc w:val="both"/>
        <w:rPr>
          <w:rFonts w:ascii="Times New Roman" w:hAnsi="Times New Roman"/>
          <w:bCs/>
          <w:sz w:val="28"/>
          <w:szCs w:val="28"/>
          <w:lang w:val="uk-UA" w:eastAsia="uk-UA"/>
        </w:rPr>
      </w:pPr>
      <w:bookmarkStart w:id="5" w:name="n187"/>
      <w:bookmarkEnd w:id="5"/>
      <w:r w:rsidRPr="005A3757">
        <w:rPr>
          <w:rFonts w:ascii="Times New Roman" w:hAnsi="Times New Roman"/>
          <w:color w:val="000000"/>
          <w:sz w:val="28"/>
          <w:lang w:val="uk-UA" w:eastAsia="uk-UA"/>
        </w:rPr>
        <w:t xml:space="preserve">  1) </w:t>
      </w:r>
      <w:r w:rsidRPr="00082D1E">
        <w:rPr>
          <w:rFonts w:ascii="Times New Roman" w:hAnsi="Times New Roman"/>
          <w:sz w:val="28"/>
          <w:lang w:val="uk-UA" w:eastAsia="uk-UA"/>
        </w:rPr>
        <w:t>з</w:t>
      </w:r>
      <w:r w:rsidRPr="00E32FDC">
        <w:rPr>
          <w:rFonts w:ascii="Times New Roman" w:hAnsi="Times New Roman"/>
          <w:sz w:val="28"/>
          <w:szCs w:val="28"/>
          <w:shd w:val="clear" w:color="auto" w:fill="FFFFFF"/>
          <w:lang w:val="uk-UA"/>
        </w:rPr>
        <w:t>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селищної рад</w:t>
      </w:r>
      <w:r>
        <w:rPr>
          <w:rFonts w:ascii="Times New Roman" w:hAnsi="Times New Roman"/>
          <w:sz w:val="28"/>
          <w:szCs w:val="28"/>
          <w:shd w:val="clear" w:color="auto" w:fill="FFFFFF"/>
          <w:lang w:val="uk-UA"/>
        </w:rPr>
        <w:t>и</w:t>
      </w:r>
      <w:r w:rsidRPr="00E32FDC">
        <w:rPr>
          <w:rFonts w:ascii="Times New Roman" w:hAnsi="Times New Roman"/>
          <w:sz w:val="28"/>
          <w:szCs w:val="28"/>
          <w:shd w:val="clear" w:color="auto" w:fill="FFFFFF"/>
          <w:lang w:val="uk-UA"/>
        </w:rPr>
        <w:t xml:space="preserve"> об’єднаної територіальної громад</w:t>
      </w:r>
      <w:r>
        <w:rPr>
          <w:rFonts w:ascii="Times New Roman" w:hAnsi="Times New Roman"/>
          <w:sz w:val="28"/>
          <w:szCs w:val="28"/>
          <w:shd w:val="clear" w:color="auto" w:fill="FFFFFF"/>
          <w:lang w:val="uk-UA"/>
        </w:rPr>
        <w:t>и</w:t>
      </w:r>
      <w:r w:rsidRPr="00E32FDC">
        <w:rPr>
          <w:rFonts w:ascii="Times New Roman" w:hAnsi="Times New Roman"/>
          <w:sz w:val="28"/>
          <w:szCs w:val="28"/>
          <w:shd w:val="clear" w:color="auto" w:fill="FFFFFF"/>
          <w:lang w:val="uk-UA"/>
        </w:rPr>
        <w:t xml:space="preserve"> з питань освіти, охорони здоров’я, соціального захисту населення, уповноважених підрозділів органів Національної поліції </w:t>
      </w:r>
      <w:r>
        <w:rPr>
          <w:rFonts w:ascii="Times New Roman" w:hAnsi="Times New Roman"/>
          <w:sz w:val="28"/>
          <w:szCs w:val="28"/>
          <w:shd w:val="clear" w:color="auto" w:fill="FFFFFF"/>
          <w:lang w:val="uk-UA"/>
        </w:rPr>
        <w:t>(органів ювенальної поліції)</w:t>
      </w:r>
      <w:r w:rsidRPr="00E32FDC">
        <w:rPr>
          <w:rFonts w:ascii="Times New Roman" w:hAnsi="Times New Roman"/>
          <w:sz w:val="28"/>
          <w:szCs w:val="28"/>
          <w:shd w:val="clear" w:color="auto" w:fill="FFFFFF"/>
          <w:lang w:val="uk-UA"/>
        </w:rPr>
        <w:t xml:space="preserve"> (далі - уповноважені суб’єкти)</w:t>
      </w:r>
      <w:r>
        <w:rPr>
          <w:rFonts w:ascii="Times New Roman" w:hAnsi="Times New Roman"/>
          <w:sz w:val="28"/>
          <w:szCs w:val="28"/>
          <w:shd w:val="clear" w:color="auto" w:fill="FFFFFF"/>
          <w:lang w:val="uk-UA"/>
        </w:rPr>
        <w:t>;</w:t>
      </w:r>
    </w:p>
    <w:p w:rsidR="00F520F4" w:rsidRPr="005A3757" w:rsidRDefault="00F520F4" w:rsidP="005A3757">
      <w:pPr>
        <w:spacing w:after="0" w:line="240" w:lineRule="auto"/>
        <w:jc w:val="both"/>
        <w:rPr>
          <w:rFonts w:ascii="Times New Roman" w:hAnsi="Times New Roman"/>
          <w:color w:val="000000"/>
          <w:sz w:val="28"/>
          <w:lang w:eastAsia="uk-UA"/>
        </w:rPr>
      </w:pPr>
      <w:bookmarkStart w:id="6" w:name="n746"/>
      <w:bookmarkEnd w:id="6"/>
      <w:r w:rsidRPr="005A3757">
        <w:rPr>
          <w:rFonts w:ascii="Times New Roman" w:hAnsi="Times New Roman"/>
          <w:color w:val="000000"/>
          <w:sz w:val="28"/>
          <w:lang w:val="uk-UA" w:eastAsia="uk-UA"/>
        </w:rPr>
        <w:t xml:space="preserve">        </w:t>
      </w:r>
      <w:bookmarkStart w:id="7" w:name="_GoBack"/>
      <w:bookmarkEnd w:id="7"/>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2) розглядає питання щодо:</w:t>
      </w:r>
    </w:p>
    <w:p w:rsidR="00F520F4" w:rsidRPr="005A3757" w:rsidRDefault="00F520F4" w:rsidP="005A3757">
      <w:pPr>
        <w:spacing w:after="0" w:line="240" w:lineRule="auto"/>
        <w:jc w:val="both"/>
        <w:rPr>
          <w:rFonts w:ascii="Times New Roman" w:hAnsi="Times New Roman"/>
          <w:color w:val="000000"/>
          <w:sz w:val="28"/>
          <w:lang w:eastAsia="uk-UA"/>
        </w:rPr>
      </w:pPr>
      <w:bookmarkStart w:id="8" w:name="n747"/>
      <w:bookmarkEnd w:id="8"/>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подання службою у справах дітей заяви та документів для реєстрації народження дитини, батьки якої невідомі;</w:t>
      </w:r>
    </w:p>
    <w:p w:rsidR="00F520F4" w:rsidRPr="005A3757" w:rsidRDefault="00F520F4" w:rsidP="005A3757">
      <w:pPr>
        <w:spacing w:after="0" w:line="240" w:lineRule="auto"/>
        <w:jc w:val="both"/>
        <w:rPr>
          <w:rFonts w:ascii="Times New Roman" w:hAnsi="Times New Roman"/>
          <w:color w:val="000000"/>
          <w:sz w:val="28"/>
          <w:lang w:val="uk-UA" w:eastAsia="uk-UA"/>
        </w:rPr>
      </w:pPr>
      <w:bookmarkStart w:id="9" w:name="n748"/>
      <w:bookmarkEnd w:id="9"/>
      <w:r w:rsidRPr="005A3757">
        <w:rPr>
          <w:rFonts w:ascii="Times New Roman" w:hAnsi="Times New Roman"/>
          <w:color w:val="000000"/>
          <w:sz w:val="28"/>
          <w:lang w:val="uk-UA" w:eastAsia="uk-UA"/>
        </w:rPr>
        <w:t xml:space="preserve">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F520F4" w:rsidRPr="005A3757" w:rsidRDefault="00F520F4" w:rsidP="005A3757">
      <w:pPr>
        <w:spacing w:after="0" w:line="240" w:lineRule="auto"/>
        <w:jc w:val="both"/>
        <w:rPr>
          <w:rFonts w:ascii="Times New Roman" w:hAnsi="Times New Roman"/>
          <w:color w:val="000000"/>
          <w:sz w:val="28"/>
          <w:lang w:eastAsia="uk-UA"/>
        </w:rPr>
      </w:pPr>
      <w:bookmarkStart w:id="10" w:name="n749"/>
      <w:bookmarkEnd w:id="10"/>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F520F4" w:rsidRPr="005A3757" w:rsidRDefault="00F520F4" w:rsidP="005A3757">
      <w:pPr>
        <w:spacing w:after="0" w:line="240" w:lineRule="auto"/>
        <w:jc w:val="both"/>
        <w:rPr>
          <w:rFonts w:ascii="Times New Roman" w:hAnsi="Times New Roman"/>
          <w:color w:val="000000"/>
          <w:sz w:val="28"/>
          <w:lang w:val="uk-UA" w:eastAsia="uk-UA"/>
        </w:rPr>
      </w:pPr>
      <w:bookmarkStart w:id="11" w:name="n750"/>
      <w:bookmarkEnd w:id="11"/>
      <w:r w:rsidRPr="005A3757">
        <w:rPr>
          <w:rFonts w:ascii="Times New Roman" w:hAnsi="Times New Roman"/>
          <w:color w:val="000000"/>
          <w:sz w:val="28"/>
          <w:lang w:val="uk-UA" w:eastAsia="uk-UA"/>
        </w:rPr>
        <w:t xml:space="preserve">        вирішення спорів між батьками щодо визначення або зміни прізвища та імені дитини;</w:t>
      </w:r>
    </w:p>
    <w:p w:rsidR="00F520F4" w:rsidRPr="005A3757" w:rsidRDefault="00F520F4" w:rsidP="005A3757">
      <w:pPr>
        <w:spacing w:after="0" w:line="240" w:lineRule="auto"/>
        <w:jc w:val="both"/>
        <w:rPr>
          <w:rFonts w:ascii="Times New Roman" w:hAnsi="Times New Roman"/>
          <w:color w:val="000000"/>
          <w:sz w:val="28"/>
          <w:lang w:eastAsia="uk-UA"/>
        </w:rPr>
      </w:pPr>
      <w:bookmarkStart w:id="12" w:name="n751"/>
      <w:bookmarkEnd w:id="12"/>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вирішення спорів між батьками щодо визначення місця проживання дитини;</w:t>
      </w:r>
    </w:p>
    <w:p w:rsidR="00F520F4" w:rsidRPr="005A3757" w:rsidRDefault="00F520F4" w:rsidP="005A3757">
      <w:pPr>
        <w:spacing w:after="0" w:line="240" w:lineRule="auto"/>
        <w:jc w:val="both"/>
        <w:rPr>
          <w:rFonts w:ascii="Times New Roman" w:hAnsi="Times New Roman"/>
          <w:color w:val="000000"/>
          <w:sz w:val="28"/>
          <w:lang w:eastAsia="uk-UA"/>
        </w:rPr>
      </w:pPr>
      <w:bookmarkStart w:id="13" w:name="n752"/>
      <w:bookmarkEnd w:id="13"/>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вирішення спорів щодо участі одного з батьків у вихованні дитини та визначення способів такої участі;</w:t>
      </w:r>
    </w:p>
    <w:p w:rsidR="00F520F4" w:rsidRPr="005A3757" w:rsidRDefault="00F520F4" w:rsidP="005A3757">
      <w:pPr>
        <w:spacing w:after="0" w:line="240" w:lineRule="auto"/>
        <w:jc w:val="both"/>
        <w:rPr>
          <w:rFonts w:ascii="Times New Roman" w:hAnsi="Times New Roman"/>
          <w:color w:val="000000"/>
          <w:sz w:val="28"/>
          <w:lang w:eastAsia="uk-UA"/>
        </w:rPr>
      </w:pPr>
      <w:bookmarkStart w:id="14" w:name="n753"/>
      <w:bookmarkEnd w:id="14"/>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підтвердження місця проживання дитини для її тимчасового виїзду за межі України;</w:t>
      </w:r>
    </w:p>
    <w:p w:rsidR="00F520F4" w:rsidRPr="005A3757" w:rsidRDefault="00F520F4" w:rsidP="005A3757">
      <w:pPr>
        <w:spacing w:after="0" w:line="240" w:lineRule="auto"/>
        <w:jc w:val="both"/>
        <w:rPr>
          <w:rFonts w:ascii="Times New Roman" w:hAnsi="Times New Roman"/>
          <w:color w:val="000000"/>
          <w:sz w:val="28"/>
          <w:lang w:val="uk-UA" w:eastAsia="uk-UA"/>
        </w:rPr>
      </w:pPr>
      <w:bookmarkStart w:id="15" w:name="n754"/>
      <w:bookmarkEnd w:id="15"/>
      <w:r w:rsidRPr="005A3757">
        <w:rPr>
          <w:rFonts w:ascii="Times New Roman" w:hAnsi="Times New Roman"/>
          <w:color w:val="000000"/>
          <w:sz w:val="28"/>
          <w:lang w:val="uk-UA" w:eastAsia="uk-UA"/>
        </w:rPr>
        <w:t xml:space="preserve">        доцільності побачення з дитиною матері, батька, які позбавлені батьківських прав;</w:t>
      </w:r>
    </w:p>
    <w:p w:rsidR="00F520F4" w:rsidRPr="005A3757" w:rsidRDefault="00F520F4" w:rsidP="005A3757">
      <w:pPr>
        <w:spacing w:after="0" w:line="240" w:lineRule="auto"/>
        <w:jc w:val="both"/>
        <w:rPr>
          <w:rFonts w:ascii="Times New Roman" w:hAnsi="Times New Roman"/>
          <w:color w:val="000000"/>
          <w:sz w:val="28"/>
          <w:lang w:eastAsia="uk-UA"/>
        </w:rPr>
      </w:pPr>
      <w:bookmarkStart w:id="16" w:name="n755"/>
      <w:bookmarkEnd w:id="16"/>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визначення форми влаштування дитини-сироти та дитини, позбавленої батьківського піклування;</w:t>
      </w:r>
    </w:p>
    <w:p w:rsidR="00F520F4" w:rsidRPr="005A3757" w:rsidRDefault="00F520F4" w:rsidP="005A3757">
      <w:pPr>
        <w:spacing w:after="0" w:line="240" w:lineRule="auto"/>
        <w:jc w:val="both"/>
        <w:rPr>
          <w:rFonts w:ascii="Times New Roman" w:hAnsi="Times New Roman"/>
          <w:color w:val="000000"/>
          <w:sz w:val="28"/>
          <w:lang w:eastAsia="uk-UA"/>
        </w:rPr>
      </w:pPr>
      <w:bookmarkStart w:id="17" w:name="n756"/>
      <w:bookmarkEnd w:id="17"/>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доцільності встановлення, припинення опіки, піклування;</w:t>
      </w:r>
    </w:p>
    <w:p w:rsidR="00F520F4" w:rsidRPr="005A3757" w:rsidRDefault="00F520F4" w:rsidP="005A3757">
      <w:pPr>
        <w:spacing w:after="0" w:line="240" w:lineRule="auto"/>
        <w:jc w:val="both"/>
        <w:rPr>
          <w:rFonts w:ascii="Times New Roman" w:hAnsi="Times New Roman"/>
          <w:color w:val="000000"/>
          <w:sz w:val="28"/>
          <w:lang w:val="uk-UA" w:eastAsia="uk-UA"/>
        </w:rPr>
      </w:pPr>
      <w:bookmarkStart w:id="18" w:name="n757"/>
      <w:bookmarkEnd w:id="18"/>
      <w:r w:rsidRPr="005A3757">
        <w:rPr>
          <w:rFonts w:ascii="Times New Roman" w:hAnsi="Times New Roman"/>
          <w:color w:val="000000"/>
          <w:sz w:val="28"/>
          <w:lang w:val="uk-UA" w:eastAsia="uk-UA"/>
        </w:rPr>
        <w:t xml:space="preserve">        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F520F4" w:rsidRPr="005A3757" w:rsidRDefault="00F520F4" w:rsidP="005A3757">
      <w:pPr>
        <w:spacing w:after="0" w:line="240" w:lineRule="auto"/>
        <w:jc w:val="both"/>
        <w:rPr>
          <w:rFonts w:ascii="Times New Roman" w:hAnsi="Times New Roman"/>
          <w:color w:val="000000"/>
          <w:sz w:val="28"/>
          <w:lang w:eastAsia="uk-UA"/>
        </w:rPr>
      </w:pPr>
      <w:bookmarkStart w:id="19" w:name="n758"/>
      <w:bookmarkEnd w:id="19"/>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F520F4" w:rsidRPr="005A3757" w:rsidRDefault="00F520F4" w:rsidP="005A3757">
      <w:pPr>
        <w:spacing w:after="0" w:line="240" w:lineRule="auto"/>
        <w:jc w:val="both"/>
        <w:rPr>
          <w:rFonts w:ascii="Times New Roman" w:hAnsi="Times New Roman"/>
          <w:color w:val="000000"/>
          <w:sz w:val="28"/>
          <w:lang w:eastAsia="uk-UA"/>
        </w:rPr>
      </w:pPr>
      <w:bookmarkStart w:id="20" w:name="n759"/>
      <w:bookmarkEnd w:id="20"/>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F520F4" w:rsidRPr="005A3757" w:rsidRDefault="00F520F4" w:rsidP="005A3757">
      <w:pPr>
        <w:spacing w:after="0" w:line="240" w:lineRule="auto"/>
        <w:jc w:val="both"/>
        <w:rPr>
          <w:rFonts w:ascii="Times New Roman" w:hAnsi="Times New Roman"/>
          <w:color w:val="000000"/>
          <w:sz w:val="28"/>
          <w:lang w:val="uk-UA" w:eastAsia="uk-UA"/>
        </w:rPr>
      </w:pPr>
      <w:bookmarkStart w:id="21" w:name="n760"/>
      <w:bookmarkEnd w:id="21"/>
      <w:r w:rsidRPr="005A3757">
        <w:rPr>
          <w:rFonts w:ascii="Times New Roman" w:hAnsi="Times New Roman"/>
          <w:color w:val="000000"/>
          <w:sz w:val="28"/>
          <w:lang w:val="uk-UA" w:eastAsia="uk-UA"/>
        </w:rPr>
        <w:t xml:space="preserve">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F520F4" w:rsidRPr="005A3757" w:rsidRDefault="00F520F4" w:rsidP="005A3757">
      <w:pPr>
        <w:spacing w:after="0" w:line="240" w:lineRule="auto"/>
        <w:jc w:val="both"/>
        <w:rPr>
          <w:rFonts w:ascii="Times New Roman" w:hAnsi="Times New Roman"/>
          <w:color w:val="000000"/>
          <w:sz w:val="28"/>
          <w:lang w:eastAsia="uk-UA"/>
        </w:rPr>
      </w:pPr>
      <w:bookmarkStart w:id="22" w:name="n761"/>
      <w:bookmarkEnd w:id="22"/>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надання статусу дитини, яка постраждала внаслідок воєнних дій та збройних конфліктів;</w:t>
      </w:r>
    </w:p>
    <w:p w:rsidR="00F520F4" w:rsidRPr="005A3757" w:rsidRDefault="00F520F4" w:rsidP="005A3757">
      <w:pPr>
        <w:spacing w:after="0" w:line="240" w:lineRule="auto"/>
        <w:jc w:val="both"/>
        <w:rPr>
          <w:rFonts w:ascii="Times New Roman" w:hAnsi="Times New Roman"/>
          <w:color w:val="000000"/>
          <w:sz w:val="28"/>
          <w:lang w:eastAsia="uk-UA"/>
        </w:rPr>
      </w:pPr>
      <w:bookmarkStart w:id="23" w:name="n762"/>
      <w:bookmarkEnd w:id="23"/>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забезпечення реалізації прав дитини на життя, охорону здоров’я, освіту, соціальний захист, сімейне виховання та всебічний розвиток;</w:t>
      </w:r>
    </w:p>
    <w:p w:rsidR="00F520F4" w:rsidRPr="005A3757" w:rsidRDefault="00F520F4" w:rsidP="005A3757">
      <w:pPr>
        <w:spacing w:after="0" w:line="240" w:lineRule="auto"/>
        <w:jc w:val="both"/>
        <w:rPr>
          <w:rFonts w:ascii="Times New Roman" w:hAnsi="Times New Roman"/>
          <w:color w:val="000000"/>
          <w:sz w:val="28"/>
          <w:lang w:eastAsia="uk-UA"/>
        </w:rPr>
      </w:pPr>
    </w:p>
    <w:p w:rsidR="00F520F4" w:rsidRPr="005A3757" w:rsidRDefault="00F520F4" w:rsidP="005A3757">
      <w:pPr>
        <w:spacing w:after="0" w:line="240" w:lineRule="auto"/>
        <w:jc w:val="both"/>
        <w:rPr>
          <w:rFonts w:ascii="Times New Roman" w:hAnsi="Times New Roman"/>
          <w:bCs/>
          <w:sz w:val="28"/>
          <w:szCs w:val="28"/>
          <w:lang w:val="uk-UA" w:eastAsia="uk-UA"/>
        </w:rPr>
      </w:pPr>
      <w:bookmarkStart w:id="24" w:name="n763"/>
      <w:bookmarkEnd w:id="24"/>
      <w:r w:rsidRPr="005A3757">
        <w:rPr>
          <w:rFonts w:ascii="Times New Roman" w:hAnsi="Times New Roman"/>
          <w:color w:val="000000"/>
          <w:sz w:val="28"/>
          <w:lang w:val="uk-UA" w:eastAsia="uk-UA"/>
        </w:rPr>
        <w:t xml:space="preserve">         3) </w:t>
      </w:r>
      <w:r w:rsidRPr="00E32FDC">
        <w:rPr>
          <w:rFonts w:ascii="Times New Roman" w:hAnsi="Times New Roman"/>
          <w:sz w:val="28"/>
          <w:szCs w:val="28"/>
          <w:shd w:val="clear" w:color="auto" w:fill="FFFFFF"/>
          <w:lang w:val="uk-UA"/>
        </w:rPr>
        <w:t>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F520F4" w:rsidRPr="00082D1E" w:rsidRDefault="00F520F4" w:rsidP="005A3757">
      <w:pPr>
        <w:spacing w:after="0" w:line="240" w:lineRule="auto"/>
        <w:ind w:firstLine="567"/>
        <w:jc w:val="both"/>
        <w:rPr>
          <w:rFonts w:ascii="Times New Roman" w:hAnsi="Times New Roman"/>
          <w:bCs/>
          <w:sz w:val="28"/>
          <w:szCs w:val="28"/>
          <w:lang w:val="uk-UA" w:eastAsia="uk-UA"/>
        </w:rPr>
      </w:pPr>
      <w:r w:rsidRPr="00082D1E">
        <w:rPr>
          <w:rFonts w:ascii="Times New Roman" w:hAnsi="Times New Roman"/>
          <w:sz w:val="28"/>
          <w:szCs w:val="28"/>
          <w:shd w:val="clear" w:color="auto" w:fill="FFFFFF"/>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F520F4" w:rsidRPr="005A3757" w:rsidRDefault="00F520F4" w:rsidP="005A3757">
      <w:pPr>
        <w:spacing w:after="0" w:line="240" w:lineRule="auto"/>
        <w:ind w:firstLine="567"/>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F520F4" w:rsidRPr="005A3757" w:rsidRDefault="00F520F4" w:rsidP="005A3757">
      <w:pPr>
        <w:spacing w:after="0" w:line="240" w:lineRule="auto"/>
        <w:ind w:firstLine="567"/>
        <w:jc w:val="both"/>
        <w:rPr>
          <w:rFonts w:ascii="Times New Roman" w:hAnsi="Times New Roman"/>
          <w:color w:val="000000"/>
          <w:sz w:val="28"/>
          <w:lang w:val="uk-UA" w:eastAsia="uk-UA"/>
        </w:rPr>
      </w:pPr>
    </w:p>
    <w:p w:rsidR="00F520F4" w:rsidRPr="00082D1E" w:rsidRDefault="00F520F4" w:rsidP="00082D1E">
      <w:pPr>
        <w:pStyle w:val="rvps2"/>
        <w:shd w:val="clear" w:color="auto" w:fill="FFFFFF"/>
        <w:spacing w:before="0" w:beforeAutospacing="0" w:after="150" w:afterAutospacing="0"/>
        <w:ind w:firstLine="450"/>
        <w:jc w:val="both"/>
        <w:rPr>
          <w:sz w:val="28"/>
          <w:szCs w:val="28"/>
        </w:rPr>
      </w:pPr>
      <w:bookmarkStart w:id="25" w:name="n814"/>
      <w:bookmarkStart w:id="26" w:name="n766"/>
      <w:bookmarkEnd w:id="25"/>
      <w:bookmarkEnd w:id="26"/>
      <w:r w:rsidRPr="005A3757">
        <w:rPr>
          <w:color w:val="000000"/>
          <w:sz w:val="28"/>
        </w:rPr>
        <w:t>4)</w:t>
      </w:r>
      <w:r w:rsidRPr="00082D1E">
        <w:rPr>
          <w:color w:val="333333"/>
        </w:rPr>
        <w:t xml:space="preserve"> </w:t>
      </w:r>
      <w:r>
        <w:rPr>
          <w:color w:val="333333"/>
        </w:rPr>
        <w:t> </w:t>
      </w:r>
      <w:r w:rsidRPr="00082D1E">
        <w:rPr>
          <w:sz w:val="28"/>
          <w:szCs w:val="28"/>
        </w:rPr>
        <w:t>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F520F4" w:rsidRPr="00082D1E" w:rsidRDefault="00F520F4" w:rsidP="00082D1E">
      <w:pPr>
        <w:pStyle w:val="rvps2"/>
        <w:shd w:val="clear" w:color="auto" w:fill="FFFFFF"/>
        <w:spacing w:before="0" w:beforeAutospacing="0" w:after="150" w:afterAutospacing="0"/>
        <w:ind w:firstLine="450"/>
        <w:jc w:val="both"/>
        <w:rPr>
          <w:sz w:val="28"/>
          <w:szCs w:val="28"/>
        </w:rPr>
      </w:pPr>
      <w:bookmarkStart w:id="27" w:name="n841"/>
      <w:bookmarkEnd w:id="27"/>
      <w:r w:rsidRPr="00082D1E">
        <w:rPr>
          <w:sz w:val="28"/>
          <w:szCs w:val="28"/>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F520F4" w:rsidRPr="00082D1E" w:rsidRDefault="00F520F4" w:rsidP="00082D1E">
      <w:pPr>
        <w:pStyle w:val="rvps2"/>
        <w:shd w:val="clear" w:color="auto" w:fill="FFFFFF"/>
        <w:spacing w:before="0" w:beforeAutospacing="0" w:after="150" w:afterAutospacing="0"/>
        <w:ind w:firstLine="450"/>
        <w:jc w:val="both"/>
        <w:rPr>
          <w:sz w:val="28"/>
          <w:szCs w:val="28"/>
        </w:rPr>
      </w:pPr>
      <w:bookmarkStart w:id="28" w:name="n842"/>
      <w:bookmarkEnd w:id="28"/>
      <w:r w:rsidRPr="00082D1E">
        <w:rPr>
          <w:sz w:val="28"/>
          <w:szCs w:val="28"/>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rsidR="00F520F4" w:rsidRPr="00082D1E" w:rsidRDefault="00F520F4" w:rsidP="00082D1E">
      <w:pPr>
        <w:pStyle w:val="rvps2"/>
        <w:shd w:val="clear" w:color="auto" w:fill="FFFFFF"/>
        <w:spacing w:before="0" w:beforeAutospacing="0" w:after="150" w:afterAutospacing="0"/>
        <w:ind w:firstLine="450"/>
        <w:jc w:val="both"/>
        <w:rPr>
          <w:sz w:val="28"/>
          <w:szCs w:val="28"/>
        </w:rPr>
      </w:pPr>
      <w:bookmarkStart w:id="29" w:name="n843"/>
      <w:bookmarkEnd w:id="29"/>
      <w:r w:rsidRPr="00082D1E">
        <w:rPr>
          <w:sz w:val="28"/>
          <w:szCs w:val="28"/>
        </w:rPr>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rsidR="00F520F4" w:rsidRPr="00513D4A" w:rsidRDefault="00F520F4" w:rsidP="00513D4A">
      <w:pPr>
        <w:spacing w:after="0" w:line="240" w:lineRule="auto"/>
        <w:ind w:firstLine="426"/>
        <w:jc w:val="both"/>
        <w:rPr>
          <w:rFonts w:ascii="Times New Roman" w:hAnsi="Times New Roman"/>
          <w:sz w:val="28"/>
          <w:szCs w:val="28"/>
          <w:lang w:val="uk-UA" w:eastAsia="uk-UA"/>
        </w:rPr>
      </w:pPr>
      <w:r w:rsidRPr="00513D4A">
        <w:rPr>
          <w:rFonts w:ascii="Times New Roman" w:hAnsi="Times New Roman"/>
          <w:color w:val="333333"/>
          <w:sz w:val="28"/>
          <w:szCs w:val="28"/>
          <w:shd w:val="clear" w:color="auto" w:fill="FFFFFF"/>
          <w:lang w:val="uk-UA"/>
        </w:rPr>
        <w:t>5</w:t>
      </w:r>
      <w:r w:rsidRPr="00513D4A">
        <w:rPr>
          <w:rFonts w:ascii="Times New Roman" w:hAnsi="Times New Roman"/>
          <w:sz w:val="28"/>
          <w:szCs w:val="28"/>
          <w:shd w:val="clear" w:color="auto" w:fill="FFFFFF"/>
          <w:lang w:val="uk-UA"/>
        </w:rPr>
        <w:t>)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F520F4" w:rsidRPr="005A3757" w:rsidRDefault="00F520F4" w:rsidP="005A3757">
      <w:pPr>
        <w:spacing w:after="0" w:line="240" w:lineRule="auto"/>
        <w:jc w:val="both"/>
        <w:rPr>
          <w:rFonts w:ascii="Times New Roman" w:hAnsi="Times New Roman"/>
          <w:sz w:val="28"/>
          <w:szCs w:val="28"/>
          <w:lang w:val="uk-UA" w:eastAsia="uk-UA"/>
        </w:rPr>
      </w:pPr>
    </w:p>
    <w:p w:rsidR="00F520F4" w:rsidRPr="005A3757" w:rsidRDefault="00F520F4" w:rsidP="005A3757">
      <w:pPr>
        <w:spacing w:after="0" w:line="240" w:lineRule="auto"/>
        <w:jc w:val="both"/>
        <w:rPr>
          <w:rFonts w:ascii="Times New Roman" w:hAnsi="Times New Roman"/>
          <w:color w:val="000000"/>
          <w:sz w:val="28"/>
          <w:lang w:eastAsia="uk-UA"/>
        </w:rPr>
      </w:pPr>
      <w:bookmarkStart w:id="30" w:name="n768"/>
      <w:bookmarkStart w:id="31" w:name="n769"/>
      <w:bookmarkEnd w:id="30"/>
      <w:bookmarkEnd w:id="31"/>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5. Комісія має право:</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w:t>
      </w:r>
    </w:p>
    <w:p w:rsidR="00F520F4" w:rsidRPr="005A3757" w:rsidRDefault="00F520F4" w:rsidP="005A3757">
      <w:pPr>
        <w:spacing w:after="0" w:line="240" w:lineRule="auto"/>
        <w:ind w:firstLine="567"/>
        <w:jc w:val="both"/>
        <w:rPr>
          <w:rFonts w:ascii="Times New Roman" w:hAnsi="Times New Roman"/>
          <w:bCs/>
          <w:sz w:val="28"/>
          <w:szCs w:val="28"/>
          <w:lang w:val="uk-UA" w:eastAsia="uk-UA"/>
        </w:rPr>
      </w:pPr>
      <w:r w:rsidRPr="005A3757">
        <w:rPr>
          <w:rFonts w:ascii="Times New Roman" w:hAnsi="Times New Roman"/>
          <w:color w:val="000000"/>
          <w:sz w:val="28"/>
          <w:lang w:eastAsia="uk-UA"/>
        </w:rPr>
        <w:t xml:space="preserve">одержувати в установленому законодавством порядку необхідну для її діяльності інформацію </w:t>
      </w:r>
      <w:r>
        <w:rPr>
          <w:rFonts w:ascii="Times New Roman" w:hAnsi="Times New Roman"/>
          <w:bCs/>
          <w:color w:val="000000"/>
          <w:sz w:val="28"/>
          <w:lang w:val="uk-UA" w:eastAsia="uk-UA"/>
        </w:rPr>
        <w:t>від відділів селищної ради,</w:t>
      </w:r>
      <w:r w:rsidRPr="00513D4A">
        <w:rPr>
          <w:color w:val="333333"/>
          <w:shd w:val="clear" w:color="auto" w:fill="FFFFFF"/>
        </w:rPr>
        <w:t xml:space="preserve"> </w:t>
      </w:r>
      <w:r w:rsidRPr="00513D4A">
        <w:rPr>
          <w:rFonts w:ascii="Times New Roman" w:hAnsi="Times New Roman"/>
          <w:sz w:val="28"/>
          <w:szCs w:val="28"/>
          <w:shd w:val="clear" w:color="auto" w:fill="FFFFFF"/>
        </w:rPr>
        <w:t>підприємств, установ та організацій;</w:t>
      </w:r>
    </w:p>
    <w:p w:rsidR="00F520F4" w:rsidRPr="005A3757" w:rsidRDefault="00F520F4" w:rsidP="005A3757">
      <w:pPr>
        <w:spacing w:after="0" w:line="240" w:lineRule="auto"/>
        <w:ind w:firstLine="567"/>
        <w:jc w:val="both"/>
        <w:rPr>
          <w:rFonts w:ascii="Times New Roman" w:hAnsi="Times New Roman"/>
          <w:color w:val="000000"/>
          <w:sz w:val="28"/>
          <w:lang w:eastAsia="uk-UA"/>
        </w:rPr>
      </w:pPr>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Pr="005A3757" w:rsidRDefault="00F520F4" w:rsidP="005A3757">
      <w:pPr>
        <w:spacing w:after="0" w:line="240" w:lineRule="auto"/>
        <w:ind w:firstLine="567"/>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6. Комісію очолює голова селищної ради</w:t>
      </w:r>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Pr="005A3757" w:rsidRDefault="00F520F4" w:rsidP="005A3757">
      <w:pPr>
        <w:spacing w:after="0" w:line="240" w:lineRule="auto"/>
        <w:ind w:firstLine="567"/>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Організація діяльності комісії забезпечується відповідною службою у справах дітей.</w:t>
      </w:r>
    </w:p>
    <w:p w:rsidR="00F520F4" w:rsidRPr="005A3757" w:rsidRDefault="00F520F4" w:rsidP="005A3757">
      <w:pPr>
        <w:spacing w:after="0" w:line="240" w:lineRule="auto"/>
        <w:ind w:firstLine="567"/>
        <w:jc w:val="both"/>
        <w:rPr>
          <w:rFonts w:ascii="Times New Roman" w:hAnsi="Times New Roman"/>
          <w:color w:val="000000"/>
          <w:sz w:val="28"/>
          <w:lang w:eastAsia="uk-UA"/>
        </w:rPr>
      </w:pPr>
      <w:r w:rsidRPr="005A3757">
        <w:rPr>
          <w:rFonts w:ascii="Times New Roman" w:hAnsi="Times New Roman"/>
          <w:color w:val="000000"/>
          <w:sz w:val="28"/>
          <w:lang w:eastAsia="uk-UA"/>
        </w:rPr>
        <w:t>Секретар Мар'янівської селищної ради може виконувати повноваження заступника голови комісії.</w:t>
      </w:r>
    </w:p>
    <w:p w:rsidR="00F520F4" w:rsidRPr="005A3757" w:rsidRDefault="00F520F4" w:rsidP="005A3757">
      <w:pPr>
        <w:spacing w:after="0" w:line="240" w:lineRule="auto"/>
        <w:ind w:firstLine="567"/>
        <w:jc w:val="both"/>
        <w:rPr>
          <w:rFonts w:ascii="Times New Roman" w:hAnsi="Times New Roman"/>
          <w:color w:val="000000"/>
          <w:sz w:val="28"/>
          <w:lang w:eastAsia="uk-UA"/>
        </w:rPr>
      </w:pPr>
    </w:p>
    <w:p w:rsidR="00F520F4" w:rsidRPr="005A3757" w:rsidRDefault="00F520F4" w:rsidP="005A3757">
      <w:pPr>
        <w:spacing w:after="0" w:line="240" w:lineRule="auto"/>
        <w:ind w:firstLine="567"/>
        <w:jc w:val="both"/>
        <w:rPr>
          <w:rFonts w:ascii="Times New Roman" w:hAnsi="Times New Roman"/>
          <w:bCs/>
          <w:color w:val="000000"/>
          <w:sz w:val="28"/>
          <w:lang w:val="uk-UA" w:eastAsia="uk-UA"/>
        </w:rPr>
      </w:pPr>
      <w:r w:rsidRPr="005A3757">
        <w:rPr>
          <w:rFonts w:ascii="Times New Roman" w:hAnsi="Times New Roman"/>
          <w:color w:val="000000"/>
          <w:sz w:val="28"/>
          <w:lang w:val="uk-UA" w:eastAsia="uk-UA"/>
        </w:rPr>
        <w:t xml:space="preserve">   7. </w:t>
      </w:r>
      <w:r w:rsidRPr="005A3757">
        <w:rPr>
          <w:rFonts w:ascii="Times New Roman" w:hAnsi="Times New Roman"/>
          <w:bCs/>
          <w:color w:val="000000"/>
          <w:sz w:val="28"/>
          <w:lang w:val="uk-UA" w:eastAsia="uk-UA"/>
        </w:rPr>
        <w:t>До складу комісії на громадських засадах входять керівники структурних підрозділів селищної ради об’єднаної територіальної громади з питань освіти, охорони здоров’я, соціального захисту населення, служби у справах дітей, заступники керівників органів Національної поліції (органів ювенальної превенції) та Мін’юсту.  </w:t>
      </w:r>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Pr="005A3757" w:rsidRDefault="00F520F4" w:rsidP="002D17E8">
      <w:pPr>
        <w:spacing w:after="0" w:line="240" w:lineRule="auto"/>
        <w:jc w:val="both"/>
        <w:rPr>
          <w:rFonts w:ascii="Times New Roman" w:hAnsi="Times New Roman"/>
          <w:color w:val="000000"/>
          <w:sz w:val="28"/>
          <w:lang w:eastAsia="uk-UA"/>
        </w:rPr>
      </w:pPr>
      <w:r>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8. Основною організаційною формою діяльності комісії є засідання, які проводяться в разі потреби, але не рідше ніж один раз на місяць.</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Засідання комісії є правоможним, якщо на ньому присутні не менше як дві третини загальної кількості її членів.</w:t>
      </w:r>
    </w:p>
    <w:p w:rsidR="00F520F4" w:rsidRPr="005A3757" w:rsidRDefault="00F520F4" w:rsidP="005A3757">
      <w:pPr>
        <w:spacing w:after="0" w:line="240" w:lineRule="auto"/>
        <w:jc w:val="both"/>
        <w:rPr>
          <w:rFonts w:ascii="Times New Roman" w:hAnsi="Times New Roman"/>
          <w:color w:val="000000"/>
          <w:sz w:val="28"/>
          <w:lang w:eastAsia="uk-UA"/>
        </w:rPr>
      </w:pPr>
      <w:r w:rsidRPr="005A3757">
        <w:rPr>
          <w:rFonts w:ascii="Times New Roman" w:hAnsi="Times New Roman"/>
          <w:color w:val="000000"/>
          <w:sz w:val="28"/>
          <w:lang w:val="uk-UA" w:eastAsia="uk-UA"/>
        </w:rPr>
        <w:t xml:space="preserve">       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w:t>
      </w:r>
      <w:r w:rsidRPr="005A3757">
        <w:rPr>
          <w:rFonts w:ascii="Times New Roman" w:hAnsi="Times New Roman"/>
          <w:color w:val="000000"/>
          <w:sz w:val="28"/>
          <w:lang w:eastAsia="uk-UA"/>
        </w:rPr>
        <w:t>Ці особи повинні бути належним чином повідомлені про час та місце проведення засідання.</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F520F4" w:rsidRPr="005A3757" w:rsidRDefault="00F520F4" w:rsidP="005A3757">
      <w:pPr>
        <w:spacing w:after="0" w:line="240" w:lineRule="auto"/>
        <w:jc w:val="both"/>
        <w:rPr>
          <w:rFonts w:ascii="Times New Roman" w:hAnsi="Times New Roman"/>
          <w:sz w:val="28"/>
          <w:szCs w:val="28"/>
          <w:lang w:val="uk-UA" w:eastAsia="uk-UA"/>
        </w:rPr>
      </w:pPr>
      <w:r w:rsidRPr="005A3757">
        <w:rPr>
          <w:rFonts w:ascii="Times New Roman" w:hAnsi="Times New Roman"/>
          <w:sz w:val="28"/>
          <w:szCs w:val="28"/>
          <w:lang w:val="uk-UA" w:eastAsia="uk-UA"/>
        </w:rPr>
        <w:t xml:space="preserve">        </w:t>
      </w:r>
      <w:r w:rsidRPr="00513D4A">
        <w:rPr>
          <w:rFonts w:ascii="Times New Roman" w:hAnsi="Times New Roman"/>
          <w:sz w:val="28"/>
          <w:szCs w:val="28"/>
          <w:shd w:val="clear" w:color="auto" w:fill="FFFFFF"/>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F520F4" w:rsidRDefault="00F520F4" w:rsidP="005A3757">
      <w:pPr>
        <w:spacing w:after="0" w:line="240" w:lineRule="auto"/>
        <w:ind w:firstLine="567"/>
        <w:jc w:val="both"/>
        <w:rPr>
          <w:rFonts w:ascii="Times New Roman" w:hAnsi="Times New Roman"/>
          <w:color w:val="000000"/>
          <w:sz w:val="28"/>
          <w:lang w:val="uk-UA" w:eastAsia="uk-UA"/>
        </w:rPr>
      </w:pPr>
    </w:p>
    <w:p w:rsidR="00F520F4" w:rsidRPr="005A3757" w:rsidRDefault="00F520F4" w:rsidP="005A3757">
      <w:pPr>
        <w:spacing w:after="0" w:line="240" w:lineRule="auto"/>
        <w:ind w:firstLine="567"/>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F520F4" w:rsidRPr="005A3757" w:rsidRDefault="00F520F4" w:rsidP="005A3757">
      <w:pPr>
        <w:spacing w:after="0" w:line="240" w:lineRule="auto"/>
        <w:ind w:firstLine="426"/>
        <w:jc w:val="both"/>
        <w:rPr>
          <w:rFonts w:ascii="Times New Roman" w:hAnsi="Times New Roman"/>
          <w:color w:val="000000"/>
          <w:sz w:val="28"/>
          <w:lang w:val="uk-UA" w:eastAsia="uk-UA"/>
        </w:rPr>
      </w:pPr>
    </w:p>
    <w:p w:rsidR="00F520F4" w:rsidRDefault="00F520F4" w:rsidP="005A3757">
      <w:pPr>
        <w:spacing w:after="0" w:line="240" w:lineRule="auto"/>
        <w:ind w:firstLine="426"/>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10. Рішення або рекомендації комісії приймаються шляхом відкритого голосування простою більшістю голосів членів комісії, присутніх на засіданні. </w:t>
      </w:r>
      <w:r w:rsidRPr="005A3757">
        <w:rPr>
          <w:rFonts w:ascii="Times New Roman" w:hAnsi="Times New Roman"/>
          <w:color w:val="000000"/>
          <w:sz w:val="28"/>
          <w:lang w:eastAsia="uk-UA"/>
        </w:rPr>
        <w:t>У разі рівного розподілу голосів вирішальним є голос голови комісії.</w:t>
      </w:r>
    </w:p>
    <w:p w:rsidR="00F520F4" w:rsidRDefault="00F520F4" w:rsidP="005A3757">
      <w:pPr>
        <w:spacing w:after="0" w:line="240" w:lineRule="auto"/>
        <w:ind w:firstLine="426"/>
        <w:jc w:val="both"/>
        <w:rPr>
          <w:rFonts w:ascii="Times New Roman" w:hAnsi="Times New Roman"/>
          <w:color w:val="000000"/>
          <w:sz w:val="28"/>
          <w:lang w:val="uk-UA" w:eastAsia="uk-UA"/>
        </w:rPr>
      </w:pPr>
    </w:p>
    <w:p w:rsidR="00F520F4" w:rsidRDefault="00F520F4" w:rsidP="005A3757">
      <w:pPr>
        <w:spacing w:after="0" w:line="240" w:lineRule="auto"/>
        <w:ind w:firstLine="426"/>
        <w:jc w:val="both"/>
        <w:rPr>
          <w:rFonts w:ascii="Times New Roman" w:hAnsi="Times New Roman"/>
          <w:color w:val="000000"/>
          <w:sz w:val="28"/>
          <w:lang w:val="uk-UA" w:eastAsia="uk-UA"/>
        </w:rPr>
      </w:pPr>
    </w:p>
    <w:p w:rsidR="00F520F4" w:rsidRDefault="00F520F4" w:rsidP="005A3757">
      <w:pPr>
        <w:spacing w:after="0" w:line="240" w:lineRule="auto"/>
        <w:ind w:firstLine="426"/>
        <w:jc w:val="both"/>
        <w:rPr>
          <w:rFonts w:ascii="Times New Roman" w:hAnsi="Times New Roman"/>
          <w:color w:val="000000"/>
          <w:sz w:val="28"/>
          <w:lang w:val="uk-UA" w:eastAsia="uk-UA"/>
        </w:rPr>
      </w:pPr>
    </w:p>
    <w:p w:rsidR="00F520F4" w:rsidRPr="002D17E8" w:rsidRDefault="00F520F4" w:rsidP="005A3757">
      <w:pPr>
        <w:spacing w:after="0" w:line="240" w:lineRule="auto"/>
        <w:ind w:firstLine="426"/>
        <w:jc w:val="both"/>
        <w:rPr>
          <w:rFonts w:ascii="Times New Roman" w:hAnsi="Times New Roman"/>
          <w:color w:val="000000"/>
          <w:sz w:val="28"/>
          <w:lang w:val="uk-UA" w:eastAsia="uk-UA"/>
        </w:rPr>
      </w:pP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w:t>
      </w:r>
    </w:p>
    <w:p w:rsidR="00F520F4" w:rsidRPr="005A3757" w:rsidRDefault="00F520F4" w:rsidP="005A3757">
      <w:pPr>
        <w:spacing w:after="0" w:line="240" w:lineRule="auto"/>
        <w:jc w:val="both"/>
        <w:rPr>
          <w:rFonts w:ascii="Times New Roman" w:hAnsi="Times New Roman"/>
          <w:color w:val="000000"/>
          <w:sz w:val="28"/>
          <w:lang w:val="uk-UA" w:eastAsia="uk-UA"/>
        </w:rPr>
      </w:pPr>
      <w:r w:rsidRPr="005A3757">
        <w:rPr>
          <w:rFonts w:ascii="Times New Roman" w:hAnsi="Times New Roman"/>
          <w:color w:val="000000"/>
          <w:sz w:val="28"/>
          <w:lang w:val="uk-UA" w:eastAsia="uk-UA"/>
        </w:rPr>
        <w:t xml:space="preserve">        </w:t>
      </w:r>
      <w:r w:rsidRPr="005A3757">
        <w:rPr>
          <w:rFonts w:ascii="Times New Roman" w:hAnsi="Times New Roman"/>
          <w:color w:val="000000"/>
          <w:sz w:val="28"/>
          <w:lang w:eastAsia="uk-UA"/>
        </w:rPr>
        <w:t>12. Голова, його заступник і члени комісії беруть участь у її роботі на громадських засадах.</w:t>
      </w:r>
    </w:p>
    <w:p w:rsidR="00F520F4" w:rsidRPr="005A3757" w:rsidRDefault="00F520F4" w:rsidP="005A3757">
      <w:pPr>
        <w:spacing w:after="0" w:line="240" w:lineRule="auto"/>
        <w:jc w:val="both"/>
        <w:rPr>
          <w:rFonts w:ascii="Times New Roman" w:hAnsi="Times New Roman"/>
          <w:color w:val="000000"/>
          <w:sz w:val="28"/>
          <w:lang w:val="uk-UA" w:eastAsia="uk-UA"/>
        </w:rPr>
      </w:pPr>
      <w:bookmarkStart w:id="32" w:name="n776"/>
      <w:bookmarkStart w:id="33" w:name="n782"/>
      <w:bookmarkEnd w:id="32"/>
      <w:bookmarkEnd w:id="33"/>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Default="00F520F4" w:rsidP="008874E2">
      <w:pPr>
        <w:spacing w:after="0" w:line="240" w:lineRule="auto"/>
        <w:rPr>
          <w:rFonts w:ascii="Times New Roman" w:hAnsi="Times New Roman"/>
          <w:color w:val="000000"/>
          <w:sz w:val="28"/>
          <w:lang w:val="uk-UA" w:eastAsia="uk-UA"/>
        </w:rPr>
      </w:pPr>
      <w:r>
        <w:rPr>
          <w:rFonts w:ascii="Times New Roman" w:hAnsi="Times New Roman"/>
          <w:color w:val="000000"/>
          <w:sz w:val="28"/>
          <w:lang w:val="uk-UA" w:eastAsia="uk-UA"/>
        </w:rPr>
        <w:t xml:space="preserve">Начальник служби у справах </w:t>
      </w:r>
    </w:p>
    <w:p w:rsidR="00F520F4" w:rsidRPr="005A3757" w:rsidRDefault="00F520F4" w:rsidP="008874E2">
      <w:pPr>
        <w:spacing w:after="0" w:line="240" w:lineRule="auto"/>
        <w:rPr>
          <w:rFonts w:ascii="Times New Roman" w:hAnsi="Times New Roman"/>
          <w:color w:val="000000"/>
          <w:sz w:val="28"/>
          <w:lang w:val="uk-UA" w:eastAsia="uk-UA"/>
        </w:rPr>
      </w:pPr>
      <w:r>
        <w:rPr>
          <w:rFonts w:ascii="Times New Roman" w:hAnsi="Times New Roman"/>
          <w:color w:val="000000"/>
          <w:sz w:val="28"/>
          <w:lang w:val="uk-UA" w:eastAsia="uk-UA"/>
        </w:rPr>
        <w:t xml:space="preserve">дітей Мар’янівської селищної ради                                          </w:t>
      </w:r>
      <w:r w:rsidRPr="008874E2">
        <w:rPr>
          <w:rFonts w:ascii="Times New Roman" w:hAnsi="Times New Roman"/>
          <w:b/>
          <w:color w:val="000000"/>
          <w:sz w:val="28"/>
          <w:lang w:val="uk-UA" w:eastAsia="uk-UA"/>
        </w:rPr>
        <w:t>Ольга ПОВЗУН</w:t>
      </w:r>
    </w:p>
    <w:p w:rsidR="00F520F4" w:rsidRPr="005A3757" w:rsidRDefault="00F520F4" w:rsidP="005A3757">
      <w:pPr>
        <w:spacing w:after="0" w:line="240" w:lineRule="auto"/>
        <w:jc w:val="both"/>
        <w:rPr>
          <w:rFonts w:ascii="Times New Roman" w:hAnsi="Times New Roman"/>
          <w:color w:val="000000"/>
          <w:sz w:val="28"/>
          <w:lang w:val="uk-UA" w:eastAsia="uk-UA"/>
        </w:rPr>
      </w:pPr>
    </w:p>
    <w:p w:rsidR="00F520F4" w:rsidRDefault="00F520F4" w:rsidP="000C7D3C">
      <w:pPr>
        <w:spacing w:after="0"/>
        <w:ind w:firstLine="426"/>
        <w:jc w:val="both"/>
        <w:rPr>
          <w:rFonts w:ascii="Times New Roman" w:hAnsi="Times New Roman"/>
          <w:sz w:val="24"/>
          <w:szCs w:val="24"/>
          <w:lang w:val="uk-UA"/>
        </w:rPr>
      </w:pPr>
    </w:p>
    <w:p w:rsidR="00F520F4" w:rsidRDefault="00F520F4" w:rsidP="000C7D3C">
      <w:pPr>
        <w:spacing w:after="0"/>
        <w:ind w:firstLine="426"/>
        <w:jc w:val="both"/>
        <w:rPr>
          <w:rFonts w:ascii="Times New Roman" w:hAnsi="Times New Roman"/>
          <w:sz w:val="24"/>
          <w:szCs w:val="24"/>
          <w:lang w:val="uk-UA"/>
        </w:rPr>
      </w:pPr>
    </w:p>
    <w:p w:rsidR="00F520F4" w:rsidRDefault="00F520F4" w:rsidP="000C7D3C">
      <w:pPr>
        <w:spacing w:after="0"/>
        <w:ind w:firstLine="426"/>
        <w:jc w:val="both"/>
        <w:rPr>
          <w:rFonts w:ascii="Times New Roman" w:hAnsi="Times New Roman"/>
          <w:sz w:val="24"/>
          <w:szCs w:val="24"/>
          <w:lang w:val="uk-UA"/>
        </w:rPr>
      </w:pPr>
    </w:p>
    <w:p w:rsidR="00F520F4" w:rsidRPr="000C7D3C" w:rsidRDefault="00F520F4" w:rsidP="000C7D3C">
      <w:pPr>
        <w:spacing w:after="0"/>
        <w:ind w:firstLine="426"/>
        <w:jc w:val="both"/>
        <w:rPr>
          <w:rFonts w:ascii="Times New Roman" w:hAnsi="Times New Roman"/>
          <w:sz w:val="24"/>
          <w:szCs w:val="24"/>
          <w:lang w:val="uk-UA"/>
        </w:rPr>
      </w:pPr>
    </w:p>
    <w:sectPr w:rsidR="00F520F4" w:rsidRPr="000C7D3C" w:rsidSect="002D17E8">
      <w:headerReference w:type="even" r:id="rId7"/>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F4" w:rsidRDefault="00F520F4">
      <w:r>
        <w:separator/>
      </w:r>
    </w:p>
  </w:endnote>
  <w:endnote w:type="continuationSeparator" w:id="0">
    <w:p w:rsidR="00F520F4" w:rsidRDefault="00F52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F4" w:rsidRDefault="00F520F4">
      <w:r>
        <w:separator/>
      </w:r>
    </w:p>
  </w:footnote>
  <w:footnote w:type="continuationSeparator" w:id="0">
    <w:p w:rsidR="00F520F4" w:rsidRDefault="00F52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F4" w:rsidRDefault="00F520F4" w:rsidP="002212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20F4" w:rsidRDefault="00F52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F4" w:rsidRDefault="00F520F4" w:rsidP="002212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520F4" w:rsidRDefault="00F520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3488"/>
    <w:rsid w:val="00082D1E"/>
    <w:rsid w:val="000C7D3C"/>
    <w:rsid w:val="00193488"/>
    <w:rsid w:val="0022123E"/>
    <w:rsid w:val="002D17E8"/>
    <w:rsid w:val="00513D4A"/>
    <w:rsid w:val="005A3757"/>
    <w:rsid w:val="00675060"/>
    <w:rsid w:val="007B50D2"/>
    <w:rsid w:val="00833EE1"/>
    <w:rsid w:val="008874E2"/>
    <w:rsid w:val="0090254F"/>
    <w:rsid w:val="00956809"/>
    <w:rsid w:val="00A01BEB"/>
    <w:rsid w:val="00A86D7F"/>
    <w:rsid w:val="00BA13B1"/>
    <w:rsid w:val="00C92A10"/>
    <w:rsid w:val="00DC6B37"/>
    <w:rsid w:val="00E32FDC"/>
    <w:rsid w:val="00EF7B03"/>
    <w:rsid w:val="00F520F4"/>
    <w:rsid w:val="00FC4D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03"/>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F7B03"/>
    <w:pPr>
      <w:spacing w:before="100" w:beforeAutospacing="1" w:after="100" w:afterAutospacing="1" w:line="240" w:lineRule="auto"/>
    </w:pPr>
    <w:rPr>
      <w:rFonts w:ascii="Times New Roman" w:hAnsi="Times New Roman"/>
      <w:sz w:val="24"/>
      <w:szCs w:val="24"/>
      <w:lang w:val="uk-UA" w:eastAsia="uk-UA"/>
    </w:rPr>
  </w:style>
  <w:style w:type="paragraph" w:customStyle="1" w:styleId="rvps2">
    <w:name w:val="rvps2"/>
    <w:basedOn w:val="Normal"/>
    <w:uiPriority w:val="99"/>
    <w:rsid w:val="00082D1E"/>
    <w:pPr>
      <w:spacing w:before="100" w:beforeAutospacing="1" w:after="100" w:afterAutospacing="1" w:line="240" w:lineRule="auto"/>
    </w:pPr>
    <w:rPr>
      <w:rFonts w:ascii="Times New Roman" w:hAnsi="Times New Roman"/>
      <w:sz w:val="24"/>
      <w:szCs w:val="24"/>
      <w:lang w:val="uk-UA" w:eastAsia="uk-UA"/>
    </w:rPr>
  </w:style>
  <w:style w:type="paragraph" w:styleId="Header">
    <w:name w:val="header"/>
    <w:basedOn w:val="Normal"/>
    <w:link w:val="HeaderChar"/>
    <w:uiPriority w:val="99"/>
    <w:rsid w:val="002D17E8"/>
    <w:pPr>
      <w:tabs>
        <w:tab w:val="center" w:pos="4677"/>
        <w:tab w:val="right" w:pos="9355"/>
      </w:tabs>
    </w:pPr>
  </w:style>
  <w:style w:type="character" w:customStyle="1" w:styleId="HeaderChar">
    <w:name w:val="Header Char"/>
    <w:basedOn w:val="DefaultParagraphFont"/>
    <w:link w:val="Header"/>
    <w:uiPriority w:val="99"/>
    <w:semiHidden/>
    <w:rsid w:val="001D4CAF"/>
    <w:rPr>
      <w:rFonts w:eastAsia="Times New Roman"/>
    </w:rPr>
  </w:style>
  <w:style w:type="character" w:styleId="PageNumber">
    <w:name w:val="page number"/>
    <w:basedOn w:val="DefaultParagraphFont"/>
    <w:uiPriority w:val="99"/>
    <w:rsid w:val="002D17E8"/>
    <w:rPr>
      <w:rFonts w:cs="Times New Roman"/>
    </w:rPr>
  </w:style>
</w:styles>
</file>

<file path=word/webSettings.xml><?xml version="1.0" encoding="utf-8"?>
<w:webSettings xmlns:r="http://schemas.openxmlformats.org/officeDocument/2006/relationships" xmlns:w="http://schemas.openxmlformats.org/wordprocessingml/2006/main">
  <w:divs>
    <w:div w:id="722558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254%D0%BA/96-%D0%B2%D1%8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5</Pages>
  <Words>1442</Words>
  <Characters>8225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Администратор</cp:lastModifiedBy>
  <cp:revision>9</cp:revision>
  <dcterms:created xsi:type="dcterms:W3CDTF">2023-08-18T07:05:00Z</dcterms:created>
  <dcterms:modified xsi:type="dcterms:W3CDTF">2023-08-28T06:19:00Z</dcterms:modified>
</cp:coreProperties>
</file>