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>ЗАТВЕРДЖЕНО</w:t>
      </w:r>
    </w:p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1052EE" w:rsidRDefault="001052EE" w:rsidP="001052EE">
      <w:pPr>
        <w:ind w:left="5245"/>
        <w:jc w:val="both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1052EE" w:rsidRDefault="001052EE" w:rsidP="001052EE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>від 30 січня 2025 року № 1</w:t>
      </w:r>
    </w:p>
    <w:p w:rsidR="001052EE" w:rsidRPr="001052EE" w:rsidRDefault="001052EE" w:rsidP="001052EE">
      <w:pPr>
        <w:ind w:left="5245"/>
        <w:jc w:val="both"/>
        <w:rPr>
          <w:noProof/>
          <w:u w:val="single"/>
          <w:lang w:val="uk-UA"/>
        </w:rPr>
      </w:pPr>
      <w:r>
        <w:rPr>
          <w:noProof/>
          <w:lang w:val="uk-UA"/>
        </w:rPr>
        <w:t xml:space="preserve"> </w:t>
      </w:r>
    </w:p>
    <w:tbl>
      <w:tblPr>
        <w:tblW w:w="9839" w:type="dxa"/>
        <w:tblInd w:w="392" w:type="dxa"/>
        <w:tblLook w:val="04A0"/>
      </w:tblPr>
      <w:tblGrid>
        <w:gridCol w:w="450"/>
        <w:gridCol w:w="117"/>
        <w:gridCol w:w="3152"/>
        <w:gridCol w:w="5884"/>
        <w:gridCol w:w="236"/>
      </w:tblGrid>
      <w:tr w:rsidR="001052EE" w:rsidRPr="008A05E4" w:rsidTr="00D53FBC">
        <w:tc>
          <w:tcPr>
            <w:tcW w:w="9603" w:type="dxa"/>
            <w:gridSpan w:val="4"/>
            <w:hideMark/>
          </w:tcPr>
          <w:p w:rsidR="001052EE" w:rsidRDefault="001052EE" w:rsidP="001052E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>ІНФОРМАЦІЙНА КАРТКА 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 xml:space="preserve">– </w:t>
            </w:r>
            <w:r w:rsidR="008A05E4">
              <w:rPr>
                <w:b/>
                <w:noProof/>
                <w:sz w:val="28"/>
                <w:szCs w:val="28"/>
                <w:lang w:val="uk-UA"/>
              </w:rPr>
              <w:t>85</w:t>
            </w:r>
            <w:r>
              <w:rPr>
                <w:b/>
                <w:noProof/>
                <w:sz w:val="28"/>
                <w:szCs w:val="28"/>
                <w:lang w:val="uk-UA"/>
              </w:rPr>
              <w:t xml:space="preserve"> (02146 )</w:t>
            </w:r>
          </w:p>
          <w:p w:rsidR="001052EE" w:rsidRDefault="001052EE" w:rsidP="001052E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>адміністративної послуги</w:t>
            </w:r>
          </w:p>
          <w:p w:rsidR="001052EE" w:rsidRPr="004676B8" w:rsidRDefault="001052EE" w:rsidP="001052EE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 w:rsidRPr="001B2F7B">
              <w:rPr>
                <w:b/>
                <w:lang w:val="uk-UA"/>
              </w:rPr>
              <w:t>ДОЗВІЛ НА РОЗРОБЛЕННЯ ПРОЕКТУ ЗЕМЛЕУСТРОЮ ЩОДО ВІДВЕДЕННЯ ЗЕМЕЛЬНОЇ ДІЛЯНКИ ІЗ ЗМІНОЮ ЇЇ ЦІЛЬОВОГО ПРИЗНАЧЕННЯ</w:t>
            </w:r>
            <w:r w:rsidRPr="004676B8">
              <w:rPr>
                <w:noProof/>
                <w:sz w:val="28"/>
                <w:szCs w:val="28"/>
                <w:lang w:val="uk-UA"/>
              </w:rPr>
              <w:t xml:space="preserve"> </w:t>
            </w:r>
          </w:p>
          <w:p w:rsidR="001052EE" w:rsidRPr="004676B8" w:rsidRDefault="001052EE" w:rsidP="001052EE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36" w:type="dxa"/>
          </w:tcPr>
          <w:p w:rsidR="001052EE" w:rsidRPr="004676B8" w:rsidRDefault="001052EE" w:rsidP="001052E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1052EE" w:rsidTr="00D53FBC">
        <w:trPr>
          <w:gridAfter w:val="1"/>
          <w:wAfter w:w="236" w:type="dxa"/>
        </w:trPr>
        <w:tc>
          <w:tcPr>
            <w:tcW w:w="9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Default="001052EE" w:rsidP="001052EE">
            <w:pPr>
              <w:spacing w:line="276" w:lineRule="auto"/>
              <w:jc w:val="center"/>
              <w:rPr>
                <w:b/>
                <w:noProof/>
              </w:rPr>
            </w:pPr>
            <w:bookmarkStart w:id="0" w:name="n14"/>
            <w:bookmarkEnd w:id="0"/>
            <w:r>
              <w:rPr>
                <w:b/>
                <w:noProof/>
              </w:rPr>
              <w:t>Інформація про центр надання адміністративної послуги</w:t>
            </w:r>
          </w:p>
        </w:tc>
      </w:tr>
      <w:tr w:rsidR="001052EE" w:rsidTr="001052EE">
        <w:trPr>
          <w:gridAfter w:val="1"/>
          <w:wAfter w:w="236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Місцезнаходження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bCs/>
                <w:iCs/>
                <w:noProof/>
              </w:rPr>
            </w:pPr>
            <w:r>
              <w:rPr>
                <w:bCs/>
                <w:iCs/>
                <w:noProof/>
              </w:rPr>
              <w:t xml:space="preserve">45744, Волинська область, </w:t>
            </w:r>
          </w:p>
          <w:p w:rsidR="001052EE" w:rsidRDefault="001052EE" w:rsidP="001052EE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</w:rPr>
              <w:t>Луцький район</w:t>
            </w:r>
            <w:r>
              <w:rPr>
                <w:bCs/>
                <w:iCs/>
                <w:noProof/>
                <w:lang w:val="uk-UA"/>
              </w:rPr>
              <w:t xml:space="preserve">, </w:t>
            </w:r>
            <w:r>
              <w:rPr>
                <w:bCs/>
                <w:iCs/>
                <w:noProof/>
              </w:rPr>
              <w:t>селище Мар’янівка,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  <w:r>
              <w:rPr>
                <w:bCs/>
                <w:iCs/>
                <w:noProof/>
              </w:rPr>
              <w:t>вул</w:t>
            </w:r>
            <w:r>
              <w:rPr>
                <w:bCs/>
                <w:iCs/>
                <w:noProof/>
                <w:lang w:val="uk-UA"/>
              </w:rPr>
              <w:t>.</w:t>
            </w:r>
            <w:r>
              <w:rPr>
                <w:bCs/>
                <w:iCs/>
                <w:noProof/>
              </w:rPr>
              <w:t xml:space="preserve">  Незалежності, 26</w:t>
            </w:r>
            <w:r>
              <w:rPr>
                <w:bCs/>
                <w:iCs/>
                <w:noProof/>
                <w:lang w:val="uk-UA"/>
              </w:rPr>
              <w:t>.</w:t>
            </w:r>
          </w:p>
        </w:tc>
      </w:tr>
      <w:tr w:rsidR="001052EE" w:rsidTr="001052EE">
        <w:trPr>
          <w:gridAfter w:val="1"/>
          <w:wAfter w:w="236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i/>
                <w:iCs/>
                <w:noProof/>
              </w:rPr>
            </w:pPr>
            <w:r>
              <w:rPr>
                <w:noProof/>
              </w:rPr>
              <w:t xml:space="preserve">Інформація щодо режиму роботи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iCs/>
                <w:noProof/>
              </w:rPr>
              <w:t>17.15;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 xml:space="preserve">середа: 8.15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noProof/>
              </w:rPr>
              <w:t>20.00;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iCs/>
                <w:noProof/>
              </w:rPr>
              <w:t>16.00</w:t>
            </w:r>
          </w:p>
          <w:p w:rsidR="001052EE" w:rsidRDefault="001052EE" w:rsidP="001052EE">
            <w:pPr>
              <w:jc w:val="both"/>
              <w:rPr>
                <w:iCs/>
                <w:noProof/>
              </w:rPr>
            </w:pPr>
            <w:r>
              <w:rPr>
                <w:iCs/>
                <w:noProof/>
                <w:lang w:val="uk-UA"/>
              </w:rPr>
              <w:t>б</w:t>
            </w:r>
            <w:r>
              <w:rPr>
                <w:iCs/>
                <w:noProof/>
              </w:rPr>
              <w:t>ез перерви на обід.</w:t>
            </w:r>
          </w:p>
          <w:p w:rsidR="001052EE" w:rsidRDefault="001052EE" w:rsidP="001052EE">
            <w:pPr>
              <w:jc w:val="both"/>
              <w:rPr>
                <w:noProof/>
                <w:lang w:val="uk-UA"/>
              </w:rPr>
            </w:pPr>
            <w:r>
              <w:rPr>
                <w:iCs/>
                <w:noProof/>
              </w:rPr>
              <w:t xml:space="preserve">Субота, неділя </w:t>
            </w:r>
            <w:r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</w:rPr>
              <w:t xml:space="preserve"> вихідний</w:t>
            </w:r>
            <w:r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1052EE" w:rsidRPr="008A05E4" w:rsidTr="001052EE">
        <w:trPr>
          <w:gridAfter w:val="1"/>
          <w:wAfter w:w="236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Телефон, адреса електронної пошти та веб-сайт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</w:rPr>
              <w:t xml:space="preserve">Тел./факс: </w:t>
            </w:r>
            <w:r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052EE" w:rsidRDefault="001052EE" w:rsidP="001052EE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>
              <w:rPr>
                <w:bCs/>
                <w:iCs/>
                <w:noProof/>
              </w:rPr>
              <w:t xml:space="preserve">лектронна адреса: </w:t>
            </w:r>
          </w:p>
          <w:p w:rsidR="001052EE" w:rsidRDefault="00DD44A9" w:rsidP="001052EE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1052E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1052EE">
              <w:rPr>
                <w:noProof/>
                <w:lang w:val="uk-UA"/>
              </w:rPr>
              <w:t>;</w:t>
            </w:r>
          </w:p>
          <w:p w:rsidR="001052EE" w:rsidRDefault="00DD44A9" w:rsidP="001052EE">
            <w:pPr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1052EE">
                <w:rPr>
                  <w:rStyle w:val="a3"/>
                  <w:color w:val="auto"/>
                  <w:u w:val="none"/>
                </w:rPr>
                <w:t>https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052EE">
                <w:rPr>
                  <w:rStyle w:val="a3"/>
                  <w:color w:val="auto"/>
                  <w:u w:val="none"/>
                </w:rPr>
                <w:t>maryanivska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dosvit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org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ua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052E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052EE" w:rsidTr="001052EE">
        <w:trPr>
          <w:gridAfter w:val="1"/>
          <w:wAfter w:w="236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>
              <w:rPr>
                <w:noProof/>
              </w:rPr>
              <w:t xml:space="preserve"> </w:t>
            </w:r>
          </w:p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 xml:space="preserve">Волинська обл., Луцький район, </w:t>
            </w:r>
          </w:p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>
              <w:rPr>
                <w:noProof/>
              </w:rPr>
              <w:t xml:space="preserve"> 47а</w:t>
            </w:r>
            <w:r>
              <w:rPr>
                <w:noProof/>
                <w:lang w:val="uk-UA"/>
              </w:rPr>
              <w:t>.</w:t>
            </w:r>
          </w:p>
        </w:tc>
      </w:tr>
      <w:tr w:rsidR="001052EE" w:rsidRPr="008A05E4" w:rsidTr="001052EE">
        <w:trPr>
          <w:gridAfter w:val="1"/>
          <w:wAfter w:w="236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Телефон, адреса електронної пошти та веб-сайт 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</w:rPr>
              <w:t xml:space="preserve">Тел./факс: </w:t>
            </w:r>
            <w:r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052EE" w:rsidRDefault="001052EE" w:rsidP="001052EE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052EE" w:rsidRDefault="00DD44A9" w:rsidP="001052EE">
            <w:pPr>
              <w:rPr>
                <w:lang w:val="uk-UA"/>
              </w:rPr>
            </w:pPr>
            <w:hyperlink r:id="rId7" w:history="1">
              <w:r w:rsidR="001052EE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052EE">
              <w:rPr>
                <w:lang w:val="uk-UA"/>
              </w:rPr>
              <w:t>;</w:t>
            </w:r>
          </w:p>
          <w:p w:rsidR="001052EE" w:rsidRDefault="00DD44A9" w:rsidP="001052EE">
            <w:pPr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052EE">
                <w:rPr>
                  <w:rStyle w:val="a3"/>
                  <w:color w:val="auto"/>
                  <w:u w:val="none"/>
                </w:rPr>
                <w:t>https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052EE">
                <w:rPr>
                  <w:rStyle w:val="a3"/>
                  <w:color w:val="auto"/>
                  <w:u w:val="none"/>
                </w:rPr>
                <w:t>maryanivska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dosvit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org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052EE">
                <w:rPr>
                  <w:rStyle w:val="a3"/>
                  <w:color w:val="auto"/>
                  <w:u w:val="none"/>
                </w:rPr>
                <w:t>ua</w:t>
              </w:r>
              <w:r w:rsidR="001052EE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052EE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052EE" w:rsidTr="00D53FBC">
        <w:trPr>
          <w:gridAfter w:val="1"/>
          <w:wAfter w:w="236" w:type="dxa"/>
        </w:trPr>
        <w:tc>
          <w:tcPr>
            <w:tcW w:w="9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Default="001052EE" w:rsidP="001052EE">
            <w:pPr>
              <w:jc w:val="center"/>
              <w:rPr>
                <w:noProof/>
              </w:rPr>
            </w:pPr>
            <w:r>
              <w:rPr>
                <w:rStyle w:val="rvts9"/>
                <w:b/>
                <w:bCs/>
                <w:noProof/>
              </w:rPr>
              <w:t>Нормативні акти, якими регламентується надання адміністративної послуги</w:t>
            </w:r>
          </w:p>
        </w:tc>
      </w:tr>
      <w:tr w:rsidR="001052EE" w:rsidTr="001052EE">
        <w:trPr>
          <w:gridAfter w:val="1"/>
          <w:wAfter w:w="236" w:type="dxa"/>
          <w:trHeight w:val="33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6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Закони України</w:t>
            </w:r>
          </w:p>
          <w:p w:rsidR="001052EE" w:rsidRDefault="001052EE" w:rsidP="001052EE">
            <w:pPr>
              <w:spacing w:line="276" w:lineRule="auto"/>
              <w:rPr>
                <w:noProof/>
              </w:rPr>
            </w:pP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r>
              <w:rPr>
                <w:noProof/>
                <w:lang w:val="uk-UA"/>
              </w:rPr>
              <w:t>Земельний кодекс України</w:t>
            </w:r>
            <w:r>
              <w:t>.</w:t>
            </w:r>
          </w:p>
          <w:p w:rsidR="001052EE" w:rsidRPr="001B2F7B" w:rsidRDefault="001052EE" w:rsidP="001052EE">
            <w:pPr>
              <w:rPr>
                <w:lang w:val="uk-UA"/>
              </w:rPr>
            </w:pPr>
            <w:r>
              <w:rPr>
                <w:lang w:val="uk-UA"/>
              </w:rPr>
              <w:t>Закон України «Про землеустрій»</w:t>
            </w:r>
          </w:p>
        </w:tc>
      </w:tr>
      <w:tr w:rsidR="001052EE" w:rsidTr="001052EE">
        <w:trPr>
          <w:gridAfter w:val="1"/>
          <w:wAfter w:w="236" w:type="dxa"/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7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  <w:lang w:eastAsia="uk-UA"/>
              </w:rPr>
              <w:t>Акти Кабінету Міністрів України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B2F7B" w:rsidRDefault="001052EE" w:rsidP="001052EE">
            <w:pPr>
              <w:rPr>
                <w:noProof/>
                <w:lang w:val="uk-UA" w:eastAsia="ar-S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1052EE" w:rsidTr="001052EE">
        <w:trPr>
          <w:gridAfter w:val="1"/>
          <w:wAfter w:w="236" w:type="dxa"/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8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-</w:t>
            </w:r>
          </w:p>
        </w:tc>
      </w:tr>
      <w:tr w:rsidR="001052EE" w:rsidTr="00D53FBC">
        <w:trPr>
          <w:gridAfter w:val="1"/>
          <w:wAfter w:w="236" w:type="dxa"/>
        </w:trPr>
        <w:tc>
          <w:tcPr>
            <w:tcW w:w="9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52EE" w:rsidRPr="009437DE" w:rsidRDefault="001052EE" w:rsidP="001052EE">
            <w:pPr>
              <w:jc w:val="center"/>
              <w:rPr>
                <w:b/>
                <w:noProof/>
              </w:rPr>
            </w:pPr>
            <w:r w:rsidRPr="009437DE">
              <w:rPr>
                <w:b/>
                <w:bCs/>
                <w:noProof/>
              </w:rPr>
              <w:t>Умови отримання адміністративної послуги</w:t>
            </w:r>
          </w:p>
        </w:tc>
      </w:tr>
      <w:tr w:rsidR="001052EE" w:rsidTr="001052EE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9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noProof/>
              </w:rPr>
            </w:pPr>
            <w:r>
              <w:rPr>
                <w:noProof/>
              </w:rPr>
              <w:t>Підстава для отримання адміністративної послуги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1052EE" w:rsidP="001052EE">
            <w:pPr>
              <w:jc w:val="both"/>
              <w:rPr>
                <w:noProof/>
                <w:lang w:val="uk-UA"/>
              </w:rPr>
            </w:pPr>
            <w:r w:rsidRPr="001052EE">
              <w:rPr>
                <w:noProof/>
                <w:color w:val="212529"/>
                <w:shd w:val="clear" w:color="auto" w:fill="FFFFFF"/>
                <w:lang w:val="uk-UA"/>
              </w:rPr>
              <w:t xml:space="preserve">Зміна цільового призначення земельних ділянок здійснюється за проектами землеустрою щодо їх відведення. Зміна цільового призначення земельних </w:t>
            </w:r>
            <w:r w:rsidRPr="001052EE">
              <w:rPr>
                <w:noProof/>
                <w:color w:val="212529"/>
                <w:shd w:val="clear" w:color="auto" w:fill="FFFFFF"/>
                <w:lang w:val="uk-UA"/>
              </w:rPr>
              <w:lastRenderedPageBreak/>
              <w:t>ділянок приватної власності здійснюється за ініціативою власників земельних ділянок. </w:t>
            </w:r>
          </w:p>
        </w:tc>
      </w:tr>
      <w:tr w:rsidR="001052EE" w:rsidTr="001052EE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lastRenderedPageBreak/>
              <w:t>10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bCs/>
                <w:noProof/>
              </w:rPr>
            </w:pPr>
            <w:r>
              <w:rPr>
                <w:noProof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1052EE" w:rsidP="001052EE">
            <w:pPr>
              <w:jc w:val="both"/>
              <w:rPr>
                <w:noProof/>
                <w:lang w:val="uk-UA"/>
              </w:rPr>
            </w:pPr>
            <w:bookmarkStart w:id="1" w:name="n27"/>
            <w:bookmarkStart w:id="2" w:name="n39"/>
            <w:bookmarkStart w:id="3" w:name="n59"/>
            <w:bookmarkStart w:id="4" w:name="n33"/>
            <w:bookmarkStart w:id="5" w:name="n77"/>
            <w:bookmarkEnd w:id="1"/>
            <w:bookmarkEnd w:id="2"/>
            <w:bookmarkEnd w:id="3"/>
            <w:bookmarkEnd w:id="4"/>
            <w:bookmarkEnd w:id="5"/>
            <w:r w:rsidRPr="001052EE">
              <w:rPr>
                <w:noProof/>
                <w:lang w:val="uk-UA"/>
              </w:rPr>
              <w:t xml:space="preserve">1. Заяву на ім’я селищного  голови </w:t>
            </w:r>
            <w:r w:rsidRPr="001052EE">
              <w:rPr>
                <w:noProof/>
                <w:color w:val="000000"/>
                <w:shd w:val="clear" w:color="auto" w:fill="FFFFFF"/>
                <w:lang w:val="uk-UA"/>
              </w:rPr>
              <w:t>за формою наведеною у додатку до цієї інформаційної картки (для фізичних осіб – згода на збір та обробку персональних даних) та зазначає у клопотанні площу земельної ділянки;</w:t>
            </w:r>
          </w:p>
          <w:p w:rsidR="001052EE" w:rsidRPr="001052EE" w:rsidRDefault="001052EE" w:rsidP="001052EE">
            <w:pPr>
              <w:jc w:val="both"/>
              <w:rPr>
                <w:noProof/>
                <w:lang w:val="uk-UA"/>
              </w:rPr>
            </w:pPr>
            <w:r w:rsidRPr="001052EE">
              <w:rPr>
                <w:rStyle w:val="rvts0"/>
                <w:noProof/>
                <w:lang w:val="uk-UA"/>
              </w:rPr>
              <w:t xml:space="preserve">2. Копія установчих документів для юридичної особи, а для громадянина </w:t>
            </w:r>
            <w:r w:rsidRPr="001052EE">
              <w:rPr>
                <w:rStyle w:val="rvts0"/>
                <w:noProof/>
                <w:color w:val="000000"/>
                <w:shd w:val="clear" w:color="auto" w:fill="FFFFFF"/>
                <w:lang w:val="uk-UA"/>
              </w:rPr>
              <w:t>–</w:t>
            </w:r>
            <w:r w:rsidRPr="001052EE">
              <w:rPr>
                <w:rStyle w:val="rvts0"/>
                <w:noProof/>
                <w:lang w:val="uk-UA"/>
              </w:rPr>
              <w:t xml:space="preserve"> копія документа, що посвідчує особу;</w:t>
            </w:r>
          </w:p>
          <w:p w:rsidR="001052EE" w:rsidRPr="001052EE" w:rsidRDefault="001052EE" w:rsidP="001052EE">
            <w:pPr>
              <w:jc w:val="both"/>
              <w:rPr>
                <w:noProof/>
                <w:color w:val="000000"/>
                <w:spacing w:val="-2"/>
                <w:lang w:val="uk-UA"/>
              </w:rPr>
            </w:pPr>
            <w:r w:rsidRPr="001052EE">
              <w:rPr>
                <w:noProof/>
                <w:lang w:val="uk-UA"/>
              </w:rPr>
              <w:t>3. Графічні</w:t>
            </w:r>
            <w:r w:rsidRPr="001052EE">
              <w:rPr>
                <w:noProof/>
                <w:color w:val="000000"/>
                <w:spacing w:val="-2"/>
                <w:lang w:val="uk-UA"/>
              </w:rPr>
              <w:t xml:space="preserve"> матеріали та документи, що підтверджують користування та розмір земельної ділянки.</w:t>
            </w:r>
          </w:p>
          <w:p w:rsidR="001052EE" w:rsidRPr="001052EE" w:rsidRDefault="001052EE" w:rsidP="001052EE">
            <w:pPr>
              <w:jc w:val="both"/>
              <w:rPr>
                <w:noProof/>
                <w:shd w:val="clear" w:color="auto" w:fill="FFFFFF"/>
                <w:lang w:val="uk-UA"/>
              </w:rPr>
            </w:pPr>
            <w:r w:rsidRPr="001052EE">
              <w:rPr>
                <w:noProof/>
                <w:spacing w:val="-2"/>
                <w:lang w:val="uk-UA"/>
              </w:rPr>
              <w:t xml:space="preserve">4. </w:t>
            </w:r>
            <w:r w:rsidRPr="001052EE">
              <w:rPr>
                <w:noProof/>
                <w:shd w:val="clear" w:color="auto" w:fill="FFFFFF"/>
                <w:lang w:val="uk-UA"/>
              </w:rPr>
              <w:t>Документи щодо встановлених обмежень (обтяжень) та земельних сервітутів на використання земельної ділянки.</w:t>
            </w:r>
          </w:p>
          <w:p w:rsidR="001052EE" w:rsidRPr="001052EE" w:rsidRDefault="001052EE" w:rsidP="001052EE">
            <w:pPr>
              <w:jc w:val="both"/>
              <w:rPr>
                <w:noProof/>
                <w:shd w:val="clear" w:color="auto" w:fill="FFFFFF"/>
                <w:lang w:val="uk-UA"/>
              </w:rPr>
            </w:pPr>
            <w:r w:rsidRPr="001052EE">
              <w:rPr>
                <w:noProof/>
                <w:shd w:val="clear" w:color="auto" w:fill="FFFFFF"/>
                <w:lang w:val="uk-UA"/>
              </w:rPr>
              <w:t>5. Копія державного акту на право власності на земельну ділянку або копія державного акту на право постійного користування землею або копія договору оренди земльної ділянки.</w:t>
            </w:r>
          </w:p>
          <w:p w:rsidR="001052EE" w:rsidRPr="009D4F28" w:rsidRDefault="001052EE" w:rsidP="001052EE">
            <w:pPr>
              <w:jc w:val="both"/>
              <w:rPr>
                <w:noProof/>
                <w:lang w:val="uk-UA" w:eastAsia="ru-RU"/>
              </w:rPr>
            </w:pPr>
            <w:r w:rsidRPr="001052EE">
              <w:rPr>
                <w:noProof/>
                <w:shd w:val="clear" w:color="auto" w:fill="FFFFFF"/>
                <w:lang w:val="uk-UA"/>
              </w:rPr>
              <w:t xml:space="preserve">6. </w:t>
            </w:r>
            <w:r w:rsidRPr="001052EE">
              <w:rPr>
                <w:noProof/>
                <w:color w:val="212529"/>
                <w:shd w:val="clear" w:color="auto" w:fill="FFFFFF"/>
                <w:lang w:val="uk-UA"/>
              </w:rPr>
              <w:t xml:space="preserve">Копія право установчого документу на нерухоме майно (договір купівлі </w:t>
            </w:r>
            <w:r w:rsidRPr="001052EE">
              <w:rPr>
                <w:noProof/>
                <w:color w:val="212529"/>
                <w:shd w:val="clear" w:color="auto" w:fill="FFFFFF"/>
                <w:lang w:val="uk-UA"/>
              </w:rPr>
              <w:softHyphen/>
              <w:t xml:space="preserve"> продажу, свідоцтво про право власності тощо), копія технічного паспорту БТІ (при наявності нерухомого майна).</w:t>
            </w:r>
          </w:p>
        </w:tc>
      </w:tr>
      <w:tr w:rsidR="001052EE" w:rsidTr="001052EE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11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Pr="001052EE" w:rsidRDefault="001052EE" w:rsidP="001052EE">
            <w:pPr>
              <w:jc w:val="both"/>
              <w:rPr>
                <w:noProof/>
                <w:lang w:val="uk-UA" w:eastAsia="uk-UA"/>
              </w:rPr>
            </w:pPr>
            <w:bookmarkStart w:id="6" w:name="n466"/>
            <w:bookmarkStart w:id="7" w:name="n472"/>
            <w:bookmarkEnd w:id="6"/>
            <w:bookmarkEnd w:id="7"/>
            <w:r w:rsidRPr="001052EE">
              <w:rPr>
                <w:color w:val="212529"/>
                <w:shd w:val="clear" w:color="auto" w:fill="FFFFFF"/>
                <w:lang w:val="uk-UA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1052EE" w:rsidTr="001052EE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12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Платність (безоплатність) надання адміністративної послуги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lang w:val="uk-UA"/>
              </w:rPr>
              <w:t>Адміністративна послуга надається безоплатно.</w:t>
            </w:r>
            <w:r>
              <w:rPr>
                <w:noProof/>
                <w:lang w:val="uk-UA"/>
              </w:rPr>
              <w:t>.</w:t>
            </w:r>
          </w:p>
        </w:tc>
      </w:tr>
      <w:tr w:rsidR="001052EE" w:rsidTr="001052EE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13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Строк надання адміністративної послуги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</w:rPr>
            </w:pPr>
            <w:r>
              <w:rPr>
                <w:noProof/>
              </w:rPr>
              <w:t>30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</w:rPr>
              <w:t>календарних днів.</w:t>
            </w:r>
            <w:bookmarkStart w:id="8" w:name="_GoBack"/>
            <w:bookmarkEnd w:id="8"/>
          </w:p>
        </w:tc>
      </w:tr>
      <w:tr w:rsidR="001052EE" w:rsidTr="001052EE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14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>Перелік підстав для відмови у наданні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>1.</w:t>
            </w: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</w:rPr>
              <w:t>Подання заявником неповного пакета документів</w:t>
            </w:r>
            <w:r>
              <w:rPr>
                <w:noProof/>
                <w:lang w:val="uk-UA"/>
              </w:rPr>
              <w:t>;</w:t>
            </w:r>
          </w:p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>2</w:t>
            </w:r>
            <w:r>
              <w:rPr>
                <w:noProof/>
                <w:lang w:val="uk-UA"/>
              </w:rPr>
              <w:t xml:space="preserve">. </w:t>
            </w:r>
            <w:r>
              <w:rPr>
                <w:noProof/>
              </w:rPr>
              <w:t>Виявлення недостовірних відомостей в документах, поданих заявником</w:t>
            </w:r>
            <w:r>
              <w:rPr>
                <w:noProof/>
                <w:lang w:val="uk-UA"/>
              </w:rPr>
              <w:t>;</w:t>
            </w:r>
          </w:p>
          <w:p w:rsidR="001052EE" w:rsidRDefault="001052EE" w:rsidP="001052EE">
            <w:pPr>
              <w:rPr>
                <w:noProof/>
              </w:rPr>
            </w:pPr>
            <w:r>
              <w:rPr>
                <w:noProof/>
              </w:rPr>
              <w:t>3. Законом можуть встановлюватися інші підстави для відмови у наданні адміністративної послуги.</w:t>
            </w:r>
          </w:p>
        </w:tc>
      </w:tr>
      <w:tr w:rsidR="001052EE" w:rsidTr="001052EE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15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>Результат надання адміністративної послуги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Рішення про </w:t>
            </w:r>
            <w:r>
              <w:rPr>
                <w:color w:val="000000" w:themeColor="text1"/>
                <w:lang w:val="uk-UA"/>
              </w:rPr>
              <w:t>надання дозволу на розробку проекту землеустрою щодо відведення земельної ділянки із зміною її цільового призначення.</w:t>
            </w:r>
          </w:p>
        </w:tc>
      </w:tr>
      <w:tr w:rsidR="001052EE" w:rsidTr="001052EE">
        <w:trPr>
          <w:gridAfter w:val="1"/>
          <w:wAfter w:w="236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val="uk-UA"/>
              </w:rPr>
            </w:pPr>
            <w:r>
              <w:rPr>
                <w:noProof/>
              </w:rPr>
              <w:t>16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spacing w:line="276" w:lineRule="auto"/>
              <w:rPr>
                <w:noProof/>
                <w:lang w:eastAsia="uk-UA"/>
              </w:rPr>
            </w:pPr>
            <w:r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052EE" w:rsidRDefault="001052EE" w:rsidP="001052EE">
            <w:pPr>
              <w:rPr>
                <w:noProof/>
                <w:lang w:val="uk-UA"/>
              </w:rPr>
            </w:pPr>
            <w:r>
              <w:rPr>
                <w:noProof/>
              </w:rPr>
              <w:t>Особисто заявником або через представника за дорученням</w:t>
            </w:r>
            <w:r>
              <w:rPr>
                <w:noProof/>
                <w:lang w:val="uk-UA"/>
              </w:rPr>
              <w:t>.</w:t>
            </w:r>
          </w:p>
        </w:tc>
      </w:tr>
    </w:tbl>
    <w:p w:rsidR="00773999" w:rsidRDefault="00773999" w:rsidP="001052EE"/>
    <w:sectPr w:rsidR="00773999" w:rsidSect="004676B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D8F"/>
    <w:rsid w:val="001052EE"/>
    <w:rsid w:val="004676B8"/>
    <w:rsid w:val="00773999"/>
    <w:rsid w:val="008A05E4"/>
    <w:rsid w:val="00DD44A9"/>
    <w:rsid w:val="00DF2D8F"/>
    <w:rsid w:val="00E3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052EE"/>
    <w:rPr>
      <w:color w:val="0000FF"/>
      <w:u w:val="single"/>
    </w:rPr>
  </w:style>
  <w:style w:type="character" w:customStyle="1" w:styleId="rvts9">
    <w:name w:val="rvts9"/>
    <w:basedOn w:val="a0"/>
    <w:rsid w:val="001052EE"/>
  </w:style>
  <w:style w:type="character" w:customStyle="1" w:styleId="rvts0">
    <w:name w:val="rvts0"/>
    <w:basedOn w:val="a0"/>
    <w:rsid w:val="00105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B24D0-4D67-4E57-B29C-B9A2D94E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2025-01-28T09:52:00Z</cp:lastPrinted>
  <dcterms:created xsi:type="dcterms:W3CDTF">2025-01-23T12:03:00Z</dcterms:created>
  <dcterms:modified xsi:type="dcterms:W3CDTF">2025-01-28T09:52:00Z</dcterms:modified>
</cp:coreProperties>
</file>