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4F" w:rsidRDefault="00EC094F" w:rsidP="005E213F">
      <w:pPr>
        <w:ind w:left="5245"/>
      </w:pPr>
    </w:p>
    <w:p w:rsidR="005E213F" w:rsidRDefault="005E213F" w:rsidP="005E213F">
      <w:pPr>
        <w:ind w:left="5245"/>
        <w:rPr>
          <w:lang w:eastAsia="zh-CN"/>
        </w:rPr>
      </w:pPr>
      <w:r>
        <w:t>ЗАТВЕРДЖЕНО</w:t>
      </w:r>
    </w:p>
    <w:p w:rsidR="005E213F" w:rsidRDefault="005E213F" w:rsidP="005E213F">
      <w:pPr>
        <w:ind w:left="5245"/>
      </w:pPr>
      <w:r>
        <w:t xml:space="preserve">Рішення виконавчого комітету </w:t>
      </w:r>
    </w:p>
    <w:p w:rsidR="005E213F" w:rsidRDefault="005E213F" w:rsidP="005E213F">
      <w:pPr>
        <w:ind w:left="5245"/>
      </w:pPr>
      <w:proofErr w:type="spellStart"/>
      <w:r>
        <w:t>Мар’янівської</w:t>
      </w:r>
      <w:proofErr w:type="spellEnd"/>
      <w:r>
        <w:t xml:space="preserve"> селищної ради </w:t>
      </w:r>
    </w:p>
    <w:p w:rsidR="005E213F" w:rsidRDefault="009B6B44" w:rsidP="005E213F">
      <w:pPr>
        <w:ind w:left="5245"/>
        <w:rPr>
          <w:color w:val="000000"/>
        </w:rPr>
      </w:pPr>
      <w:r>
        <w:rPr>
          <w:color w:val="000000"/>
        </w:rPr>
        <w:t>В</w:t>
      </w:r>
      <w:r w:rsidR="005E213F">
        <w:rPr>
          <w:color w:val="000000"/>
        </w:rPr>
        <w:t>ід</w:t>
      </w:r>
      <w:r>
        <w:rPr>
          <w:color w:val="000000"/>
        </w:rPr>
        <w:t xml:space="preserve"> 30 січня 2025 </w:t>
      </w:r>
      <w:r w:rsidR="005E213F">
        <w:rPr>
          <w:color w:val="000000"/>
        </w:rPr>
        <w:t>року №</w:t>
      </w:r>
      <w:r>
        <w:rPr>
          <w:color w:val="000000"/>
        </w:rPr>
        <w:t xml:space="preserve"> 1</w:t>
      </w:r>
    </w:p>
    <w:p w:rsidR="005E213F" w:rsidRDefault="005E213F" w:rsidP="005E213F">
      <w:pPr>
        <w:ind w:left="5245"/>
        <w:rPr>
          <w:color w:val="000000"/>
        </w:rPr>
      </w:pPr>
    </w:p>
    <w:tbl>
      <w:tblPr>
        <w:tblW w:w="9923" w:type="dxa"/>
        <w:tblInd w:w="108" w:type="dxa"/>
        <w:tblLook w:val="04A0"/>
      </w:tblPr>
      <w:tblGrid>
        <w:gridCol w:w="615"/>
        <w:gridCol w:w="3518"/>
        <w:gridCol w:w="5180"/>
        <w:gridCol w:w="236"/>
        <w:gridCol w:w="374"/>
      </w:tblGrid>
      <w:tr w:rsidR="005E213F" w:rsidTr="00A115ED">
        <w:trPr>
          <w:gridAfter w:val="1"/>
          <w:wAfter w:w="374" w:type="dxa"/>
        </w:trPr>
        <w:tc>
          <w:tcPr>
            <w:tcW w:w="9313" w:type="dxa"/>
            <w:gridSpan w:val="3"/>
          </w:tcPr>
          <w:p w:rsidR="005E213F" w:rsidRDefault="005E213F">
            <w:pPr>
              <w:spacing w:line="254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ІНФОРМАЦІЙНА КАРТКА  (00158) </w:t>
            </w:r>
          </w:p>
          <w:p w:rsidR="005E213F" w:rsidRDefault="005E213F">
            <w:pPr>
              <w:tabs>
                <w:tab w:val="left" w:pos="3969"/>
              </w:tabs>
              <w:spacing w:line="254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адміністративної послуги </w:t>
            </w:r>
          </w:p>
          <w:p w:rsidR="005E213F" w:rsidRDefault="005E213F">
            <w:pPr>
              <w:pStyle w:val="a5"/>
              <w:spacing w:line="254" w:lineRule="auto"/>
              <w:jc w:val="center"/>
              <w:rPr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  <w:t xml:space="preserve">«НАДАННЯ </w:t>
            </w:r>
            <w:r w:rsidRPr="005E213F">
              <w:rPr>
                <w:rFonts w:eastAsia="Calibri"/>
                <w:b/>
                <w:caps/>
              </w:rPr>
              <w:t>містобудівн</w:t>
            </w:r>
            <w:r>
              <w:rPr>
                <w:rFonts w:eastAsia="Calibri"/>
                <w:b/>
                <w:caps/>
                <w:lang w:val="uk-UA"/>
              </w:rPr>
              <w:t>их</w:t>
            </w:r>
            <w:r>
              <w:rPr>
                <w:rFonts w:eastAsia="Calibri"/>
                <w:b/>
                <w:caps/>
              </w:rPr>
              <w:t xml:space="preserve"> умов</w:t>
            </w:r>
            <w:r w:rsidRPr="005E213F">
              <w:rPr>
                <w:rFonts w:eastAsia="Calibri"/>
                <w:b/>
                <w:caps/>
              </w:rPr>
              <w:t xml:space="preserve"> та обмежен</w:t>
            </w:r>
            <w:r>
              <w:rPr>
                <w:rFonts w:eastAsia="Calibri"/>
                <w:b/>
                <w:caps/>
                <w:lang w:val="uk-UA"/>
              </w:rPr>
              <w:t>ь забудови земельної ділянки</w:t>
            </w:r>
            <w:r>
              <w:rPr>
                <w:b/>
                <w:bCs/>
                <w:caps/>
                <w:lang w:val="uk-UA"/>
              </w:rPr>
              <w:t>»</w:t>
            </w:r>
          </w:p>
          <w:p w:rsidR="005E213F" w:rsidRDefault="005E213F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rPr>
                <w:b/>
                <w:bCs/>
                <w:spacing w:val="2"/>
                <w:sz w:val="20"/>
                <w:szCs w:val="20"/>
              </w:rPr>
            </w:pPr>
          </w:p>
        </w:tc>
        <w:tc>
          <w:tcPr>
            <w:tcW w:w="236" w:type="dxa"/>
          </w:tcPr>
          <w:p w:rsidR="005E213F" w:rsidRDefault="005E213F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jc w:val="center"/>
              <w:rPr>
                <w:b/>
                <w:bCs/>
                <w:spacing w:val="2"/>
                <w:sz w:val="20"/>
                <w:szCs w:val="20"/>
              </w:rPr>
            </w:pPr>
          </w:p>
        </w:tc>
      </w:tr>
      <w:tr w:rsidR="00086A55" w:rsidTr="00A115ED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A55" w:rsidRDefault="00086A55">
            <w:pPr>
              <w:spacing w:line="254" w:lineRule="auto"/>
              <w:rPr>
                <w:b/>
              </w:rPr>
            </w:pPr>
            <w:r>
              <w:rPr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bCs/>
                <w:i/>
                <w:iCs/>
              </w:rPr>
            </w:pPr>
            <w:r>
              <w:t xml:space="preserve">Місцезнаходження 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45744, Волинська область, </w:t>
            </w:r>
          </w:p>
          <w:p w:rsidR="00086A55" w:rsidRDefault="00086A55">
            <w:pPr>
              <w:spacing w:line="254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Луцький район, </w:t>
            </w:r>
            <w:r w:rsidR="008F0922">
              <w:rPr>
                <w:bCs/>
                <w:iCs/>
              </w:rPr>
              <w:t xml:space="preserve">селище </w:t>
            </w:r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Мар’янівка</w:t>
            </w:r>
            <w:proofErr w:type="spellEnd"/>
            <w:r>
              <w:rPr>
                <w:bCs/>
                <w:iCs/>
              </w:rPr>
              <w:t xml:space="preserve">, 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bCs/>
                <w:iCs/>
              </w:rPr>
              <w:t>вул. Незалежності, 26.</w:t>
            </w:r>
          </w:p>
        </w:tc>
      </w:tr>
      <w:tr w:rsidR="00086A55" w:rsidTr="00A115ED">
        <w:trPr>
          <w:trHeight w:val="7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i/>
                <w:iCs/>
              </w:rPr>
            </w:pPr>
            <w:r>
              <w:t xml:space="preserve">Інформація щодо режиму роботи  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Понеділок, вівторок, четвер: 8.15 – 17.15;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середа: 8.15 – 20.00;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п’ятниця: 8.15 – 16.00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без перерви на обід.</w:t>
            </w:r>
          </w:p>
          <w:p w:rsidR="00086A55" w:rsidRDefault="00086A55">
            <w:pPr>
              <w:spacing w:line="254" w:lineRule="auto"/>
            </w:pPr>
            <w:r>
              <w:rPr>
                <w:iCs/>
              </w:rPr>
              <w:t>Субота, неділя – вихідний.</w:t>
            </w:r>
          </w:p>
        </w:tc>
      </w:tr>
      <w:tr w:rsidR="00086A55" w:rsidRPr="00086A55" w:rsidTr="00A115ED">
        <w:trPr>
          <w:trHeight w:val="7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 xml:space="preserve">Телефон, адреса електронної пошти та </w:t>
            </w:r>
            <w:proofErr w:type="spellStart"/>
            <w:r>
              <w:t>веб-сайт</w:t>
            </w:r>
            <w:proofErr w:type="spellEnd"/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</w:rPr>
              <w:t>Тел./факс: (</w:t>
            </w:r>
            <w:r>
              <w:rPr>
                <w:iCs/>
                <w:color w:val="000000"/>
              </w:rPr>
              <w:t>03379) 98087,</w:t>
            </w:r>
          </w:p>
          <w:p w:rsidR="00086A55" w:rsidRDefault="00086A55">
            <w:pPr>
              <w:spacing w:line="254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електронна адреса: </w:t>
            </w:r>
          </w:p>
          <w:p w:rsidR="00086A55" w:rsidRPr="004152ED" w:rsidRDefault="001267C7">
            <w:pPr>
              <w:spacing w:line="254" w:lineRule="auto"/>
              <w:rPr>
                <w:bCs/>
                <w:shd w:val="clear" w:color="auto" w:fill="FFFFFF"/>
              </w:rPr>
            </w:pPr>
            <w:hyperlink r:id="rId4" w:history="1">
              <w:r w:rsidR="00086A55" w:rsidRPr="004152ED">
                <w:rPr>
                  <w:rStyle w:val="a6"/>
                  <w:bCs/>
                  <w:color w:val="000000"/>
                  <w:u w:val="none"/>
                  <w:shd w:val="clear" w:color="auto" w:fill="FFFFFF"/>
                </w:rPr>
                <w:t>maryanivka_znap@ukr.net</w:t>
              </w:r>
            </w:hyperlink>
            <w:r w:rsidR="00086A55" w:rsidRPr="004152ED">
              <w:rPr>
                <w:bCs/>
                <w:shd w:val="clear" w:color="auto" w:fill="FFFFFF"/>
              </w:rPr>
              <w:t>;</w:t>
            </w:r>
          </w:p>
          <w:p w:rsidR="00086A55" w:rsidRDefault="001267C7">
            <w:pPr>
              <w:spacing w:line="254" w:lineRule="auto"/>
              <w:rPr>
                <w:b/>
                <w:bCs/>
                <w:shd w:val="clear" w:color="auto" w:fill="FFFFFF"/>
              </w:rPr>
            </w:pPr>
            <w:hyperlink r:id="rId5" w:tgtFrame="_blank" w:history="1">
              <w:r w:rsidR="00086A55" w:rsidRPr="004152ED">
                <w:rPr>
                  <w:rStyle w:val="a6"/>
                  <w:color w:val="000000"/>
                  <w:u w:val="none"/>
                </w:rPr>
                <w:t>https://maryanivska.dosvit.org.ua/</w:t>
              </w:r>
            </w:hyperlink>
            <w:r w:rsidR="00086A55" w:rsidRPr="004152ED">
              <w:t>.</w:t>
            </w:r>
          </w:p>
        </w:tc>
      </w:tr>
      <w:tr w:rsidR="009B6B44" w:rsidRPr="00086A55" w:rsidTr="00A115ED">
        <w:trPr>
          <w:trHeight w:val="7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uppressAutoHyphens/>
              <w:spacing w:line="276" w:lineRule="auto"/>
              <w:jc w:val="both"/>
              <w:rPr>
                <w:lang w:eastAsia="zh-CN"/>
              </w:rPr>
            </w:pPr>
            <w:r>
              <w:t>4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uppressAutoHyphens/>
              <w:spacing w:line="256" w:lineRule="auto"/>
              <w:rPr>
                <w:lang w:eastAsia="zh-CN"/>
              </w:rPr>
            </w:pPr>
            <w: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pacing w:line="256" w:lineRule="auto"/>
              <w:rPr>
                <w:lang w:eastAsia="zh-CN"/>
              </w:rPr>
            </w:pPr>
            <w:r>
              <w:t xml:space="preserve">ВРМ </w:t>
            </w:r>
          </w:p>
          <w:p w:rsidR="009B6B44" w:rsidRDefault="009B6B44">
            <w:pPr>
              <w:spacing w:line="256" w:lineRule="auto"/>
            </w:pPr>
            <w:r>
              <w:t xml:space="preserve">Волинська обл., Луцький район, </w:t>
            </w:r>
          </w:p>
          <w:p w:rsidR="009B6B44" w:rsidRDefault="009B6B44">
            <w:pPr>
              <w:suppressAutoHyphens/>
              <w:spacing w:line="256" w:lineRule="auto"/>
              <w:rPr>
                <w:color w:val="000000"/>
                <w:lang w:eastAsia="zh-CN"/>
              </w:rPr>
            </w:pPr>
            <w:r>
              <w:t xml:space="preserve">с. </w:t>
            </w:r>
            <w:r>
              <w:rPr>
                <w:color w:val="000000"/>
              </w:rPr>
              <w:t>Бужани,  вул. Центральна, 47а.</w:t>
            </w:r>
          </w:p>
        </w:tc>
      </w:tr>
      <w:tr w:rsidR="009B6B44" w:rsidRPr="00086A55" w:rsidTr="00A115ED">
        <w:trPr>
          <w:trHeight w:val="7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uppressAutoHyphens/>
              <w:spacing w:line="276" w:lineRule="auto"/>
              <w:jc w:val="both"/>
              <w:rPr>
                <w:lang w:eastAsia="zh-CN"/>
              </w:rPr>
            </w:pPr>
            <w:r>
              <w:t>5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uppressAutoHyphens/>
              <w:spacing w:line="256" w:lineRule="auto"/>
              <w:rPr>
                <w:bCs/>
                <w:i/>
                <w:iCs/>
                <w:lang w:eastAsia="zh-CN"/>
              </w:rPr>
            </w:pPr>
            <w:r>
              <w:t xml:space="preserve">Телефон, адреса електронної пошти та </w:t>
            </w:r>
            <w:proofErr w:type="spellStart"/>
            <w:r>
              <w:t>веб-сайт</w:t>
            </w:r>
            <w:proofErr w:type="spellEnd"/>
            <w:r>
              <w:t xml:space="preserve"> 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pacing w:line="256" w:lineRule="auto"/>
              <w:rPr>
                <w:bCs/>
                <w:iCs/>
                <w:lang w:eastAsia="zh-CN"/>
              </w:rPr>
            </w:pPr>
            <w:r>
              <w:rPr>
                <w:bCs/>
                <w:iCs/>
              </w:rPr>
              <w:t>Тел./факс: +380 (095) 662 00 86,</w:t>
            </w:r>
          </w:p>
          <w:p w:rsidR="009B6B44" w:rsidRDefault="009B6B44">
            <w:pPr>
              <w:spacing w:line="256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електронна адреса:</w:t>
            </w:r>
          </w:p>
          <w:p w:rsidR="009B6B44" w:rsidRPr="004152ED" w:rsidRDefault="001267C7">
            <w:pPr>
              <w:spacing w:line="256" w:lineRule="auto"/>
              <w:rPr>
                <w:bCs/>
                <w:color w:val="000000"/>
                <w:shd w:val="clear" w:color="auto" w:fill="FFFFFF"/>
              </w:rPr>
            </w:pPr>
            <w:hyperlink r:id="rId6" w:history="1">
              <w:r w:rsidR="009B6B44" w:rsidRPr="004152ED">
                <w:rPr>
                  <w:rStyle w:val="a6"/>
                  <w:bCs/>
                  <w:color w:val="000000"/>
                  <w:u w:val="none"/>
                  <w:shd w:val="clear" w:color="auto" w:fill="FFFFFF"/>
                </w:rPr>
                <w:t>maryanivka_znap@ukr.net</w:t>
              </w:r>
            </w:hyperlink>
            <w:r w:rsidR="009B6B44" w:rsidRPr="004152ED">
              <w:rPr>
                <w:bCs/>
                <w:color w:val="000000"/>
                <w:shd w:val="clear" w:color="auto" w:fill="FFFFFF"/>
              </w:rPr>
              <w:t>;</w:t>
            </w:r>
          </w:p>
          <w:p w:rsidR="009B6B44" w:rsidRDefault="001267C7">
            <w:pPr>
              <w:suppressAutoHyphens/>
              <w:spacing w:line="256" w:lineRule="auto"/>
              <w:jc w:val="both"/>
              <w:rPr>
                <w:i/>
                <w:iCs/>
                <w:lang w:eastAsia="zh-CN"/>
              </w:rPr>
            </w:pPr>
            <w:hyperlink r:id="rId7" w:tgtFrame="_blank" w:history="1">
              <w:r w:rsidR="009B6B44" w:rsidRPr="004152ED">
                <w:rPr>
                  <w:rStyle w:val="a6"/>
                  <w:color w:val="000000"/>
                  <w:u w:val="none"/>
                </w:rPr>
                <w:t>https://maryanivska.dosvit.org.ua/</w:t>
              </w:r>
            </w:hyperlink>
            <w:r w:rsidR="009B6B44" w:rsidRPr="004152ED">
              <w:rPr>
                <w:rStyle w:val="a6"/>
                <w:color w:val="000000"/>
                <w:u w:val="none"/>
              </w:rPr>
              <w:t>.</w:t>
            </w:r>
          </w:p>
        </w:tc>
      </w:tr>
      <w:tr w:rsidR="00086A55" w:rsidTr="00A115ED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A55" w:rsidRDefault="00086A55">
            <w:pPr>
              <w:spacing w:line="254" w:lineRule="auto"/>
              <w:jc w:val="center"/>
            </w:pPr>
            <w:r>
              <w:rPr>
                <w:rStyle w:val="rvts9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086A55" w:rsidTr="00A115ED">
        <w:trPr>
          <w:trHeight w:val="53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9B6B44" w:rsidP="00514138">
            <w:pPr>
              <w:spacing w:line="254" w:lineRule="auto"/>
              <w:jc w:val="both"/>
            </w:pPr>
            <w:r>
              <w:t>6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 w:rsidP="00514138">
            <w:pPr>
              <w:spacing w:line="254" w:lineRule="auto"/>
              <w:jc w:val="both"/>
            </w:pPr>
            <w:r>
              <w:t>Закони України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86A55" w:rsidRDefault="00086A55" w:rsidP="00514138">
            <w:pPr>
              <w:jc w:val="both"/>
              <w:rPr>
                <w:lang w:eastAsia="en-US"/>
              </w:rPr>
            </w:pPr>
            <w:r w:rsidRPr="00086A55">
              <w:rPr>
                <w:rStyle w:val="a4"/>
                <w:b w:val="0"/>
                <w:sz w:val="22"/>
                <w:szCs w:val="22"/>
              </w:rPr>
              <w:t>Закон України «Про регулювання містобудівної діяльності».</w:t>
            </w:r>
          </w:p>
        </w:tc>
      </w:tr>
      <w:tr w:rsidR="00086A55" w:rsidTr="00A115ED">
        <w:trPr>
          <w:trHeight w:val="52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9B6B44" w:rsidP="00514138">
            <w:pPr>
              <w:spacing w:line="254" w:lineRule="auto"/>
              <w:jc w:val="both"/>
            </w:pPr>
            <w:r>
              <w:t>7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 w:rsidP="00514138">
            <w:pPr>
              <w:spacing w:line="254" w:lineRule="auto"/>
              <w:jc w:val="both"/>
            </w:pPr>
            <w:r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86A55" w:rsidRDefault="00086A55" w:rsidP="00514138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86A55" w:rsidTr="00A115ED">
        <w:trPr>
          <w:trHeight w:val="113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9B6B44" w:rsidP="00514138">
            <w:pPr>
              <w:spacing w:line="254" w:lineRule="auto"/>
              <w:jc w:val="both"/>
            </w:pPr>
            <w:r>
              <w:t>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 w:rsidP="00514138">
            <w:pPr>
              <w:spacing w:line="254" w:lineRule="auto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A115ED" w:rsidRDefault="00086A55" w:rsidP="00514138">
            <w:pPr>
              <w:tabs>
                <w:tab w:val="left" w:pos="916"/>
              </w:tabs>
              <w:spacing w:line="254" w:lineRule="auto"/>
              <w:ind w:right="-1"/>
              <w:jc w:val="both"/>
              <w:rPr>
                <w:b/>
                <w:lang w:eastAsia="en-US"/>
              </w:rPr>
            </w:pPr>
            <w:r w:rsidRPr="00086A55">
              <w:rPr>
                <w:rStyle w:val="a4"/>
                <w:b w:val="0"/>
                <w:sz w:val="22"/>
                <w:szCs w:val="22"/>
              </w:rPr>
              <w:t xml:space="preserve">Наказ </w:t>
            </w:r>
            <w:r w:rsidR="00175C31">
              <w:rPr>
                <w:rStyle w:val="a4"/>
                <w:b w:val="0"/>
                <w:sz w:val="22"/>
                <w:szCs w:val="22"/>
              </w:rPr>
              <w:t xml:space="preserve">ЦОВВ </w:t>
            </w:r>
            <w:r w:rsidR="00694F80" w:rsidRPr="00086A55">
              <w:rPr>
                <w:rStyle w:val="a4"/>
                <w:b w:val="0"/>
                <w:sz w:val="22"/>
                <w:szCs w:val="22"/>
              </w:rPr>
              <w:t xml:space="preserve">від 31.05.2017 </w:t>
            </w:r>
            <w:r w:rsidR="00694F80">
              <w:rPr>
                <w:rStyle w:val="a4"/>
                <w:b w:val="0"/>
                <w:sz w:val="22"/>
                <w:szCs w:val="22"/>
              </w:rPr>
              <w:t xml:space="preserve">№ </w:t>
            </w:r>
            <w:r w:rsidRPr="00086A55">
              <w:rPr>
                <w:rStyle w:val="a4"/>
                <w:b w:val="0"/>
                <w:sz w:val="22"/>
                <w:szCs w:val="22"/>
              </w:rPr>
              <w:t>135 «Про затвердження Порядку ведення реєстру містобудівних умов та обмежень»</w:t>
            </w:r>
            <w:r>
              <w:rPr>
                <w:rStyle w:val="a4"/>
                <w:b w:val="0"/>
                <w:sz w:val="22"/>
                <w:szCs w:val="22"/>
              </w:rPr>
              <w:t>.</w:t>
            </w:r>
            <w:r w:rsidRPr="00086A55">
              <w:rPr>
                <w:rFonts w:eastAsia="SimSun"/>
                <w:b/>
              </w:rPr>
              <w:t xml:space="preserve">  </w:t>
            </w:r>
          </w:p>
        </w:tc>
      </w:tr>
      <w:tr w:rsidR="00086A55" w:rsidTr="00A115ED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A55" w:rsidRDefault="00086A55" w:rsidP="00514138">
            <w:pPr>
              <w:spacing w:line="254" w:lineRule="auto"/>
              <w:jc w:val="both"/>
            </w:pPr>
            <w:r>
              <w:rPr>
                <w:b/>
                <w:bCs/>
              </w:rPr>
              <w:t>Умови отримання адміністративної послуги</w:t>
            </w:r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9B6B44" w:rsidP="00514138">
            <w:pPr>
              <w:spacing w:line="254" w:lineRule="auto"/>
              <w:jc w:val="both"/>
            </w:pPr>
            <w:r>
              <w:t>9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  <w:rPr>
                <w:bCs/>
              </w:rPr>
            </w:pPr>
            <w:r w:rsidRPr="00086A55">
              <w:t>Підстава для отримання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ind w:left="33"/>
              <w:jc w:val="both"/>
            </w:pPr>
            <w:r w:rsidRPr="00086A55">
              <w:t>Особисто, або за дорученням</w:t>
            </w:r>
            <w:r w:rsidR="00694F80">
              <w:t>.</w:t>
            </w:r>
            <w:r w:rsidRPr="00086A55">
              <w:t xml:space="preserve"> </w:t>
            </w:r>
          </w:p>
        </w:tc>
      </w:tr>
      <w:tr w:rsidR="00086A55" w:rsidRPr="00086A55" w:rsidTr="00A115ED">
        <w:trPr>
          <w:trHeight w:val="44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9B6B44" w:rsidP="00514138">
            <w:pPr>
              <w:spacing w:line="254" w:lineRule="auto"/>
              <w:jc w:val="both"/>
            </w:pPr>
            <w:r>
              <w:t>10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  <w:rPr>
                <w:bCs/>
              </w:rPr>
            </w:pPr>
            <w:r w:rsidRPr="00086A55">
              <w:t xml:space="preserve">Перелік документів, необхідних для отримання </w:t>
            </w:r>
            <w:r w:rsidRPr="00086A55">
              <w:lastRenderedPageBreak/>
              <w:t>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widowControl w:val="0"/>
              <w:shd w:val="clear" w:color="auto" w:fill="FFFFFF"/>
              <w:tabs>
                <w:tab w:val="left" w:pos="774"/>
              </w:tabs>
              <w:autoSpaceDE w:val="0"/>
              <w:ind w:right="-1"/>
              <w:contextualSpacing/>
              <w:jc w:val="both"/>
              <w:rPr>
                <w:rFonts w:eastAsia="Calibri"/>
              </w:rPr>
            </w:pPr>
            <w:r w:rsidRPr="00086A55">
              <w:rPr>
                <w:rFonts w:eastAsia="Calibri"/>
              </w:rPr>
              <w:lastRenderedPageBreak/>
              <w:t>1.Заява (формуляр).</w:t>
            </w:r>
          </w:p>
          <w:p w:rsidR="00086A55" w:rsidRPr="00086A55" w:rsidRDefault="00086A55" w:rsidP="00514138">
            <w:pPr>
              <w:tabs>
                <w:tab w:val="left" w:pos="851"/>
              </w:tabs>
              <w:jc w:val="both"/>
              <w:rPr>
                <w:iCs/>
                <w:color w:val="000000"/>
              </w:rPr>
            </w:pPr>
            <w:r w:rsidRPr="00086A55">
              <w:rPr>
                <w:rFonts w:eastAsia="Calibri"/>
              </w:rPr>
              <w:t>2.</w:t>
            </w:r>
            <w:r w:rsidRPr="00086A55">
              <w:rPr>
                <w:rFonts w:hint="eastAsia"/>
                <w:iCs/>
                <w:color w:val="000000"/>
              </w:rPr>
              <w:t xml:space="preserve"> </w:t>
            </w:r>
            <w:r w:rsidR="00356E50">
              <w:rPr>
                <w:iCs/>
                <w:color w:val="000000"/>
              </w:rPr>
              <w:t>К</w:t>
            </w:r>
            <w:r w:rsidRPr="00086A55">
              <w:rPr>
                <w:rFonts w:hint="eastAsia"/>
                <w:iCs/>
                <w:color w:val="000000"/>
              </w:rPr>
              <w:t>опія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документа</w:t>
            </w:r>
            <w:r w:rsidRPr="00086A55">
              <w:rPr>
                <w:iCs/>
                <w:color w:val="000000"/>
              </w:rPr>
              <w:t xml:space="preserve">, </w:t>
            </w:r>
            <w:r w:rsidRPr="00086A55">
              <w:rPr>
                <w:rFonts w:hint="eastAsia"/>
                <w:iCs/>
                <w:color w:val="000000"/>
              </w:rPr>
              <w:t>що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засвідчує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право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власності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або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lastRenderedPageBreak/>
              <w:t>користування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земельною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ділянкою</w:t>
            </w:r>
            <w:r w:rsidRPr="00086A55">
              <w:rPr>
                <w:iCs/>
                <w:color w:val="000000"/>
              </w:rPr>
              <w:t xml:space="preserve">, </w:t>
            </w:r>
            <w:r w:rsidRPr="00086A55">
              <w:rPr>
                <w:rFonts w:hint="eastAsia"/>
                <w:iCs/>
                <w:color w:val="000000"/>
              </w:rPr>
              <w:t>або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договір</w:t>
            </w:r>
            <w:r w:rsidRPr="00086A55">
              <w:rPr>
                <w:iCs/>
                <w:color w:val="000000"/>
              </w:rPr>
              <w:t xml:space="preserve"> </w:t>
            </w:r>
            <w:proofErr w:type="spellStart"/>
            <w:r w:rsidRPr="00086A55">
              <w:rPr>
                <w:rFonts w:hint="eastAsia"/>
                <w:iCs/>
                <w:color w:val="000000"/>
              </w:rPr>
              <w:t>суперфіцію</w:t>
            </w:r>
            <w:proofErr w:type="spellEnd"/>
            <w:r w:rsidRPr="00086A55">
              <w:rPr>
                <w:iCs/>
                <w:color w:val="000000"/>
              </w:rPr>
              <w:t>;</w:t>
            </w:r>
          </w:p>
          <w:p w:rsidR="00086A55" w:rsidRPr="00086A55" w:rsidRDefault="00086A55" w:rsidP="00514138">
            <w:pPr>
              <w:tabs>
                <w:tab w:val="left" w:pos="851"/>
              </w:tabs>
              <w:jc w:val="both"/>
              <w:rPr>
                <w:iCs/>
                <w:color w:val="000000"/>
              </w:rPr>
            </w:pPr>
            <w:r w:rsidRPr="00086A55">
              <w:rPr>
                <w:iCs/>
                <w:color w:val="000000"/>
              </w:rPr>
              <w:t>3. Копія документа, що посвідчує право власності на об’єкт нерухомого майна, розташований на земельній ділянці  або згода його власника, засвідчена в установленому законодавством порядку (у разі здійснення реконструкції або реставрації);</w:t>
            </w:r>
          </w:p>
          <w:p w:rsidR="00086A55" w:rsidRPr="00086A55" w:rsidRDefault="00086A55" w:rsidP="00514138">
            <w:pPr>
              <w:tabs>
                <w:tab w:val="left" w:pos="851"/>
              </w:tabs>
              <w:jc w:val="both"/>
              <w:rPr>
                <w:iCs/>
                <w:color w:val="000000"/>
              </w:rPr>
            </w:pPr>
            <w:r w:rsidRPr="00086A55">
              <w:rPr>
                <w:iCs/>
                <w:color w:val="000000"/>
              </w:rPr>
              <w:t>4. Викопіювання з топографо-геодезичного плану М 1:2000.</w:t>
            </w:r>
          </w:p>
          <w:p w:rsidR="00086A55" w:rsidRPr="00086A55" w:rsidRDefault="00086A55" w:rsidP="00514138">
            <w:pPr>
              <w:widowControl w:val="0"/>
              <w:shd w:val="clear" w:color="auto" w:fill="FFFFFF"/>
              <w:tabs>
                <w:tab w:val="left" w:pos="774"/>
              </w:tabs>
              <w:autoSpaceDE w:val="0"/>
              <w:ind w:right="-1"/>
              <w:contextualSpacing/>
              <w:jc w:val="both"/>
              <w:rPr>
                <w:rFonts w:eastAsia="Calibri"/>
              </w:rPr>
            </w:pPr>
            <w:r w:rsidRPr="00086A55">
              <w:rPr>
                <w:rFonts w:eastAsia="Calibri"/>
              </w:rPr>
              <w:t>Якщо документи подаються уповноваженою особою, додатково:</w:t>
            </w:r>
          </w:p>
          <w:p w:rsidR="00086A55" w:rsidRPr="00086A55" w:rsidRDefault="00086A55" w:rsidP="00514138">
            <w:pPr>
              <w:widowControl w:val="0"/>
              <w:shd w:val="clear" w:color="auto" w:fill="FFFFFF"/>
              <w:tabs>
                <w:tab w:val="left" w:pos="774"/>
              </w:tabs>
              <w:autoSpaceDE w:val="0"/>
              <w:ind w:right="-1"/>
              <w:contextualSpacing/>
              <w:jc w:val="both"/>
              <w:rPr>
                <w:rFonts w:eastAsia="Calibri"/>
              </w:rPr>
            </w:pPr>
            <w:r w:rsidRPr="00086A55">
              <w:rPr>
                <w:rFonts w:eastAsia="Calibri"/>
              </w:rPr>
              <w:t>1. Довіреність;</w:t>
            </w:r>
          </w:p>
          <w:p w:rsidR="00086A55" w:rsidRPr="00086A55" w:rsidRDefault="00086A55" w:rsidP="00514138">
            <w:pPr>
              <w:widowControl w:val="0"/>
              <w:shd w:val="clear" w:color="auto" w:fill="FFFFFF"/>
              <w:tabs>
                <w:tab w:val="left" w:pos="383"/>
              </w:tabs>
              <w:autoSpaceDE w:val="0"/>
              <w:spacing w:line="254" w:lineRule="auto"/>
              <w:ind w:right="-1"/>
              <w:jc w:val="both"/>
            </w:pPr>
            <w:r w:rsidRPr="00086A55">
              <w:rPr>
                <w:rFonts w:eastAsia="Calibri"/>
              </w:rPr>
              <w:t>2. Паспорт громадянина України (уповноваженої особи).</w:t>
            </w:r>
          </w:p>
          <w:p w:rsidR="00086A55" w:rsidRPr="00086A55" w:rsidRDefault="00086A55" w:rsidP="00514138">
            <w:pPr>
              <w:spacing w:line="254" w:lineRule="auto"/>
              <w:jc w:val="both"/>
            </w:pPr>
          </w:p>
        </w:tc>
      </w:tr>
      <w:tr w:rsidR="00086A55" w:rsidRPr="00086A55" w:rsidTr="00A115ED">
        <w:trPr>
          <w:trHeight w:val="1066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9B6B44" w:rsidP="00514138">
            <w:pPr>
              <w:spacing w:line="254" w:lineRule="auto"/>
              <w:jc w:val="both"/>
            </w:pPr>
            <w:r>
              <w:lastRenderedPageBreak/>
              <w:t>11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tabs>
                <w:tab w:val="left" w:pos="510"/>
              </w:tabs>
              <w:spacing w:line="254" w:lineRule="auto"/>
              <w:jc w:val="both"/>
              <w:rPr>
                <w:rFonts w:eastAsia="Calibri"/>
                <w:i/>
              </w:rPr>
            </w:pPr>
            <w:r w:rsidRPr="00086A55">
              <w:rPr>
                <w:rFonts w:eastAsia="Calibri"/>
              </w:rPr>
              <w:t>Особисто, в тому числі через представника за дові</w:t>
            </w:r>
            <w:r w:rsidR="00175C31">
              <w:rPr>
                <w:rFonts w:eastAsia="Calibri"/>
              </w:rPr>
              <w:t>реністю (з посвідченням особи),</w:t>
            </w:r>
          </w:p>
          <w:p w:rsidR="00086A55" w:rsidRPr="00086A55" w:rsidRDefault="00175C31" w:rsidP="00514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both"/>
              <w:rPr>
                <w:lang w:eastAsia="uk-UA"/>
              </w:rPr>
            </w:pPr>
            <w:r>
              <w:rPr>
                <w:rFonts w:eastAsia="Calibri"/>
              </w:rPr>
              <w:t>П</w:t>
            </w:r>
            <w:r w:rsidR="00086A55" w:rsidRPr="00086A55">
              <w:rPr>
                <w:rFonts w:eastAsia="Calibri"/>
              </w:rPr>
              <w:t>оштою</w:t>
            </w:r>
            <w:r>
              <w:rPr>
                <w:rFonts w:eastAsia="Calibri"/>
              </w:rPr>
              <w:t>.</w:t>
            </w:r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1</w:t>
            </w:r>
            <w:r w:rsidR="009B6B44">
              <w:t>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Платність (безоплатність) надання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Адміністративна послуга безоплатна</w:t>
            </w:r>
            <w:r w:rsidR="00175C31">
              <w:t>.</w:t>
            </w:r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1</w:t>
            </w:r>
            <w:r w:rsidR="009B6B44"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Строк надання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 w:line="254" w:lineRule="auto"/>
              <w:jc w:val="both"/>
            </w:pPr>
            <w:r w:rsidRPr="00086A55">
              <w:rPr>
                <w:rFonts w:eastAsia="Calibri"/>
                <w:spacing w:val="-2"/>
              </w:rPr>
              <w:t>10 робочих днів</w:t>
            </w:r>
            <w:r w:rsidR="00175C31">
              <w:rPr>
                <w:rFonts w:eastAsia="Calibri"/>
                <w:spacing w:val="-2"/>
              </w:rPr>
              <w:t>.</w:t>
            </w:r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pStyle w:val="a5"/>
              <w:spacing w:line="254" w:lineRule="auto"/>
              <w:jc w:val="both"/>
              <w:rPr>
                <w:lang w:val="uk-UA"/>
              </w:rPr>
            </w:pPr>
            <w:r w:rsidRPr="00086A55">
              <w:rPr>
                <w:lang w:val="uk-UA"/>
              </w:rPr>
              <w:t>1</w:t>
            </w:r>
            <w:r w:rsidR="009B6B44">
              <w:rPr>
                <w:lang w:val="uk-UA"/>
              </w:rPr>
              <w:t>4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pStyle w:val="a5"/>
              <w:spacing w:line="254" w:lineRule="auto"/>
              <w:jc w:val="both"/>
              <w:rPr>
                <w:lang w:val="uk-UA" w:eastAsia="uk-UA"/>
              </w:rPr>
            </w:pPr>
            <w:r w:rsidRPr="00086A55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5C31" w:rsidRDefault="00175C31" w:rsidP="00514138">
            <w:pPr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>Подання неповного пакета документів;</w:t>
            </w:r>
          </w:p>
          <w:p w:rsidR="00086A55" w:rsidRPr="00086A55" w:rsidRDefault="00175C31" w:rsidP="00514138">
            <w:pPr>
              <w:spacing w:line="252" w:lineRule="auto"/>
              <w:jc w:val="both"/>
              <w:rPr>
                <w:lang w:eastAsia="zh-CN"/>
              </w:rPr>
            </w:pPr>
            <w:r>
              <w:rPr>
                <w:bCs/>
                <w:noProof/>
              </w:rPr>
              <w:t>подання недостовірних відомостей.</w:t>
            </w:r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1</w:t>
            </w:r>
            <w:r w:rsidR="009B6B44">
              <w:t>5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Результат надання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086A55" w:rsidP="00514138">
            <w:pPr>
              <w:ind w:right="-1"/>
              <w:jc w:val="both"/>
              <w:rPr>
                <w:rFonts w:eastAsia="Calibri"/>
              </w:rPr>
            </w:pPr>
            <w:r w:rsidRPr="00086A55">
              <w:rPr>
                <w:rFonts w:eastAsia="Calibri"/>
              </w:rPr>
              <w:t>Містобудівні умови та обмеження.</w:t>
            </w:r>
          </w:p>
          <w:p w:rsidR="00086A55" w:rsidRPr="009B6B44" w:rsidRDefault="00086A55" w:rsidP="00514138">
            <w:pPr>
              <w:ind w:right="-1"/>
              <w:jc w:val="both"/>
              <w:rPr>
                <w:rFonts w:eastAsia="Calibri"/>
              </w:rPr>
            </w:pPr>
            <w:r w:rsidRPr="00086A55">
              <w:rPr>
                <w:rFonts w:eastAsia="Calibri"/>
              </w:rPr>
              <w:t xml:space="preserve"> Відмова у наданні послуги. </w:t>
            </w:r>
          </w:p>
          <w:p w:rsidR="00086A55" w:rsidRPr="00086A55" w:rsidRDefault="00086A55" w:rsidP="00514138">
            <w:pPr>
              <w:tabs>
                <w:tab w:val="left" w:pos="358"/>
                <w:tab w:val="left" w:pos="449"/>
              </w:tabs>
              <w:spacing w:line="254" w:lineRule="auto"/>
              <w:jc w:val="both"/>
              <w:rPr>
                <w:lang w:eastAsia="uk-UA"/>
              </w:rPr>
            </w:pPr>
          </w:p>
        </w:tc>
      </w:tr>
    </w:tbl>
    <w:p w:rsidR="00086A55" w:rsidRPr="00086A55" w:rsidRDefault="00086A55" w:rsidP="00514138">
      <w:pPr>
        <w:suppressAutoHyphens/>
        <w:autoSpaceDE w:val="0"/>
        <w:spacing w:after="120"/>
        <w:jc w:val="both"/>
        <w:rPr>
          <w:b/>
          <w:lang w:eastAsia="ar-SA"/>
        </w:rPr>
      </w:pPr>
    </w:p>
    <w:p w:rsidR="00E70B82" w:rsidRPr="00086A55" w:rsidRDefault="00E70B82" w:rsidP="00514138">
      <w:pPr>
        <w:ind w:left="6237" w:right="-1"/>
        <w:jc w:val="both"/>
      </w:pPr>
    </w:p>
    <w:p w:rsidR="00E70B82" w:rsidRPr="00086A55" w:rsidRDefault="00E70B82" w:rsidP="00514138">
      <w:pPr>
        <w:ind w:right="-1"/>
        <w:jc w:val="both"/>
      </w:pPr>
    </w:p>
    <w:p w:rsidR="00E70B82" w:rsidRPr="00086A55" w:rsidRDefault="00E70B82" w:rsidP="00514138">
      <w:pPr>
        <w:ind w:right="-1"/>
        <w:jc w:val="both"/>
      </w:pPr>
    </w:p>
    <w:p w:rsidR="00E70B82" w:rsidRPr="00086A55" w:rsidRDefault="00E70B82" w:rsidP="00514138">
      <w:pPr>
        <w:ind w:right="-1"/>
        <w:jc w:val="both"/>
      </w:pPr>
    </w:p>
    <w:p w:rsidR="00E70B82" w:rsidRPr="00086A55" w:rsidRDefault="00E70B82" w:rsidP="00514138">
      <w:pPr>
        <w:ind w:left="6237" w:right="-1"/>
        <w:jc w:val="both"/>
      </w:pPr>
    </w:p>
    <w:p w:rsidR="00E70B82" w:rsidRPr="00086A55" w:rsidRDefault="00E70B82" w:rsidP="00514138">
      <w:pPr>
        <w:ind w:left="4962" w:right="-1" w:firstLine="708"/>
        <w:jc w:val="both"/>
        <w:rPr>
          <w:b/>
        </w:rPr>
      </w:pPr>
    </w:p>
    <w:p w:rsidR="00E70B82" w:rsidRPr="00086A55" w:rsidRDefault="00E70B82" w:rsidP="00514138">
      <w:pPr>
        <w:ind w:left="4962" w:right="-1" w:firstLine="708"/>
        <w:jc w:val="both"/>
        <w:rPr>
          <w:b/>
        </w:rPr>
      </w:pPr>
    </w:p>
    <w:p w:rsidR="00E70B82" w:rsidRPr="00086A55" w:rsidRDefault="00E70B82" w:rsidP="00514138">
      <w:pPr>
        <w:ind w:left="4962" w:right="-1" w:firstLine="708"/>
        <w:jc w:val="both"/>
        <w:rPr>
          <w:b/>
        </w:rPr>
      </w:pPr>
    </w:p>
    <w:p w:rsidR="00E70B82" w:rsidRPr="00086A55" w:rsidRDefault="00E70B82" w:rsidP="00E70B82">
      <w:pPr>
        <w:ind w:left="4962" w:right="-1" w:firstLine="708"/>
        <w:rPr>
          <w:b/>
        </w:rPr>
      </w:pPr>
      <w:bookmarkStart w:id="0" w:name="_GoBack"/>
      <w:bookmarkEnd w:id="0"/>
    </w:p>
    <w:sectPr w:rsidR="00E70B82" w:rsidRPr="00086A55" w:rsidSect="00A115ED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04C4"/>
    <w:rsid w:val="00086A55"/>
    <w:rsid w:val="001267C7"/>
    <w:rsid w:val="00175C31"/>
    <w:rsid w:val="0022231A"/>
    <w:rsid w:val="00356E50"/>
    <w:rsid w:val="00382F8D"/>
    <w:rsid w:val="004152ED"/>
    <w:rsid w:val="00514138"/>
    <w:rsid w:val="005E213F"/>
    <w:rsid w:val="00694F80"/>
    <w:rsid w:val="00746EA1"/>
    <w:rsid w:val="00791DEA"/>
    <w:rsid w:val="008F0922"/>
    <w:rsid w:val="009B6B44"/>
    <w:rsid w:val="009E18DC"/>
    <w:rsid w:val="00A115ED"/>
    <w:rsid w:val="00A81895"/>
    <w:rsid w:val="00B07B78"/>
    <w:rsid w:val="00B204C4"/>
    <w:rsid w:val="00B70D3B"/>
    <w:rsid w:val="00C311E0"/>
    <w:rsid w:val="00E46B00"/>
    <w:rsid w:val="00E70B82"/>
    <w:rsid w:val="00EC094F"/>
    <w:rsid w:val="00F40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B8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E70B82"/>
    <w:rPr>
      <w:b/>
      <w:bCs/>
    </w:rPr>
  </w:style>
  <w:style w:type="paragraph" w:styleId="a5">
    <w:name w:val="Normal (Web)"/>
    <w:basedOn w:val="a"/>
    <w:uiPriority w:val="99"/>
    <w:unhideWhenUsed/>
    <w:rsid w:val="005E213F"/>
    <w:pPr>
      <w:suppressAutoHyphens/>
    </w:pPr>
    <w:rPr>
      <w:lang w:val="ru-RU" w:eastAsia="zh-CN"/>
    </w:rPr>
  </w:style>
  <w:style w:type="character" w:styleId="a6">
    <w:name w:val="Hyperlink"/>
    <w:uiPriority w:val="99"/>
    <w:semiHidden/>
    <w:unhideWhenUsed/>
    <w:rsid w:val="00086A55"/>
    <w:rPr>
      <w:color w:val="0000FF"/>
      <w:u w:val="single"/>
    </w:rPr>
  </w:style>
  <w:style w:type="character" w:customStyle="1" w:styleId="rvts9">
    <w:name w:val="rvts9"/>
    <w:basedOn w:val="a0"/>
    <w:rsid w:val="00086A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OTGNEWPCiv</cp:lastModifiedBy>
  <cp:revision>24</cp:revision>
  <cp:lastPrinted>2025-01-23T12:47:00Z</cp:lastPrinted>
  <dcterms:created xsi:type="dcterms:W3CDTF">2022-12-26T09:36:00Z</dcterms:created>
  <dcterms:modified xsi:type="dcterms:W3CDTF">2025-01-23T12:47:00Z</dcterms:modified>
</cp:coreProperties>
</file>