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5A" w:rsidRPr="00020D5A" w:rsidRDefault="00020D5A" w:rsidP="00020D5A">
      <w:pPr>
        <w:suppressAutoHyphens/>
        <w:ind w:firstLine="5103"/>
        <w:jc w:val="center"/>
        <w:rPr>
          <w:b/>
          <w:sz w:val="28"/>
          <w:szCs w:val="28"/>
          <w:lang w:val="uk-UA" w:eastAsia="zh-CN" w:bidi="hi-IN"/>
        </w:rPr>
      </w:pPr>
      <w:r w:rsidRPr="00020D5A">
        <w:rPr>
          <w:b/>
          <w:sz w:val="28"/>
          <w:szCs w:val="28"/>
          <w:lang w:val="uk-UA" w:eastAsia="zh-CN" w:bidi="hi-IN"/>
        </w:rPr>
        <w:t>СХВАЛЕНО</w:t>
      </w:r>
    </w:p>
    <w:p w:rsidR="00020D5A" w:rsidRPr="00020D5A" w:rsidRDefault="00020D5A" w:rsidP="00020D5A">
      <w:pPr>
        <w:suppressAutoHyphens/>
        <w:ind w:left="4962"/>
        <w:jc w:val="both"/>
        <w:rPr>
          <w:sz w:val="28"/>
          <w:szCs w:val="28"/>
          <w:lang w:val="uk-UA" w:eastAsia="zh-CN" w:bidi="hi-IN"/>
        </w:rPr>
      </w:pPr>
      <w:r w:rsidRPr="00020D5A">
        <w:rPr>
          <w:sz w:val="28"/>
          <w:szCs w:val="28"/>
          <w:lang w:val="uk-UA" w:eastAsia="zh-CN" w:bidi="hi-IN"/>
        </w:rPr>
        <w:t xml:space="preserve">рішення  виконавчого комітету Мар’янівської селищної ради </w:t>
      </w:r>
    </w:p>
    <w:p w:rsidR="00020D5A" w:rsidRPr="00020D5A" w:rsidRDefault="00020D5A" w:rsidP="00020D5A">
      <w:pPr>
        <w:suppressAutoHyphens/>
        <w:ind w:left="4962"/>
        <w:jc w:val="both"/>
        <w:rPr>
          <w:sz w:val="28"/>
          <w:szCs w:val="28"/>
          <w:lang w:val="uk-UA" w:eastAsia="zh-CN" w:bidi="hi-IN"/>
        </w:rPr>
      </w:pPr>
      <w:r w:rsidRPr="00020D5A">
        <w:rPr>
          <w:sz w:val="28"/>
          <w:szCs w:val="28"/>
          <w:lang w:val="uk-UA" w:eastAsia="zh-CN" w:bidi="hi-IN"/>
        </w:rPr>
        <w:t xml:space="preserve">від __ </w:t>
      </w:r>
      <w:r w:rsidR="008641CD">
        <w:rPr>
          <w:sz w:val="28"/>
          <w:szCs w:val="28"/>
          <w:lang w:val="uk-UA" w:eastAsia="zh-CN" w:bidi="hi-IN"/>
        </w:rPr>
        <w:t>листопада</w:t>
      </w:r>
      <w:r w:rsidRPr="00020D5A">
        <w:rPr>
          <w:sz w:val="28"/>
          <w:szCs w:val="28"/>
          <w:lang w:val="uk-UA" w:eastAsia="zh-CN" w:bidi="hi-IN"/>
        </w:rPr>
        <w:t xml:space="preserve"> 2025 року № ___</w:t>
      </w:r>
    </w:p>
    <w:p w:rsidR="00F02C69" w:rsidRDefault="00F02C69" w:rsidP="000B268B">
      <w:pPr>
        <w:jc w:val="center"/>
        <w:rPr>
          <w:b/>
          <w:sz w:val="28"/>
          <w:szCs w:val="28"/>
          <w:lang w:val="uk-UA"/>
        </w:rPr>
      </w:pPr>
    </w:p>
    <w:p w:rsidR="00373DE3" w:rsidRDefault="00373DE3" w:rsidP="00737329">
      <w:pPr>
        <w:rPr>
          <w:b/>
          <w:sz w:val="28"/>
          <w:szCs w:val="28"/>
          <w:lang w:val="uk-UA"/>
        </w:rPr>
      </w:pPr>
    </w:p>
    <w:p w:rsidR="000B268B" w:rsidRPr="000B268B" w:rsidRDefault="004D0646" w:rsidP="000B268B">
      <w:pPr>
        <w:jc w:val="center"/>
        <w:rPr>
          <w:b/>
          <w:sz w:val="28"/>
          <w:szCs w:val="28"/>
          <w:lang w:val="uk-UA"/>
        </w:rPr>
      </w:pPr>
      <w:r>
        <w:rPr>
          <w:b/>
          <w:sz w:val="28"/>
          <w:szCs w:val="28"/>
          <w:lang w:val="uk-UA"/>
        </w:rPr>
        <w:t>ПРОЄКТ ПРОГРАМИ</w:t>
      </w:r>
    </w:p>
    <w:p w:rsidR="000B268B" w:rsidRPr="000B268B" w:rsidRDefault="00F02C69" w:rsidP="00F02C69">
      <w:pPr>
        <w:jc w:val="center"/>
        <w:rPr>
          <w:sz w:val="28"/>
          <w:szCs w:val="28"/>
          <w:lang w:val="uk-UA"/>
        </w:rPr>
      </w:pPr>
      <w:r w:rsidRPr="00F02C69">
        <w:rPr>
          <w:b/>
          <w:sz w:val="28"/>
          <w:szCs w:val="28"/>
          <w:lang w:val="uk-UA"/>
        </w:rPr>
        <w:t>соціально-економічного розвитку Мар’янівської селищної територіальної громади на 2026-20</w:t>
      </w:r>
      <w:r w:rsidR="00BE2E72">
        <w:rPr>
          <w:b/>
          <w:sz w:val="28"/>
          <w:szCs w:val="28"/>
          <w:lang w:val="uk-UA"/>
        </w:rPr>
        <w:t>28</w:t>
      </w:r>
      <w:r w:rsidRPr="00F02C69">
        <w:rPr>
          <w:b/>
          <w:sz w:val="28"/>
          <w:szCs w:val="28"/>
          <w:lang w:val="uk-UA"/>
        </w:rPr>
        <w:t xml:space="preserve"> роки</w:t>
      </w:r>
      <w:r w:rsidR="000B268B" w:rsidRPr="000B268B">
        <w:rPr>
          <w:b/>
          <w:sz w:val="28"/>
          <w:szCs w:val="28"/>
          <w:lang w:val="uk-UA"/>
        </w:rPr>
        <w:br/>
      </w:r>
      <w:r w:rsidR="000B268B" w:rsidRPr="000B268B">
        <w:rPr>
          <w:sz w:val="28"/>
          <w:szCs w:val="28"/>
          <w:lang w:val="uk-UA"/>
        </w:rPr>
        <w:br/>
      </w:r>
      <w:r w:rsidR="000B268B" w:rsidRPr="000B268B">
        <w:rPr>
          <w:b/>
          <w:sz w:val="28"/>
          <w:szCs w:val="28"/>
          <w:lang w:val="uk-UA"/>
        </w:rPr>
        <w:t>1. Вступ</w:t>
      </w:r>
    </w:p>
    <w:p w:rsidR="000B268B" w:rsidRPr="000B268B" w:rsidRDefault="000B268B" w:rsidP="000B268B">
      <w:pPr>
        <w:ind w:firstLine="680"/>
        <w:jc w:val="both"/>
        <w:rPr>
          <w:sz w:val="28"/>
          <w:szCs w:val="28"/>
          <w:lang w:val="uk-UA"/>
        </w:rPr>
      </w:pPr>
      <w:r w:rsidRPr="000B268B">
        <w:rPr>
          <w:sz w:val="28"/>
          <w:szCs w:val="28"/>
          <w:lang w:val="uk-UA"/>
        </w:rPr>
        <w:t xml:space="preserve">Програма </w:t>
      </w:r>
      <w:r w:rsidR="00BE2E72" w:rsidRPr="00BE2E72">
        <w:rPr>
          <w:sz w:val="28"/>
          <w:szCs w:val="28"/>
          <w:lang w:val="uk-UA"/>
        </w:rPr>
        <w:t>соціально-економічного розвитку Мар’янівської селищної територіальної громади на 2026-2028 роки</w:t>
      </w:r>
      <w:r w:rsidRPr="000B268B">
        <w:rPr>
          <w:sz w:val="28"/>
          <w:szCs w:val="28"/>
          <w:lang w:val="uk-UA"/>
        </w:rPr>
        <w:t xml:space="preserve"> </w:t>
      </w:r>
      <w:r w:rsidR="00863010">
        <w:rPr>
          <w:sz w:val="28"/>
          <w:szCs w:val="28"/>
          <w:lang w:val="uk-UA"/>
        </w:rPr>
        <w:t xml:space="preserve">(далі – Програма) </w:t>
      </w:r>
      <w:r w:rsidRPr="000B268B">
        <w:rPr>
          <w:sz w:val="28"/>
          <w:szCs w:val="28"/>
          <w:lang w:val="uk-UA"/>
        </w:rPr>
        <w:t xml:space="preserve">розроблена відповідно до </w:t>
      </w:r>
      <w:r w:rsidR="00F02C69">
        <w:rPr>
          <w:sz w:val="28"/>
          <w:szCs w:val="28"/>
          <w:lang w:val="uk-UA"/>
        </w:rPr>
        <w:t>Законів</w:t>
      </w:r>
      <w:r w:rsidR="00F02C69" w:rsidRPr="00F02C69">
        <w:rPr>
          <w:sz w:val="28"/>
          <w:szCs w:val="28"/>
          <w:lang w:val="uk-UA"/>
        </w:rPr>
        <w:t xml:space="preserve"> України «Про місцеве самоврядування в Україні»</w:t>
      </w:r>
      <w:r w:rsidR="00F02C69">
        <w:rPr>
          <w:sz w:val="28"/>
          <w:szCs w:val="28"/>
          <w:lang w:val="uk-UA"/>
        </w:rPr>
        <w:t xml:space="preserve">, </w:t>
      </w:r>
      <w:r w:rsidRPr="000B268B">
        <w:rPr>
          <w:sz w:val="28"/>
          <w:szCs w:val="28"/>
          <w:lang w:val="uk-UA"/>
        </w:rPr>
        <w:t xml:space="preserve">«Про державне прогнозування та розроблення програм економічного і соціального розвитку України», </w:t>
      </w:r>
      <w:r w:rsidR="00F02C69">
        <w:rPr>
          <w:sz w:val="28"/>
          <w:szCs w:val="28"/>
          <w:lang w:val="uk-UA"/>
        </w:rPr>
        <w:t xml:space="preserve">з врахуванням цілей і завдань, викладених у </w:t>
      </w:r>
      <w:r w:rsidRPr="000B268B">
        <w:rPr>
          <w:sz w:val="28"/>
          <w:szCs w:val="28"/>
          <w:lang w:val="uk-UA"/>
        </w:rPr>
        <w:t>Стратегії розв</w:t>
      </w:r>
      <w:r w:rsidR="00F02C69">
        <w:rPr>
          <w:sz w:val="28"/>
          <w:szCs w:val="28"/>
          <w:lang w:val="uk-UA"/>
        </w:rPr>
        <w:t>итку територіальної громади Мар’</w:t>
      </w:r>
      <w:r w:rsidRPr="000B268B">
        <w:rPr>
          <w:sz w:val="28"/>
          <w:szCs w:val="28"/>
          <w:lang w:val="uk-UA"/>
        </w:rPr>
        <w:t>янівської селищної ради Луцького району Волинської області на 2021-2031 роки.</w:t>
      </w:r>
    </w:p>
    <w:p w:rsidR="00863010" w:rsidRDefault="000B268B" w:rsidP="000B268B">
      <w:pPr>
        <w:ind w:firstLine="680"/>
        <w:jc w:val="both"/>
        <w:rPr>
          <w:sz w:val="28"/>
          <w:szCs w:val="28"/>
          <w:lang w:val="uk-UA"/>
        </w:rPr>
      </w:pPr>
      <w:r w:rsidRPr="000B268B">
        <w:rPr>
          <w:sz w:val="28"/>
          <w:szCs w:val="28"/>
          <w:lang w:val="uk-UA"/>
        </w:rPr>
        <w:t xml:space="preserve">Метою Програми є </w:t>
      </w:r>
      <w:r w:rsidR="00863010">
        <w:rPr>
          <w:sz w:val="28"/>
          <w:szCs w:val="28"/>
          <w:lang w:val="uk-UA"/>
        </w:rPr>
        <w:t>забезпечення комплексного розвитку</w:t>
      </w:r>
      <w:r w:rsidR="00863010" w:rsidRPr="00863010">
        <w:rPr>
          <w:sz w:val="28"/>
          <w:szCs w:val="28"/>
          <w:lang w:val="uk-UA"/>
        </w:rPr>
        <w:t xml:space="preserve"> Мар’янівської селищної територіальної громади, підвищення рівня</w:t>
      </w:r>
      <w:r w:rsidR="00863010">
        <w:rPr>
          <w:sz w:val="28"/>
          <w:szCs w:val="28"/>
          <w:lang w:val="uk-UA"/>
        </w:rPr>
        <w:t xml:space="preserve"> життя і добробуту її мешканців.</w:t>
      </w:r>
    </w:p>
    <w:p w:rsidR="000B268B" w:rsidRDefault="000B268B" w:rsidP="000B268B">
      <w:pPr>
        <w:ind w:firstLine="680"/>
        <w:jc w:val="both"/>
        <w:rPr>
          <w:sz w:val="28"/>
          <w:szCs w:val="28"/>
          <w:lang w:val="uk-UA"/>
        </w:rPr>
      </w:pPr>
      <w:r w:rsidRPr="000B268B">
        <w:rPr>
          <w:sz w:val="28"/>
          <w:szCs w:val="28"/>
          <w:lang w:val="uk-UA"/>
        </w:rPr>
        <w:t>Програма визначає цілі, завдання та основні заходи економіч</w:t>
      </w:r>
      <w:r w:rsidR="00863010">
        <w:rPr>
          <w:sz w:val="28"/>
          <w:szCs w:val="28"/>
          <w:lang w:val="uk-UA"/>
        </w:rPr>
        <w:t xml:space="preserve">ного і </w:t>
      </w:r>
      <w:r w:rsidR="00BE2E72" w:rsidRPr="00BE2E72">
        <w:rPr>
          <w:sz w:val="28"/>
          <w:szCs w:val="28"/>
          <w:lang w:val="uk-UA"/>
        </w:rPr>
        <w:t>соціально-економічного розвитку Мар’янівської селищної територіальної громади на 2026-2028 роки</w:t>
      </w:r>
      <w:r w:rsidRPr="000B268B">
        <w:rPr>
          <w:sz w:val="28"/>
          <w:szCs w:val="28"/>
          <w:lang w:val="uk-UA"/>
        </w:rPr>
        <w:t>.</w:t>
      </w:r>
    </w:p>
    <w:p w:rsidR="00863010" w:rsidRPr="000B268B" w:rsidRDefault="00863010" w:rsidP="000B268B">
      <w:pPr>
        <w:ind w:firstLine="680"/>
        <w:jc w:val="both"/>
        <w:rPr>
          <w:sz w:val="28"/>
          <w:szCs w:val="28"/>
          <w:lang w:val="uk-UA"/>
        </w:rPr>
      </w:pPr>
    </w:p>
    <w:p w:rsidR="000B268B" w:rsidRPr="000B268B" w:rsidRDefault="000B268B" w:rsidP="000B268B">
      <w:pPr>
        <w:ind w:firstLine="680"/>
        <w:jc w:val="center"/>
        <w:rPr>
          <w:b/>
          <w:sz w:val="28"/>
          <w:szCs w:val="28"/>
          <w:lang w:val="uk-UA"/>
        </w:rPr>
      </w:pPr>
      <w:r w:rsidRPr="000B268B">
        <w:rPr>
          <w:b/>
          <w:sz w:val="28"/>
          <w:szCs w:val="28"/>
          <w:lang w:val="uk-UA"/>
        </w:rPr>
        <w:t>2. Аналітична частина</w:t>
      </w:r>
    </w:p>
    <w:p w:rsidR="000B268B" w:rsidRPr="00664919" w:rsidRDefault="000B268B" w:rsidP="000B268B">
      <w:pPr>
        <w:ind w:firstLine="680"/>
        <w:jc w:val="both"/>
        <w:rPr>
          <w:i/>
          <w:sz w:val="28"/>
          <w:szCs w:val="28"/>
          <w:lang w:val="uk-UA"/>
        </w:rPr>
      </w:pPr>
      <w:r w:rsidRPr="00664919">
        <w:rPr>
          <w:i/>
          <w:sz w:val="28"/>
          <w:szCs w:val="28"/>
          <w:lang w:val="uk-UA"/>
        </w:rPr>
        <w:t>Географічне розташування, опис суміжних територій.</w:t>
      </w:r>
    </w:p>
    <w:p w:rsidR="000B268B" w:rsidRPr="000B268B" w:rsidRDefault="00664919" w:rsidP="000B268B">
      <w:pPr>
        <w:ind w:firstLine="680"/>
        <w:jc w:val="both"/>
        <w:rPr>
          <w:sz w:val="28"/>
          <w:szCs w:val="28"/>
          <w:lang w:val="uk-UA"/>
        </w:rPr>
      </w:pPr>
      <w:r>
        <w:rPr>
          <w:sz w:val="28"/>
          <w:szCs w:val="28"/>
          <w:lang w:val="uk-UA"/>
        </w:rPr>
        <w:t>Територія Мар’</w:t>
      </w:r>
      <w:r w:rsidR="000B268B" w:rsidRPr="000B268B">
        <w:rPr>
          <w:sz w:val="28"/>
          <w:szCs w:val="28"/>
          <w:lang w:val="uk-UA"/>
        </w:rPr>
        <w:t xml:space="preserve">янівської селищної </w:t>
      </w:r>
      <w:r w:rsidRPr="00664919">
        <w:rPr>
          <w:sz w:val="28"/>
          <w:szCs w:val="28"/>
          <w:lang w:val="uk-UA"/>
        </w:rPr>
        <w:t>територіальної громади</w:t>
      </w:r>
      <w:r w:rsidR="000B268B" w:rsidRPr="000B268B">
        <w:rPr>
          <w:sz w:val="28"/>
          <w:szCs w:val="28"/>
          <w:lang w:val="uk-UA"/>
        </w:rPr>
        <w:t xml:space="preserve"> включає в себе чотирнадцять  населених пунктів (</w:t>
      </w:r>
      <w:r>
        <w:rPr>
          <w:sz w:val="28"/>
          <w:szCs w:val="28"/>
          <w:lang w:val="uk-UA"/>
        </w:rPr>
        <w:t xml:space="preserve">селище </w:t>
      </w:r>
      <w:proofErr w:type="spellStart"/>
      <w:r>
        <w:rPr>
          <w:sz w:val="28"/>
          <w:szCs w:val="28"/>
          <w:lang w:val="uk-UA"/>
        </w:rPr>
        <w:t>Мар’</w:t>
      </w:r>
      <w:r w:rsidR="000B268B" w:rsidRPr="000B268B">
        <w:rPr>
          <w:sz w:val="28"/>
          <w:szCs w:val="28"/>
          <w:lang w:val="uk-UA"/>
        </w:rPr>
        <w:t>янівка</w:t>
      </w:r>
      <w:proofErr w:type="spellEnd"/>
      <w:r w:rsidR="000B268B" w:rsidRPr="000B268B">
        <w:rPr>
          <w:sz w:val="28"/>
          <w:szCs w:val="28"/>
          <w:lang w:val="uk-UA"/>
        </w:rPr>
        <w:t xml:space="preserve">, села </w:t>
      </w:r>
      <w:proofErr w:type="spellStart"/>
      <w:r w:rsidR="000B268B" w:rsidRPr="000B268B">
        <w:rPr>
          <w:sz w:val="28"/>
          <w:szCs w:val="28"/>
          <w:lang w:val="uk-UA"/>
        </w:rPr>
        <w:t>Борисковичі</w:t>
      </w:r>
      <w:proofErr w:type="spellEnd"/>
      <w:r w:rsidR="000B268B" w:rsidRPr="000B268B">
        <w:rPr>
          <w:sz w:val="28"/>
          <w:szCs w:val="28"/>
          <w:lang w:val="uk-UA"/>
        </w:rPr>
        <w:t xml:space="preserve">, </w:t>
      </w:r>
      <w:proofErr w:type="spellStart"/>
      <w:r w:rsidR="000B268B" w:rsidRPr="000B268B">
        <w:rPr>
          <w:sz w:val="28"/>
          <w:szCs w:val="28"/>
          <w:lang w:val="uk-UA"/>
        </w:rPr>
        <w:t>Борочиче</w:t>
      </w:r>
      <w:proofErr w:type="spellEnd"/>
      <w:r w:rsidR="000B268B" w:rsidRPr="000B268B">
        <w:rPr>
          <w:sz w:val="28"/>
          <w:szCs w:val="28"/>
          <w:lang w:val="uk-UA"/>
        </w:rPr>
        <w:t xml:space="preserve">, Брани, Бужани, Галичани, </w:t>
      </w:r>
      <w:proofErr w:type="spellStart"/>
      <w:r w:rsidR="000B268B" w:rsidRPr="000B268B">
        <w:rPr>
          <w:sz w:val="28"/>
          <w:szCs w:val="28"/>
          <w:lang w:val="uk-UA"/>
        </w:rPr>
        <w:t>Довгів</w:t>
      </w:r>
      <w:proofErr w:type="spellEnd"/>
      <w:r w:rsidR="000B268B" w:rsidRPr="000B268B">
        <w:rPr>
          <w:sz w:val="28"/>
          <w:szCs w:val="28"/>
          <w:lang w:val="uk-UA"/>
        </w:rPr>
        <w:t xml:space="preserve">, Новий </w:t>
      </w:r>
      <w:proofErr w:type="spellStart"/>
      <w:r w:rsidR="000B268B" w:rsidRPr="000B268B">
        <w:rPr>
          <w:sz w:val="28"/>
          <w:szCs w:val="28"/>
          <w:lang w:val="uk-UA"/>
        </w:rPr>
        <w:t>Зборишів</w:t>
      </w:r>
      <w:proofErr w:type="spellEnd"/>
      <w:r w:rsidR="000B268B" w:rsidRPr="000B268B">
        <w:rPr>
          <w:sz w:val="28"/>
          <w:szCs w:val="28"/>
          <w:lang w:val="uk-UA"/>
        </w:rPr>
        <w:t xml:space="preserve">, </w:t>
      </w:r>
      <w:proofErr w:type="spellStart"/>
      <w:r w:rsidR="000B268B" w:rsidRPr="000B268B">
        <w:rPr>
          <w:sz w:val="28"/>
          <w:szCs w:val="28"/>
          <w:lang w:val="uk-UA"/>
        </w:rPr>
        <w:t>Пильгани</w:t>
      </w:r>
      <w:proofErr w:type="spellEnd"/>
      <w:r w:rsidR="000B268B" w:rsidRPr="000B268B">
        <w:rPr>
          <w:sz w:val="28"/>
          <w:szCs w:val="28"/>
          <w:lang w:val="uk-UA"/>
        </w:rPr>
        <w:t xml:space="preserve">, </w:t>
      </w:r>
      <w:proofErr w:type="spellStart"/>
      <w:r w:rsidR="000B268B" w:rsidRPr="000B268B">
        <w:rPr>
          <w:sz w:val="28"/>
          <w:szCs w:val="28"/>
          <w:lang w:val="uk-UA"/>
        </w:rPr>
        <w:t>Ржищів</w:t>
      </w:r>
      <w:proofErr w:type="spellEnd"/>
      <w:r>
        <w:rPr>
          <w:sz w:val="28"/>
          <w:szCs w:val="28"/>
          <w:lang w:val="uk-UA"/>
        </w:rPr>
        <w:t xml:space="preserve">, </w:t>
      </w:r>
      <w:proofErr w:type="spellStart"/>
      <w:r>
        <w:rPr>
          <w:sz w:val="28"/>
          <w:szCs w:val="28"/>
          <w:lang w:val="uk-UA"/>
        </w:rPr>
        <w:t>Скригове</w:t>
      </w:r>
      <w:proofErr w:type="spellEnd"/>
      <w:r>
        <w:rPr>
          <w:sz w:val="28"/>
          <w:szCs w:val="28"/>
          <w:lang w:val="uk-UA"/>
        </w:rPr>
        <w:t xml:space="preserve">, Хмельницьке, </w:t>
      </w:r>
      <w:proofErr w:type="spellStart"/>
      <w:r>
        <w:rPr>
          <w:sz w:val="28"/>
          <w:szCs w:val="28"/>
          <w:lang w:val="uk-UA"/>
        </w:rPr>
        <w:t>Цегів</w:t>
      </w:r>
      <w:proofErr w:type="spellEnd"/>
      <w:r>
        <w:rPr>
          <w:sz w:val="28"/>
          <w:szCs w:val="28"/>
          <w:lang w:val="uk-UA"/>
        </w:rPr>
        <w:t xml:space="preserve"> і </w:t>
      </w:r>
      <w:r w:rsidR="000B268B" w:rsidRPr="000B268B">
        <w:rPr>
          <w:sz w:val="28"/>
          <w:szCs w:val="28"/>
          <w:lang w:val="uk-UA"/>
        </w:rPr>
        <w:t>Ш</w:t>
      </w:r>
      <w:r>
        <w:rPr>
          <w:sz w:val="28"/>
          <w:szCs w:val="28"/>
          <w:lang w:val="uk-UA"/>
        </w:rPr>
        <w:t xml:space="preserve">ироке), чисельність населення – </w:t>
      </w:r>
      <w:r w:rsidR="004B4B55">
        <w:rPr>
          <w:sz w:val="28"/>
          <w:szCs w:val="28"/>
          <w:lang w:val="uk-UA"/>
        </w:rPr>
        <w:t>8942</w:t>
      </w:r>
      <w:r w:rsidR="000B268B" w:rsidRPr="000B268B">
        <w:rPr>
          <w:sz w:val="28"/>
          <w:szCs w:val="28"/>
          <w:lang w:val="uk-UA"/>
        </w:rPr>
        <w:t xml:space="preserve"> особи, площа 229,77 кв. км.</w:t>
      </w:r>
    </w:p>
    <w:p w:rsidR="000B268B" w:rsidRPr="000B268B" w:rsidRDefault="000B268B" w:rsidP="000B268B">
      <w:pPr>
        <w:ind w:firstLine="680"/>
        <w:jc w:val="both"/>
        <w:rPr>
          <w:sz w:val="28"/>
          <w:szCs w:val="28"/>
          <w:lang w:val="uk-UA"/>
        </w:rPr>
      </w:pPr>
      <w:r w:rsidRPr="000B268B">
        <w:rPr>
          <w:sz w:val="28"/>
          <w:szCs w:val="28"/>
          <w:lang w:val="uk-UA"/>
        </w:rPr>
        <w:t xml:space="preserve">Центром територіальної громади є </w:t>
      </w:r>
      <w:r w:rsidR="009E6F41">
        <w:rPr>
          <w:sz w:val="28"/>
          <w:szCs w:val="28"/>
          <w:lang w:val="uk-UA"/>
        </w:rPr>
        <w:t xml:space="preserve">селище </w:t>
      </w:r>
      <w:proofErr w:type="spellStart"/>
      <w:r w:rsidR="009E6F41">
        <w:rPr>
          <w:sz w:val="28"/>
          <w:szCs w:val="28"/>
          <w:lang w:val="uk-UA"/>
        </w:rPr>
        <w:t>Мар’</w:t>
      </w:r>
      <w:r w:rsidRPr="000B268B">
        <w:rPr>
          <w:sz w:val="28"/>
          <w:szCs w:val="28"/>
          <w:lang w:val="uk-UA"/>
        </w:rPr>
        <w:t>янівка</w:t>
      </w:r>
      <w:proofErr w:type="spellEnd"/>
      <w:r w:rsidRPr="000B268B">
        <w:rPr>
          <w:sz w:val="28"/>
          <w:szCs w:val="28"/>
          <w:lang w:val="uk-UA"/>
        </w:rPr>
        <w:t>.</w:t>
      </w:r>
    </w:p>
    <w:p w:rsidR="000B268B" w:rsidRPr="000B268B" w:rsidRDefault="009E6F41" w:rsidP="00373DE3">
      <w:pPr>
        <w:ind w:firstLine="680"/>
        <w:jc w:val="both"/>
        <w:rPr>
          <w:sz w:val="28"/>
          <w:szCs w:val="28"/>
          <w:lang w:val="uk-UA"/>
        </w:rPr>
      </w:pPr>
      <w:r>
        <w:rPr>
          <w:sz w:val="28"/>
          <w:szCs w:val="28"/>
          <w:lang w:val="uk-UA"/>
        </w:rPr>
        <w:t>Мар’</w:t>
      </w:r>
      <w:r w:rsidR="000B268B" w:rsidRPr="000B268B">
        <w:rPr>
          <w:sz w:val="28"/>
          <w:szCs w:val="28"/>
          <w:lang w:val="uk-UA"/>
        </w:rPr>
        <w:t>янівська громада займає вигідне для господарської і життєвої діяльності людей фізико-географічне положення, яке визначає особливості природних умов та природно-ресурсного потенціалу.</w:t>
      </w:r>
      <w:r>
        <w:rPr>
          <w:sz w:val="28"/>
          <w:szCs w:val="28"/>
          <w:lang w:val="uk-UA"/>
        </w:rPr>
        <w:t xml:space="preserve"> З</w:t>
      </w:r>
      <w:r w:rsidR="000B268B" w:rsidRPr="000B268B">
        <w:rPr>
          <w:sz w:val="28"/>
          <w:szCs w:val="28"/>
          <w:lang w:val="uk-UA"/>
        </w:rPr>
        <w:t xml:space="preserve">находиться </w:t>
      </w:r>
      <w:r>
        <w:rPr>
          <w:sz w:val="28"/>
          <w:szCs w:val="28"/>
          <w:lang w:val="uk-UA"/>
        </w:rPr>
        <w:t>вона у</w:t>
      </w:r>
      <w:r w:rsidR="000B268B" w:rsidRPr="000B268B">
        <w:rPr>
          <w:sz w:val="28"/>
          <w:szCs w:val="28"/>
          <w:lang w:val="uk-UA"/>
        </w:rPr>
        <w:t xml:space="preserve"> півден</w:t>
      </w:r>
      <w:r>
        <w:rPr>
          <w:sz w:val="28"/>
          <w:szCs w:val="28"/>
          <w:lang w:val="uk-UA"/>
        </w:rPr>
        <w:t>н</w:t>
      </w:r>
      <w:r w:rsidR="000B268B" w:rsidRPr="000B268B">
        <w:rPr>
          <w:sz w:val="28"/>
          <w:szCs w:val="28"/>
          <w:lang w:val="uk-UA"/>
        </w:rPr>
        <w:t xml:space="preserve">о-західній частині Луцького району Волинської області, межує з </w:t>
      </w:r>
      <w:proofErr w:type="spellStart"/>
      <w:r w:rsidR="00373DE3">
        <w:rPr>
          <w:sz w:val="28"/>
          <w:szCs w:val="28"/>
          <w:lang w:val="uk-UA"/>
        </w:rPr>
        <w:t>Берестечківською</w:t>
      </w:r>
      <w:proofErr w:type="spellEnd"/>
      <w:r w:rsidR="00373DE3">
        <w:rPr>
          <w:sz w:val="28"/>
          <w:szCs w:val="28"/>
          <w:lang w:val="uk-UA"/>
        </w:rPr>
        <w:t xml:space="preserve"> і </w:t>
      </w:r>
      <w:proofErr w:type="spellStart"/>
      <w:r w:rsidR="00373DE3">
        <w:rPr>
          <w:sz w:val="28"/>
          <w:szCs w:val="28"/>
          <w:lang w:val="uk-UA"/>
        </w:rPr>
        <w:t>Горохівською</w:t>
      </w:r>
      <w:proofErr w:type="spellEnd"/>
      <w:r w:rsidR="00373DE3">
        <w:rPr>
          <w:sz w:val="28"/>
          <w:szCs w:val="28"/>
          <w:lang w:val="uk-UA"/>
        </w:rPr>
        <w:t xml:space="preserve"> громадами Волинської області, а також з </w:t>
      </w:r>
      <w:proofErr w:type="spellStart"/>
      <w:r w:rsidR="00373DE3">
        <w:rPr>
          <w:sz w:val="28"/>
          <w:szCs w:val="28"/>
          <w:lang w:val="uk-UA"/>
        </w:rPr>
        <w:t>Лопатинською</w:t>
      </w:r>
      <w:proofErr w:type="spellEnd"/>
      <w:r w:rsidR="00373DE3">
        <w:rPr>
          <w:sz w:val="28"/>
          <w:szCs w:val="28"/>
          <w:lang w:val="uk-UA"/>
        </w:rPr>
        <w:t xml:space="preserve"> і </w:t>
      </w:r>
      <w:proofErr w:type="spellStart"/>
      <w:r w:rsidR="00373DE3">
        <w:rPr>
          <w:sz w:val="28"/>
          <w:szCs w:val="28"/>
          <w:lang w:val="uk-UA"/>
        </w:rPr>
        <w:t>Радехівською</w:t>
      </w:r>
      <w:proofErr w:type="spellEnd"/>
      <w:r w:rsidR="00373DE3">
        <w:rPr>
          <w:sz w:val="28"/>
          <w:szCs w:val="28"/>
          <w:lang w:val="uk-UA"/>
        </w:rPr>
        <w:t xml:space="preserve"> громадами Львівської області. </w:t>
      </w:r>
      <w:r w:rsidR="00373DE3" w:rsidRPr="00373DE3">
        <w:rPr>
          <w:sz w:val="28"/>
          <w:szCs w:val="28"/>
          <w:lang w:val="uk-UA"/>
        </w:rPr>
        <w:t xml:space="preserve">Адміністративний центр громади – </w:t>
      </w:r>
      <w:r w:rsidR="00373DE3">
        <w:rPr>
          <w:sz w:val="28"/>
          <w:szCs w:val="28"/>
          <w:lang w:val="uk-UA"/>
        </w:rPr>
        <w:t xml:space="preserve">селище </w:t>
      </w:r>
      <w:proofErr w:type="spellStart"/>
      <w:r w:rsidR="00373DE3">
        <w:rPr>
          <w:sz w:val="28"/>
          <w:szCs w:val="28"/>
          <w:lang w:val="uk-UA"/>
        </w:rPr>
        <w:t>Мар’</w:t>
      </w:r>
      <w:r w:rsidR="00373DE3" w:rsidRPr="00373DE3">
        <w:rPr>
          <w:sz w:val="28"/>
          <w:szCs w:val="28"/>
          <w:lang w:val="uk-UA"/>
        </w:rPr>
        <w:t>янівка</w:t>
      </w:r>
      <w:proofErr w:type="spellEnd"/>
      <w:r w:rsidR="00373DE3">
        <w:rPr>
          <w:sz w:val="28"/>
          <w:szCs w:val="28"/>
          <w:lang w:val="uk-UA"/>
        </w:rPr>
        <w:t xml:space="preserve"> знаходиться за 50 км від районного і обласного центру Волинської області – міста Луцьк й</w:t>
      </w:r>
      <w:r w:rsidR="000B268B" w:rsidRPr="000B268B">
        <w:rPr>
          <w:sz w:val="28"/>
          <w:szCs w:val="28"/>
          <w:lang w:val="uk-UA"/>
        </w:rPr>
        <w:t xml:space="preserve"> </w:t>
      </w:r>
      <w:r w:rsidR="00373DE3">
        <w:rPr>
          <w:sz w:val="28"/>
          <w:szCs w:val="28"/>
          <w:lang w:val="uk-UA"/>
        </w:rPr>
        <w:t xml:space="preserve">у </w:t>
      </w:r>
      <w:smartTag w:uri="urn:schemas-microsoft-com:office:smarttags" w:element="metricconverter">
        <w:smartTagPr>
          <w:attr w:name="ProductID" w:val="100 м"/>
        </w:smartTagPr>
        <w:r w:rsidR="000B268B" w:rsidRPr="000B268B">
          <w:rPr>
            <w:sz w:val="28"/>
            <w:szCs w:val="28"/>
            <w:lang w:val="uk-UA"/>
          </w:rPr>
          <w:t>100 м</w:t>
        </w:r>
      </w:smartTag>
      <w:r w:rsidR="000B268B" w:rsidRPr="000B268B">
        <w:rPr>
          <w:sz w:val="28"/>
          <w:szCs w:val="28"/>
          <w:lang w:val="uk-UA"/>
        </w:rPr>
        <w:t xml:space="preserve"> від найближчої залізничної вантажної станції.</w:t>
      </w:r>
    </w:p>
    <w:p w:rsidR="00373DE3" w:rsidRDefault="00373DE3" w:rsidP="000B268B">
      <w:pPr>
        <w:spacing w:after="200" w:line="276" w:lineRule="auto"/>
        <w:jc w:val="center"/>
        <w:rPr>
          <w:b/>
          <w:i/>
          <w:sz w:val="28"/>
          <w:szCs w:val="28"/>
          <w:lang w:val="uk-UA"/>
        </w:rPr>
      </w:pPr>
    </w:p>
    <w:p w:rsidR="00373DE3" w:rsidRDefault="00373DE3" w:rsidP="000B268B">
      <w:pPr>
        <w:spacing w:after="200" w:line="276" w:lineRule="auto"/>
        <w:jc w:val="center"/>
        <w:rPr>
          <w:b/>
          <w:i/>
          <w:sz w:val="28"/>
          <w:szCs w:val="28"/>
          <w:lang w:val="uk-UA"/>
        </w:rPr>
      </w:pPr>
    </w:p>
    <w:p w:rsidR="000B268B" w:rsidRPr="000B268B" w:rsidRDefault="000B268B" w:rsidP="000B268B">
      <w:pPr>
        <w:spacing w:after="200" w:line="276" w:lineRule="auto"/>
        <w:jc w:val="center"/>
        <w:rPr>
          <w:rFonts w:ascii="Arial" w:hAnsi="Arial" w:cs="Arial"/>
          <w:color w:val="39474F"/>
          <w:sz w:val="21"/>
          <w:szCs w:val="21"/>
          <w:lang w:val="uk-UA"/>
        </w:rPr>
      </w:pPr>
      <w:r w:rsidRPr="000B268B">
        <w:rPr>
          <w:b/>
          <w:i/>
          <w:sz w:val="28"/>
          <w:szCs w:val="28"/>
          <w:lang w:val="uk-UA"/>
        </w:rPr>
        <w:lastRenderedPageBreak/>
        <w:t xml:space="preserve">Карта Мар'янівської </w:t>
      </w:r>
      <w:r w:rsidR="00373DE3">
        <w:rPr>
          <w:b/>
          <w:i/>
          <w:sz w:val="28"/>
          <w:szCs w:val="28"/>
          <w:lang w:val="uk-UA"/>
        </w:rPr>
        <w:t xml:space="preserve">селищної </w:t>
      </w:r>
      <w:r w:rsidRPr="000B268B">
        <w:rPr>
          <w:b/>
          <w:i/>
          <w:sz w:val="28"/>
          <w:szCs w:val="28"/>
          <w:lang w:val="uk-UA"/>
        </w:rPr>
        <w:t xml:space="preserve">територіальної громади </w:t>
      </w:r>
      <w:r w:rsidR="00020D5A">
        <w:rPr>
          <w:rFonts w:ascii="Arial" w:hAnsi="Arial" w:cs="Arial"/>
          <w:noProof/>
          <w:color w:val="39474F"/>
          <w:sz w:val="21"/>
          <w:szCs w:val="21"/>
          <w:lang w:val="uk-UA" w:eastAsia="uk-UA"/>
        </w:rPr>
        <w:drawing>
          <wp:inline distT="0" distB="0" distL="0" distR="0">
            <wp:extent cx="4305300" cy="308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5300" cy="3086100"/>
                    </a:xfrm>
                    <a:prstGeom prst="rect">
                      <a:avLst/>
                    </a:prstGeom>
                    <a:noFill/>
                    <a:ln>
                      <a:noFill/>
                    </a:ln>
                  </pic:spPr>
                </pic:pic>
              </a:graphicData>
            </a:graphic>
          </wp:inline>
        </w:drawing>
      </w:r>
    </w:p>
    <w:p w:rsidR="00373DE3" w:rsidRDefault="00373DE3" w:rsidP="000B268B">
      <w:pPr>
        <w:jc w:val="center"/>
        <w:rPr>
          <w:b/>
          <w:sz w:val="28"/>
          <w:szCs w:val="28"/>
          <w:lang w:val="uk-UA"/>
        </w:rPr>
      </w:pPr>
    </w:p>
    <w:p w:rsidR="000B268B" w:rsidRPr="000B268B" w:rsidRDefault="000B268B" w:rsidP="000B268B">
      <w:pPr>
        <w:jc w:val="center"/>
        <w:rPr>
          <w:b/>
          <w:sz w:val="28"/>
          <w:szCs w:val="28"/>
          <w:lang w:val="uk-UA"/>
        </w:rPr>
      </w:pPr>
      <w:r w:rsidRPr="000B268B">
        <w:rPr>
          <w:b/>
          <w:sz w:val="28"/>
          <w:szCs w:val="28"/>
          <w:lang w:val="uk-UA"/>
        </w:rPr>
        <w:t>Земельні ресурси</w:t>
      </w:r>
    </w:p>
    <w:p w:rsidR="000B268B" w:rsidRPr="000B268B" w:rsidRDefault="000B268B" w:rsidP="000B268B">
      <w:pPr>
        <w:ind w:firstLine="709"/>
        <w:contextualSpacing/>
        <w:jc w:val="both"/>
        <w:rPr>
          <w:sz w:val="28"/>
          <w:szCs w:val="28"/>
          <w:lang w:val="uk-UA" w:eastAsia="uk-UA"/>
        </w:rPr>
      </w:pPr>
      <w:r w:rsidRPr="000B268B">
        <w:rPr>
          <w:sz w:val="28"/>
          <w:szCs w:val="28"/>
          <w:lang w:val="uk-UA" w:eastAsia="uk-UA"/>
        </w:rPr>
        <w:t xml:space="preserve">Земля є одним із головних ресурсів життєдіяльності суспільства. Вона слугує територіальною основою для усіх видів діяльності людини, є виробничим фактором багатьох галузей. В умовах земельної реформи, яка сьогодні має справді глобальний масштаб та глобальне значення, земля розглядається як один з головних інструментів подолання бідності, підвищення рівня життя кожного члена суспільства, та громади в цілому. </w:t>
      </w:r>
    </w:p>
    <w:p w:rsidR="000B268B" w:rsidRPr="000B268B" w:rsidRDefault="000B268B" w:rsidP="004B4B55">
      <w:pPr>
        <w:ind w:firstLine="709"/>
        <w:contextualSpacing/>
        <w:jc w:val="both"/>
        <w:rPr>
          <w:sz w:val="28"/>
          <w:szCs w:val="28"/>
          <w:lang w:val="uk-UA" w:eastAsia="en-US"/>
        </w:rPr>
      </w:pPr>
      <w:r w:rsidRPr="000B268B">
        <w:rPr>
          <w:sz w:val="28"/>
          <w:szCs w:val="28"/>
          <w:lang w:val="uk-UA" w:eastAsia="en-US"/>
        </w:rPr>
        <w:t xml:space="preserve">Територія Мар’янівської селищної ради нараховує </w:t>
      </w:r>
      <w:smartTag w:uri="urn:schemas-microsoft-com:office:smarttags" w:element="metricconverter">
        <w:smartTagPr>
          <w:attr w:name="ProductID" w:val="22977,00 га"/>
        </w:smartTagPr>
        <w:r w:rsidRPr="000B268B">
          <w:rPr>
            <w:sz w:val="28"/>
            <w:szCs w:val="28"/>
            <w:lang w:val="uk-UA" w:eastAsia="en-US"/>
          </w:rPr>
          <w:t>22977,00 га</w:t>
        </w:r>
      </w:smartTag>
      <w:r w:rsidRPr="000B268B">
        <w:rPr>
          <w:sz w:val="28"/>
          <w:szCs w:val="28"/>
          <w:lang w:val="uk-UA" w:eastAsia="en-US"/>
        </w:rPr>
        <w:t xml:space="preserve"> землі, в тому числі в межах населених пунктів 2800,24</w:t>
      </w:r>
      <w:r w:rsidR="004B4B55">
        <w:rPr>
          <w:sz w:val="28"/>
          <w:szCs w:val="28"/>
          <w:lang w:val="uk-UA" w:eastAsia="en-US"/>
        </w:rPr>
        <w:t xml:space="preserve"> </w:t>
      </w:r>
      <w:r w:rsidRPr="000B268B">
        <w:rPr>
          <w:sz w:val="28"/>
          <w:szCs w:val="28"/>
          <w:lang w:val="uk-UA" w:eastAsia="en-US"/>
        </w:rPr>
        <w:t xml:space="preserve">га. </w:t>
      </w:r>
    </w:p>
    <w:p w:rsidR="000B268B" w:rsidRPr="000B268B" w:rsidRDefault="000B268B" w:rsidP="000B268B">
      <w:pPr>
        <w:ind w:firstLine="709"/>
        <w:contextualSpacing/>
        <w:jc w:val="both"/>
        <w:rPr>
          <w:sz w:val="28"/>
          <w:szCs w:val="28"/>
          <w:lang w:val="uk-UA" w:eastAsia="en-US"/>
        </w:rPr>
      </w:pPr>
      <w:r w:rsidRPr="000B268B">
        <w:rPr>
          <w:sz w:val="28"/>
          <w:szCs w:val="28"/>
          <w:lang w:val="uk-UA" w:eastAsia="en-US"/>
        </w:rPr>
        <w:t>Гідрографічна сітка громади представлена  річкою  – Гнила Липа, оз</w:t>
      </w:r>
      <w:r w:rsidR="004B4B55">
        <w:rPr>
          <w:sz w:val="28"/>
          <w:szCs w:val="28"/>
          <w:lang w:val="uk-UA" w:eastAsia="en-US"/>
        </w:rPr>
        <w:t>ерами та технічними водоймами, а також г</w:t>
      </w:r>
      <w:r w:rsidRPr="000B268B">
        <w:rPr>
          <w:sz w:val="28"/>
          <w:szCs w:val="28"/>
          <w:lang w:val="uk-UA" w:eastAsia="en-US"/>
        </w:rPr>
        <w:t>ідрологічним заказником місцевого значення «Гнила Липа», загально зоологічним заказн</w:t>
      </w:r>
      <w:r w:rsidR="004B4B55">
        <w:rPr>
          <w:sz w:val="28"/>
          <w:szCs w:val="28"/>
          <w:lang w:val="uk-UA" w:eastAsia="en-US"/>
        </w:rPr>
        <w:t>иком «</w:t>
      </w:r>
      <w:proofErr w:type="spellStart"/>
      <w:r w:rsidR="004B4B55">
        <w:rPr>
          <w:sz w:val="28"/>
          <w:szCs w:val="28"/>
          <w:lang w:val="uk-UA" w:eastAsia="en-US"/>
        </w:rPr>
        <w:t>Бужанська</w:t>
      </w:r>
      <w:proofErr w:type="spellEnd"/>
      <w:r w:rsidR="004B4B55">
        <w:rPr>
          <w:sz w:val="28"/>
          <w:szCs w:val="28"/>
          <w:lang w:val="uk-UA" w:eastAsia="en-US"/>
        </w:rPr>
        <w:t xml:space="preserve"> дача», ботанічною пам’яткою</w:t>
      </w:r>
      <w:r w:rsidRPr="000B268B">
        <w:rPr>
          <w:sz w:val="28"/>
          <w:szCs w:val="28"/>
          <w:lang w:val="uk-UA" w:eastAsia="en-US"/>
        </w:rPr>
        <w:t xml:space="preserve"> «Бук велетень».</w:t>
      </w:r>
    </w:p>
    <w:p w:rsidR="000B268B" w:rsidRPr="000B268B" w:rsidRDefault="000B268B" w:rsidP="000B268B">
      <w:pPr>
        <w:ind w:left="709"/>
        <w:contextualSpacing/>
        <w:jc w:val="both"/>
        <w:rPr>
          <w:sz w:val="28"/>
          <w:szCs w:val="28"/>
          <w:lang w:val="uk-UA" w:eastAsia="en-US"/>
        </w:rPr>
      </w:pPr>
      <w:r w:rsidRPr="000B268B">
        <w:rPr>
          <w:sz w:val="28"/>
          <w:szCs w:val="28"/>
          <w:lang w:val="uk-UA" w:eastAsia="en-US"/>
        </w:rPr>
        <w:t xml:space="preserve">Площа лісового фонду становить – </w:t>
      </w:r>
      <w:smartTag w:uri="urn:schemas-microsoft-com:office:smarttags" w:element="metricconverter">
        <w:smartTagPr>
          <w:attr w:name="ProductID" w:val="3831,00 га"/>
        </w:smartTagPr>
        <w:r w:rsidRPr="000B268B">
          <w:rPr>
            <w:sz w:val="28"/>
            <w:szCs w:val="28"/>
            <w:lang w:val="uk-UA" w:eastAsia="en-US"/>
          </w:rPr>
          <w:t>3831,00 га</w:t>
        </w:r>
      </w:smartTag>
      <w:r w:rsidRPr="000B268B">
        <w:rPr>
          <w:sz w:val="28"/>
          <w:szCs w:val="28"/>
          <w:lang w:val="uk-UA" w:eastAsia="en-US"/>
        </w:rPr>
        <w:t>.</w:t>
      </w:r>
    </w:p>
    <w:p w:rsidR="000B268B" w:rsidRPr="000B268B" w:rsidRDefault="000B268B" w:rsidP="000B268B">
      <w:pPr>
        <w:ind w:left="709"/>
        <w:contextualSpacing/>
        <w:jc w:val="both"/>
        <w:rPr>
          <w:sz w:val="28"/>
          <w:szCs w:val="28"/>
          <w:lang w:val="uk-UA" w:eastAsia="en-US"/>
        </w:rPr>
      </w:pPr>
      <w:r w:rsidRPr="000B268B">
        <w:rPr>
          <w:sz w:val="28"/>
          <w:szCs w:val="28"/>
          <w:lang w:val="uk-UA" w:eastAsia="en-US"/>
        </w:rPr>
        <w:t>Площа земель сільськогос</w:t>
      </w:r>
      <w:r w:rsidR="004B4B55">
        <w:rPr>
          <w:sz w:val="28"/>
          <w:szCs w:val="28"/>
          <w:lang w:val="uk-UA" w:eastAsia="en-US"/>
        </w:rPr>
        <w:t xml:space="preserve">подарського призначення складає – </w:t>
      </w:r>
      <w:smartTag w:uri="urn:schemas-microsoft-com:office:smarttags" w:element="metricconverter">
        <w:smartTagPr>
          <w:attr w:name="ProductID" w:val="15628,6 га"/>
        </w:smartTagPr>
        <w:r w:rsidRPr="000B268B">
          <w:rPr>
            <w:sz w:val="28"/>
            <w:szCs w:val="28"/>
            <w:lang w:val="uk-UA" w:eastAsia="en-US"/>
          </w:rPr>
          <w:t>15628,6 га</w:t>
        </w:r>
      </w:smartTag>
      <w:r w:rsidRPr="000B268B">
        <w:rPr>
          <w:sz w:val="28"/>
          <w:szCs w:val="28"/>
          <w:lang w:val="uk-UA" w:eastAsia="en-US"/>
        </w:rPr>
        <w:t>.</w:t>
      </w:r>
    </w:p>
    <w:p w:rsidR="000B268B" w:rsidRPr="000B268B" w:rsidRDefault="000B268B" w:rsidP="000B268B">
      <w:pPr>
        <w:ind w:left="709"/>
        <w:contextualSpacing/>
        <w:jc w:val="both"/>
        <w:rPr>
          <w:sz w:val="28"/>
          <w:szCs w:val="28"/>
          <w:lang w:val="uk-UA" w:eastAsia="en-US"/>
        </w:rPr>
      </w:pPr>
      <w:r w:rsidRPr="000B268B">
        <w:rPr>
          <w:sz w:val="28"/>
          <w:szCs w:val="28"/>
          <w:lang w:val="uk-UA" w:eastAsia="en-US"/>
        </w:rPr>
        <w:t xml:space="preserve">Площа земель запасу складає – </w:t>
      </w:r>
      <w:smartTag w:uri="urn:schemas-microsoft-com:office:smarttags" w:element="metricconverter">
        <w:smartTagPr>
          <w:attr w:name="ProductID" w:val="1375,34 га"/>
        </w:smartTagPr>
        <w:r w:rsidRPr="000B268B">
          <w:rPr>
            <w:sz w:val="28"/>
            <w:szCs w:val="28"/>
            <w:lang w:val="uk-UA" w:eastAsia="en-US"/>
          </w:rPr>
          <w:t>1375,34 га</w:t>
        </w:r>
      </w:smartTag>
      <w:r w:rsidRPr="000B268B">
        <w:rPr>
          <w:sz w:val="28"/>
          <w:szCs w:val="28"/>
          <w:lang w:val="uk-UA" w:eastAsia="en-US"/>
        </w:rPr>
        <w:t>.</w:t>
      </w:r>
    </w:p>
    <w:p w:rsidR="000B268B" w:rsidRPr="000B268B" w:rsidRDefault="000B268B" w:rsidP="000B268B">
      <w:pPr>
        <w:ind w:left="709"/>
        <w:contextualSpacing/>
        <w:jc w:val="both"/>
        <w:rPr>
          <w:sz w:val="28"/>
          <w:szCs w:val="28"/>
          <w:lang w:val="uk-UA" w:eastAsia="en-US"/>
        </w:rPr>
      </w:pPr>
      <w:r w:rsidRPr="000B268B">
        <w:rPr>
          <w:sz w:val="28"/>
          <w:szCs w:val="28"/>
          <w:lang w:val="uk-UA" w:eastAsia="en-US"/>
        </w:rPr>
        <w:t xml:space="preserve">Площа земель водного фонду становить – </w:t>
      </w:r>
      <w:smartTag w:uri="urn:schemas-microsoft-com:office:smarttags" w:element="metricconverter">
        <w:smartTagPr>
          <w:attr w:name="ProductID" w:val="109,0 га"/>
        </w:smartTagPr>
        <w:r w:rsidRPr="000B268B">
          <w:rPr>
            <w:sz w:val="28"/>
            <w:szCs w:val="28"/>
            <w:lang w:val="uk-UA" w:eastAsia="en-US"/>
          </w:rPr>
          <w:t>109,0 га</w:t>
        </w:r>
      </w:smartTag>
      <w:r w:rsidRPr="000B268B">
        <w:rPr>
          <w:sz w:val="28"/>
          <w:szCs w:val="28"/>
          <w:lang w:val="uk-UA" w:eastAsia="en-US"/>
        </w:rPr>
        <w:t>.</w:t>
      </w:r>
    </w:p>
    <w:p w:rsidR="000B268B" w:rsidRPr="000B268B" w:rsidRDefault="000B268B" w:rsidP="000B268B">
      <w:pPr>
        <w:ind w:left="709"/>
        <w:contextualSpacing/>
        <w:jc w:val="both"/>
        <w:rPr>
          <w:sz w:val="28"/>
          <w:szCs w:val="28"/>
          <w:lang w:val="uk-UA" w:eastAsia="en-US"/>
        </w:rPr>
      </w:pPr>
      <w:r w:rsidRPr="000B268B">
        <w:rPr>
          <w:sz w:val="28"/>
          <w:szCs w:val="28"/>
          <w:lang w:val="uk-UA" w:eastAsia="en-US"/>
        </w:rPr>
        <w:t>На території громади наявні корисні копалини: глина, пісок, торф.</w:t>
      </w:r>
    </w:p>
    <w:p w:rsidR="000B268B" w:rsidRPr="000B268B" w:rsidRDefault="000B268B" w:rsidP="000B268B">
      <w:pPr>
        <w:ind w:left="709"/>
        <w:contextualSpacing/>
        <w:jc w:val="both"/>
        <w:rPr>
          <w:color w:val="000000"/>
          <w:spacing w:val="-2"/>
          <w:sz w:val="28"/>
          <w:szCs w:val="28"/>
          <w:lang w:val="uk-UA" w:eastAsia="uk-UA"/>
        </w:rPr>
      </w:pPr>
      <w:r w:rsidRPr="000B268B">
        <w:rPr>
          <w:color w:val="000000"/>
          <w:spacing w:val="-2"/>
          <w:sz w:val="28"/>
          <w:szCs w:val="28"/>
          <w:lang w:val="uk-UA" w:eastAsia="uk-UA"/>
        </w:rPr>
        <w:t>Щорічно зростає площа земель</w:t>
      </w:r>
      <w:r w:rsidR="004B4B55">
        <w:rPr>
          <w:color w:val="000000"/>
          <w:spacing w:val="-2"/>
          <w:sz w:val="28"/>
          <w:szCs w:val="28"/>
          <w:lang w:val="uk-UA" w:eastAsia="uk-UA"/>
        </w:rPr>
        <w:t>,</w:t>
      </w:r>
      <w:r w:rsidRPr="000B268B">
        <w:rPr>
          <w:color w:val="000000"/>
          <w:spacing w:val="-2"/>
          <w:sz w:val="28"/>
          <w:szCs w:val="28"/>
          <w:lang w:val="uk-UA" w:eastAsia="uk-UA"/>
        </w:rPr>
        <w:t xml:space="preserve"> надана громадянам у приватну власність. </w:t>
      </w:r>
    </w:p>
    <w:p w:rsidR="00FC530D" w:rsidRDefault="00FC530D" w:rsidP="00951191">
      <w:pPr>
        <w:ind w:firstLine="709"/>
        <w:jc w:val="both"/>
        <w:rPr>
          <w:sz w:val="28"/>
          <w:szCs w:val="28"/>
          <w:lang w:val="uk-UA"/>
        </w:rPr>
      </w:pPr>
    </w:p>
    <w:p w:rsidR="000B268B" w:rsidRPr="000B268B" w:rsidRDefault="000B268B" w:rsidP="00951191">
      <w:pPr>
        <w:ind w:firstLine="709"/>
        <w:jc w:val="both"/>
        <w:rPr>
          <w:sz w:val="28"/>
          <w:szCs w:val="28"/>
          <w:lang w:val="uk-UA"/>
        </w:rPr>
      </w:pPr>
      <w:r w:rsidRPr="000B268B">
        <w:rPr>
          <w:sz w:val="28"/>
          <w:szCs w:val="28"/>
          <w:lang w:val="uk-UA"/>
        </w:rPr>
        <w:t xml:space="preserve">Земельні ділянки для ведення особистого селянського господарства Мар’янівської селищної ради  використовують одноосібники в кількості </w:t>
      </w:r>
      <w:r w:rsidRPr="000B268B">
        <w:rPr>
          <w:sz w:val="28"/>
          <w:szCs w:val="28"/>
        </w:rPr>
        <w:t>5</w:t>
      </w:r>
      <w:r w:rsidRPr="000B268B">
        <w:rPr>
          <w:sz w:val="28"/>
          <w:szCs w:val="28"/>
          <w:lang w:val="uk-UA"/>
        </w:rPr>
        <w:t>100 осіб.</w:t>
      </w:r>
    </w:p>
    <w:p w:rsidR="000B268B" w:rsidRPr="000B268B" w:rsidRDefault="000B268B" w:rsidP="000B268B">
      <w:pPr>
        <w:ind w:firstLine="567"/>
        <w:jc w:val="both"/>
        <w:rPr>
          <w:sz w:val="28"/>
          <w:szCs w:val="28"/>
          <w:lang w:val="uk-UA"/>
        </w:rPr>
      </w:pPr>
    </w:p>
    <w:p w:rsidR="000B268B" w:rsidRPr="000B268B" w:rsidRDefault="000B268B" w:rsidP="000B268B">
      <w:pPr>
        <w:jc w:val="center"/>
        <w:outlineLvl w:val="0"/>
        <w:rPr>
          <w:b/>
          <w:kern w:val="28"/>
          <w:sz w:val="28"/>
          <w:szCs w:val="28"/>
          <w:lang w:val="uk-UA"/>
        </w:rPr>
      </w:pPr>
      <w:r w:rsidRPr="000B268B">
        <w:rPr>
          <w:b/>
          <w:kern w:val="28"/>
          <w:sz w:val="28"/>
          <w:szCs w:val="28"/>
          <w:lang w:val="uk-UA"/>
        </w:rPr>
        <w:t>Фермерські господарства, установи, підприємства та організації</w:t>
      </w:r>
    </w:p>
    <w:p w:rsidR="000B268B" w:rsidRDefault="000B268B" w:rsidP="000B268B">
      <w:pPr>
        <w:jc w:val="center"/>
        <w:outlineLvl w:val="0"/>
        <w:rPr>
          <w:b/>
          <w:kern w:val="28"/>
          <w:sz w:val="28"/>
          <w:szCs w:val="28"/>
          <w:lang w:val="uk-UA"/>
        </w:rPr>
      </w:pPr>
      <w:r w:rsidRPr="000B268B">
        <w:rPr>
          <w:b/>
          <w:kern w:val="28"/>
          <w:sz w:val="28"/>
          <w:szCs w:val="28"/>
          <w:lang w:val="uk-UA"/>
        </w:rPr>
        <w:t>на території Мар’янівської селищної ради:</w:t>
      </w:r>
    </w:p>
    <w:p w:rsidR="00951191" w:rsidRPr="000B268B" w:rsidRDefault="00951191" w:rsidP="000B268B">
      <w:pPr>
        <w:jc w:val="center"/>
        <w:outlineLvl w:val="0"/>
        <w:rPr>
          <w:b/>
          <w:kern w:val="28"/>
          <w:sz w:val="28"/>
          <w:szCs w:val="28"/>
          <w:lang w:val="uk-UA"/>
        </w:rPr>
      </w:pPr>
    </w:p>
    <w:p w:rsidR="000B268B" w:rsidRPr="000B268B" w:rsidRDefault="000B268B" w:rsidP="000B268B">
      <w:pPr>
        <w:jc w:val="both"/>
        <w:rPr>
          <w:b/>
          <w:sz w:val="28"/>
          <w:szCs w:val="28"/>
          <w:lang w:val="uk-UA"/>
        </w:rPr>
      </w:pPr>
      <w:r w:rsidRPr="000B268B">
        <w:rPr>
          <w:b/>
          <w:sz w:val="28"/>
          <w:szCs w:val="28"/>
          <w:lang w:val="uk-UA"/>
        </w:rPr>
        <w:t xml:space="preserve">На території </w:t>
      </w:r>
      <w:r w:rsidR="00951191">
        <w:rPr>
          <w:b/>
          <w:sz w:val="28"/>
          <w:szCs w:val="28"/>
          <w:lang w:val="uk-UA"/>
        </w:rPr>
        <w:t>селища</w:t>
      </w:r>
      <w:r w:rsidRPr="000B268B">
        <w:rPr>
          <w:b/>
          <w:sz w:val="28"/>
          <w:szCs w:val="28"/>
          <w:lang w:val="uk-UA"/>
        </w:rPr>
        <w:t xml:space="preserve"> </w:t>
      </w:r>
      <w:proofErr w:type="spellStart"/>
      <w:r w:rsidRPr="000B268B">
        <w:rPr>
          <w:b/>
          <w:sz w:val="28"/>
          <w:szCs w:val="28"/>
          <w:lang w:val="uk-UA"/>
        </w:rPr>
        <w:t>Мар’янівка</w:t>
      </w:r>
      <w:proofErr w:type="spellEnd"/>
      <w:r w:rsidRPr="000B268B">
        <w:rPr>
          <w:b/>
          <w:sz w:val="28"/>
          <w:szCs w:val="28"/>
          <w:lang w:val="uk-UA"/>
        </w:rPr>
        <w:t>:</w:t>
      </w:r>
    </w:p>
    <w:p w:rsidR="000B268B" w:rsidRPr="000B268B" w:rsidRDefault="000B268B" w:rsidP="000B268B">
      <w:pPr>
        <w:jc w:val="both"/>
        <w:rPr>
          <w:sz w:val="28"/>
          <w:szCs w:val="28"/>
          <w:lang w:val="uk-UA"/>
        </w:rPr>
      </w:pPr>
      <w:r w:rsidRPr="000B268B">
        <w:rPr>
          <w:sz w:val="28"/>
          <w:szCs w:val="28"/>
          <w:lang w:val="uk-UA"/>
        </w:rPr>
        <w:t>ПП «Агро-Експрес</w:t>
      </w:r>
      <w:r w:rsidR="004817C7">
        <w:rPr>
          <w:sz w:val="28"/>
          <w:szCs w:val="28"/>
          <w:lang w:val="uk-UA"/>
        </w:rPr>
        <w:t xml:space="preserve"> Сервіс», ТОВ «МОП-ЛТД»</w:t>
      </w:r>
      <w:r w:rsidRPr="000B268B">
        <w:rPr>
          <w:sz w:val="28"/>
          <w:szCs w:val="28"/>
          <w:lang w:val="uk-UA"/>
        </w:rPr>
        <w:t>.</w:t>
      </w:r>
    </w:p>
    <w:p w:rsidR="000B268B" w:rsidRPr="000B268B" w:rsidRDefault="004817C7" w:rsidP="000B268B">
      <w:pPr>
        <w:jc w:val="both"/>
        <w:rPr>
          <w:b/>
          <w:sz w:val="28"/>
          <w:szCs w:val="28"/>
          <w:lang w:val="uk-UA"/>
        </w:rPr>
      </w:pPr>
      <w:r>
        <w:rPr>
          <w:b/>
          <w:sz w:val="28"/>
          <w:szCs w:val="28"/>
          <w:lang w:val="uk-UA"/>
        </w:rPr>
        <w:t xml:space="preserve">На території села </w:t>
      </w:r>
      <w:proofErr w:type="spellStart"/>
      <w:r>
        <w:rPr>
          <w:b/>
          <w:sz w:val="28"/>
          <w:szCs w:val="28"/>
          <w:lang w:val="uk-UA"/>
        </w:rPr>
        <w:t>Бужанівського</w:t>
      </w:r>
      <w:proofErr w:type="spellEnd"/>
      <w:r>
        <w:rPr>
          <w:b/>
          <w:sz w:val="28"/>
          <w:szCs w:val="28"/>
          <w:lang w:val="uk-UA"/>
        </w:rPr>
        <w:t xml:space="preserve"> </w:t>
      </w:r>
      <w:proofErr w:type="spellStart"/>
      <w:r>
        <w:rPr>
          <w:b/>
          <w:sz w:val="28"/>
          <w:szCs w:val="28"/>
          <w:lang w:val="uk-UA"/>
        </w:rPr>
        <w:t>старостинського</w:t>
      </w:r>
      <w:proofErr w:type="spellEnd"/>
      <w:r>
        <w:rPr>
          <w:b/>
          <w:sz w:val="28"/>
          <w:szCs w:val="28"/>
          <w:lang w:val="uk-UA"/>
        </w:rPr>
        <w:t xml:space="preserve"> округу</w:t>
      </w:r>
      <w:r w:rsidR="000B268B" w:rsidRPr="000B268B">
        <w:rPr>
          <w:b/>
          <w:sz w:val="28"/>
          <w:szCs w:val="28"/>
          <w:lang w:val="uk-UA"/>
        </w:rPr>
        <w:t>:</w:t>
      </w:r>
    </w:p>
    <w:p w:rsidR="000B268B" w:rsidRPr="000B268B" w:rsidRDefault="000B268B" w:rsidP="000B268B">
      <w:pPr>
        <w:jc w:val="both"/>
        <w:rPr>
          <w:sz w:val="28"/>
          <w:szCs w:val="28"/>
          <w:lang w:val="uk-UA"/>
        </w:rPr>
      </w:pPr>
      <w:r w:rsidRPr="000B268B">
        <w:rPr>
          <w:sz w:val="28"/>
          <w:szCs w:val="28"/>
          <w:lang w:val="uk-UA"/>
        </w:rPr>
        <w:lastRenderedPageBreak/>
        <w:t>ФГ «Шевчук В.Є», ФГ «ПЕРЛИНА», ФГ «</w:t>
      </w:r>
      <w:proofErr w:type="spellStart"/>
      <w:r w:rsidRPr="000B268B">
        <w:rPr>
          <w:sz w:val="28"/>
          <w:szCs w:val="28"/>
          <w:lang w:val="uk-UA"/>
        </w:rPr>
        <w:t>ГалСтеДан</w:t>
      </w:r>
      <w:proofErr w:type="spellEnd"/>
      <w:r w:rsidRPr="000B268B">
        <w:rPr>
          <w:sz w:val="28"/>
          <w:szCs w:val="28"/>
          <w:lang w:val="uk-UA"/>
        </w:rPr>
        <w:t>», ФГ «</w:t>
      </w:r>
      <w:proofErr w:type="spellStart"/>
      <w:r w:rsidRPr="000B268B">
        <w:rPr>
          <w:sz w:val="28"/>
          <w:szCs w:val="28"/>
          <w:lang w:val="uk-UA"/>
        </w:rPr>
        <w:t>Ворончук</w:t>
      </w:r>
      <w:proofErr w:type="spellEnd"/>
      <w:r w:rsidRPr="000B268B">
        <w:rPr>
          <w:sz w:val="28"/>
          <w:szCs w:val="28"/>
          <w:lang w:val="uk-UA"/>
        </w:rPr>
        <w:t xml:space="preserve"> А.В», ФГ «</w:t>
      </w:r>
      <w:proofErr w:type="spellStart"/>
      <w:r w:rsidRPr="000B268B">
        <w:rPr>
          <w:sz w:val="28"/>
          <w:szCs w:val="28"/>
          <w:lang w:val="uk-UA"/>
        </w:rPr>
        <w:t>Галущак</w:t>
      </w:r>
      <w:proofErr w:type="spellEnd"/>
      <w:r w:rsidRPr="000B268B">
        <w:rPr>
          <w:sz w:val="28"/>
          <w:szCs w:val="28"/>
          <w:lang w:val="uk-UA"/>
        </w:rPr>
        <w:t xml:space="preserve"> Є.В», ФГ  «Євгена </w:t>
      </w:r>
      <w:proofErr w:type="spellStart"/>
      <w:r w:rsidRPr="000B268B">
        <w:rPr>
          <w:sz w:val="28"/>
          <w:szCs w:val="28"/>
          <w:lang w:val="uk-UA"/>
        </w:rPr>
        <w:t>Шелепіни</w:t>
      </w:r>
      <w:proofErr w:type="spellEnd"/>
      <w:r w:rsidRPr="000B268B">
        <w:rPr>
          <w:sz w:val="28"/>
          <w:szCs w:val="28"/>
          <w:lang w:val="uk-UA"/>
        </w:rPr>
        <w:t>», ФГ «</w:t>
      </w:r>
      <w:proofErr w:type="spellStart"/>
      <w:r w:rsidRPr="000B268B">
        <w:rPr>
          <w:sz w:val="28"/>
          <w:szCs w:val="28"/>
          <w:lang w:val="uk-UA"/>
        </w:rPr>
        <w:t>Агролекс</w:t>
      </w:r>
      <w:proofErr w:type="spellEnd"/>
      <w:r w:rsidRPr="000B268B">
        <w:rPr>
          <w:sz w:val="28"/>
          <w:szCs w:val="28"/>
          <w:lang w:val="uk-UA"/>
        </w:rPr>
        <w:t>», ФГ «Велес Груп»,  Т</w:t>
      </w:r>
      <w:proofErr w:type="spellStart"/>
      <w:r w:rsidRPr="000B268B">
        <w:rPr>
          <w:sz w:val="28"/>
          <w:szCs w:val="28"/>
          <w:lang w:val="uk-UA"/>
        </w:rPr>
        <w:t>ОВ «</w:t>
      </w:r>
      <w:r w:rsidR="004817C7">
        <w:rPr>
          <w:sz w:val="28"/>
          <w:szCs w:val="28"/>
          <w:lang w:val="uk-UA"/>
        </w:rPr>
        <w:t>Волинь-Агроц</w:t>
      </w:r>
      <w:proofErr w:type="spellEnd"/>
      <w:r w:rsidR="004817C7">
        <w:rPr>
          <w:sz w:val="28"/>
          <w:szCs w:val="28"/>
          <w:lang w:val="uk-UA"/>
        </w:rPr>
        <w:t xml:space="preserve">ентр», </w:t>
      </w:r>
      <w:r w:rsidR="004817C7" w:rsidRPr="004817C7">
        <w:rPr>
          <w:sz w:val="28"/>
          <w:szCs w:val="28"/>
          <w:lang w:val="uk-UA"/>
        </w:rPr>
        <w:t>ФГ  «</w:t>
      </w:r>
      <w:proofErr w:type="spellStart"/>
      <w:r w:rsidR="004817C7" w:rsidRPr="004817C7">
        <w:rPr>
          <w:sz w:val="28"/>
          <w:szCs w:val="28"/>
          <w:lang w:val="uk-UA"/>
        </w:rPr>
        <w:t>Войтович</w:t>
      </w:r>
      <w:proofErr w:type="spellEnd"/>
      <w:r w:rsidR="004817C7" w:rsidRPr="004817C7">
        <w:rPr>
          <w:sz w:val="28"/>
          <w:szCs w:val="28"/>
          <w:lang w:val="uk-UA"/>
        </w:rPr>
        <w:t xml:space="preserve"> Г.А.», ФГ «Колесник Ю.Ф»  </w:t>
      </w:r>
      <w:proofErr w:type="spellStart"/>
      <w:r w:rsidR="004817C7" w:rsidRPr="004817C7">
        <w:rPr>
          <w:sz w:val="28"/>
          <w:szCs w:val="28"/>
          <w:lang w:val="uk-UA"/>
        </w:rPr>
        <w:t>ТзОВ</w:t>
      </w:r>
      <w:proofErr w:type="spellEnd"/>
      <w:r w:rsidR="004817C7" w:rsidRPr="004817C7">
        <w:rPr>
          <w:sz w:val="28"/>
          <w:szCs w:val="28"/>
          <w:lang w:val="uk-UA"/>
        </w:rPr>
        <w:t xml:space="preserve"> «Волинь-Агро»</w:t>
      </w:r>
      <w:r w:rsidR="004817C7">
        <w:rPr>
          <w:sz w:val="28"/>
          <w:szCs w:val="28"/>
          <w:lang w:val="uk-UA"/>
        </w:rPr>
        <w:t>.</w:t>
      </w:r>
    </w:p>
    <w:p w:rsidR="000B268B" w:rsidRPr="000B268B" w:rsidRDefault="004817C7" w:rsidP="000B268B">
      <w:pPr>
        <w:jc w:val="both"/>
        <w:rPr>
          <w:b/>
          <w:sz w:val="28"/>
          <w:szCs w:val="28"/>
          <w:lang w:val="uk-UA"/>
        </w:rPr>
      </w:pPr>
      <w:r>
        <w:rPr>
          <w:b/>
          <w:sz w:val="28"/>
          <w:szCs w:val="28"/>
          <w:lang w:val="uk-UA"/>
        </w:rPr>
        <w:t xml:space="preserve">На території села </w:t>
      </w:r>
      <w:proofErr w:type="spellStart"/>
      <w:r>
        <w:rPr>
          <w:b/>
          <w:sz w:val="28"/>
          <w:szCs w:val="28"/>
          <w:lang w:val="uk-UA"/>
        </w:rPr>
        <w:t>Бранівського</w:t>
      </w:r>
      <w:proofErr w:type="spellEnd"/>
      <w:r w:rsidRPr="004817C7">
        <w:t xml:space="preserve"> </w:t>
      </w:r>
      <w:proofErr w:type="spellStart"/>
      <w:r w:rsidRPr="004817C7">
        <w:rPr>
          <w:b/>
          <w:sz w:val="28"/>
          <w:szCs w:val="28"/>
          <w:lang w:val="uk-UA"/>
        </w:rPr>
        <w:t>старостинського</w:t>
      </w:r>
      <w:proofErr w:type="spellEnd"/>
      <w:r w:rsidRPr="004817C7">
        <w:rPr>
          <w:b/>
          <w:sz w:val="28"/>
          <w:szCs w:val="28"/>
          <w:lang w:val="uk-UA"/>
        </w:rPr>
        <w:t xml:space="preserve"> округу</w:t>
      </w:r>
      <w:r w:rsidR="000B268B" w:rsidRPr="000B268B">
        <w:rPr>
          <w:b/>
          <w:sz w:val="28"/>
          <w:szCs w:val="28"/>
          <w:lang w:val="uk-UA"/>
        </w:rPr>
        <w:t>:</w:t>
      </w:r>
    </w:p>
    <w:p w:rsidR="000B268B" w:rsidRPr="000B268B" w:rsidRDefault="000B268B" w:rsidP="000B268B">
      <w:pPr>
        <w:jc w:val="both"/>
        <w:rPr>
          <w:sz w:val="28"/>
          <w:szCs w:val="28"/>
          <w:lang w:val="uk-UA"/>
        </w:rPr>
      </w:pPr>
      <w:r w:rsidRPr="000B268B">
        <w:rPr>
          <w:sz w:val="28"/>
          <w:szCs w:val="28"/>
          <w:lang w:val="uk-UA"/>
        </w:rPr>
        <w:t>ФГ «Киричука С.А», ФГ «</w:t>
      </w:r>
      <w:proofErr w:type="spellStart"/>
      <w:r w:rsidRPr="000B268B">
        <w:rPr>
          <w:sz w:val="28"/>
          <w:szCs w:val="28"/>
          <w:lang w:val="uk-UA"/>
        </w:rPr>
        <w:t>ГалСтеДан</w:t>
      </w:r>
      <w:proofErr w:type="spellEnd"/>
      <w:r w:rsidRPr="000B268B">
        <w:rPr>
          <w:sz w:val="28"/>
          <w:szCs w:val="28"/>
          <w:lang w:val="uk-UA"/>
        </w:rPr>
        <w:t>», ФГ «</w:t>
      </w:r>
      <w:proofErr w:type="spellStart"/>
      <w:r w:rsidRPr="000B268B">
        <w:rPr>
          <w:sz w:val="28"/>
          <w:szCs w:val="28"/>
          <w:lang w:val="uk-UA"/>
        </w:rPr>
        <w:t>Перилина</w:t>
      </w:r>
      <w:proofErr w:type="spellEnd"/>
      <w:r w:rsidRPr="000B268B">
        <w:rPr>
          <w:sz w:val="28"/>
          <w:szCs w:val="28"/>
          <w:lang w:val="uk-UA"/>
        </w:rPr>
        <w:t>», ФГ «</w:t>
      </w:r>
      <w:proofErr w:type="spellStart"/>
      <w:r w:rsidRPr="000B268B">
        <w:rPr>
          <w:sz w:val="28"/>
          <w:szCs w:val="28"/>
          <w:lang w:val="uk-UA"/>
        </w:rPr>
        <w:t>Галущака</w:t>
      </w:r>
      <w:proofErr w:type="spellEnd"/>
      <w:r w:rsidRPr="000B268B">
        <w:rPr>
          <w:sz w:val="28"/>
          <w:szCs w:val="28"/>
          <w:lang w:val="uk-UA"/>
        </w:rPr>
        <w:t xml:space="preserve"> С.Д», ФГ «Євгена </w:t>
      </w:r>
      <w:proofErr w:type="spellStart"/>
      <w:r w:rsidRPr="000B268B">
        <w:rPr>
          <w:sz w:val="28"/>
          <w:szCs w:val="28"/>
          <w:lang w:val="uk-UA"/>
        </w:rPr>
        <w:t>Шелепіни</w:t>
      </w:r>
      <w:proofErr w:type="spellEnd"/>
      <w:r w:rsidRPr="000B268B">
        <w:rPr>
          <w:sz w:val="28"/>
          <w:szCs w:val="28"/>
          <w:lang w:val="uk-UA"/>
        </w:rPr>
        <w:t xml:space="preserve">», ФГ «Сад </w:t>
      </w:r>
      <w:proofErr w:type="spellStart"/>
      <w:r w:rsidRPr="000B268B">
        <w:rPr>
          <w:sz w:val="28"/>
          <w:szCs w:val="28"/>
          <w:lang w:val="uk-UA"/>
        </w:rPr>
        <w:t>Михальчуків</w:t>
      </w:r>
      <w:proofErr w:type="spellEnd"/>
      <w:r w:rsidRPr="000B268B">
        <w:rPr>
          <w:sz w:val="28"/>
          <w:szCs w:val="28"/>
          <w:lang w:val="uk-UA"/>
        </w:rPr>
        <w:t>», ФГ «</w:t>
      </w:r>
      <w:proofErr w:type="spellStart"/>
      <w:r w:rsidRPr="000B268B">
        <w:rPr>
          <w:sz w:val="28"/>
          <w:szCs w:val="28"/>
          <w:lang w:val="uk-UA"/>
        </w:rPr>
        <w:t>Озірського</w:t>
      </w:r>
      <w:proofErr w:type="spellEnd"/>
      <w:r w:rsidRPr="000B268B">
        <w:rPr>
          <w:sz w:val="28"/>
          <w:szCs w:val="28"/>
          <w:lang w:val="uk-UA"/>
        </w:rPr>
        <w:t xml:space="preserve"> А.В.», ФГ «</w:t>
      </w:r>
      <w:proofErr w:type="spellStart"/>
      <w:r w:rsidRPr="000B268B">
        <w:rPr>
          <w:sz w:val="28"/>
          <w:szCs w:val="28"/>
          <w:lang w:val="uk-UA"/>
        </w:rPr>
        <w:t>Сусь</w:t>
      </w:r>
      <w:proofErr w:type="spellEnd"/>
      <w:r w:rsidRPr="000B268B">
        <w:rPr>
          <w:sz w:val="28"/>
          <w:szCs w:val="28"/>
          <w:lang w:val="uk-UA"/>
        </w:rPr>
        <w:t xml:space="preserve"> М.Л.», ФГ «</w:t>
      </w:r>
      <w:proofErr w:type="spellStart"/>
      <w:r w:rsidRPr="000B268B">
        <w:rPr>
          <w:sz w:val="28"/>
          <w:szCs w:val="28"/>
          <w:lang w:val="uk-UA"/>
        </w:rPr>
        <w:t>Куцевич</w:t>
      </w:r>
      <w:proofErr w:type="spellEnd"/>
      <w:r w:rsidRPr="000B268B">
        <w:rPr>
          <w:sz w:val="28"/>
          <w:szCs w:val="28"/>
          <w:lang w:val="uk-UA"/>
        </w:rPr>
        <w:t xml:space="preserve"> О.В.».</w:t>
      </w:r>
    </w:p>
    <w:p w:rsidR="000B268B" w:rsidRPr="000B268B" w:rsidRDefault="004817C7" w:rsidP="000B268B">
      <w:pPr>
        <w:jc w:val="both"/>
        <w:rPr>
          <w:b/>
          <w:sz w:val="28"/>
          <w:szCs w:val="28"/>
          <w:lang w:val="uk-UA"/>
        </w:rPr>
      </w:pPr>
      <w:r>
        <w:rPr>
          <w:b/>
          <w:sz w:val="28"/>
          <w:szCs w:val="28"/>
          <w:lang w:val="uk-UA"/>
        </w:rPr>
        <w:t>На території села Галичанського</w:t>
      </w:r>
      <w:r w:rsidR="000B268B" w:rsidRPr="000B268B">
        <w:rPr>
          <w:b/>
          <w:sz w:val="28"/>
          <w:szCs w:val="28"/>
          <w:lang w:val="uk-UA"/>
        </w:rPr>
        <w:t xml:space="preserve"> </w:t>
      </w:r>
      <w:proofErr w:type="spellStart"/>
      <w:r w:rsidRPr="004817C7">
        <w:rPr>
          <w:b/>
          <w:sz w:val="28"/>
          <w:szCs w:val="28"/>
          <w:lang w:val="uk-UA"/>
        </w:rPr>
        <w:t>старостинського</w:t>
      </w:r>
      <w:proofErr w:type="spellEnd"/>
      <w:r w:rsidRPr="004817C7">
        <w:rPr>
          <w:b/>
          <w:sz w:val="28"/>
          <w:szCs w:val="28"/>
          <w:lang w:val="uk-UA"/>
        </w:rPr>
        <w:t xml:space="preserve"> округу</w:t>
      </w:r>
      <w:r w:rsidR="000B268B" w:rsidRPr="000B268B">
        <w:rPr>
          <w:b/>
          <w:sz w:val="28"/>
          <w:szCs w:val="28"/>
          <w:lang w:val="uk-UA"/>
        </w:rPr>
        <w:t>:</w:t>
      </w:r>
    </w:p>
    <w:p w:rsidR="000B268B" w:rsidRPr="000B268B" w:rsidRDefault="000B268B" w:rsidP="000B268B">
      <w:pPr>
        <w:jc w:val="both"/>
        <w:rPr>
          <w:sz w:val="28"/>
          <w:szCs w:val="28"/>
          <w:lang w:val="uk-UA"/>
        </w:rPr>
      </w:pPr>
      <w:r w:rsidRPr="000B268B">
        <w:rPr>
          <w:sz w:val="28"/>
          <w:szCs w:val="28"/>
          <w:lang w:val="uk-UA"/>
        </w:rPr>
        <w:t>ФГ «Галичани Агро», ФГ «</w:t>
      </w:r>
      <w:proofErr w:type="spellStart"/>
      <w:r w:rsidRPr="000B268B">
        <w:rPr>
          <w:sz w:val="28"/>
          <w:szCs w:val="28"/>
          <w:lang w:val="uk-UA"/>
        </w:rPr>
        <w:t>Владіра</w:t>
      </w:r>
      <w:proofErr w:type="spellEnd"/>
      <w:r w:rsidRPr="000B268B">
        <w:rPr>
          <w:sz w:val="28"/>
          <w:szCs w:val="28"/>
          <w:lang w:val="uk-UA"/>
        </w:rPr>
        <w:t>», ФГ «</w:t>
      </w:r>
      <w:proofErr w:type="spellStart"/>
      <w:r w:rsidRPr="000B268B">
        <w:rPr>
          <w:sz w:val="28"/>
          <w:szCs w:val="28"/>
          <w:lang w:val="uk-UA"/>
        </w:rPr>
        <w:t>Агроленд</w:t>
      </w:r>
      <w:proofErr w:type="spellEnd"/>
      <w:r w:rsidRPr="000B268B">
        <w:rPr>
          <w:sz w:val="28"/>
          <w:szCs w:val="28"/>
          <w:lang w:val="uk-UA"/>
        </w:rPr>
        <w:t xml:space="preserve">», ФГ «СОК СТЕП», </w:t>
      </w:r>
      <w:proofErr w:type="spellStart"/>
      <w:r w:rsidRPr="000B268B">
        <w:rPr>
          <w:sz w:val="28"/>
          <w:szCs w:val="28"/>
          <w:lang w:val="uk-UA"/>
        </w:rPr>
        <w:t>ТзОВ</w:t>
      </w:r>
      <w:proofErr w:type="spellEnd"/>
      <w:r w:rsidRPr="000B268B">
        <w:rPr>
          <w:sz w:val="28"/>
          <w:szCs w:val="28"/>
          <w:lang w:val="uk-UA"/>
        </w:rPr>
        <w:t xml:space="preserve">  «Галичани Агро», ФГ «Новий </w:t>
      </w:r>
      <w:r w:rsidR="004817C7">
        <w:rPr>
          <w:sz w:val="28"/>
          <w:szCs w:val="28"/>
          <w:lang w:val="uk-UA"/>
        </w:rPr>
        <w:t>Лан</w:t>
      </w:r>
      <w:r w:rsidRPr="000B268B">
        <w:rPr>
          <w:sz w:val="28"/>
          <w:szCs w:val="28"/>
          <w:lang w:val="uk-UA"/>
        </w:rPr>
        <w:t>».</w:t>
      </w:r>
    </w:p>
    <w:p w:rsidR="000B268B" w:rsidRPr="000B268B" w:rsidRDefault="000B268B" w:rsidP="000B268B">
      <w:pPr>
        <w:jc w:val="both"/>
        <w:rPr>
          <w:b/>
          <w:sz w:val="28"/>
          <w:szCs w:val="28"/>
          <w:lang w:val="uk-UA"/>
        </w:rPr>
      </w:pPr>
      <w:r w:rsidRPr="000B268B">
        <w:rPr>
          <w:b/>
          <w:sz w:val="28"/>
          <w:szCs w:val="28"/>
          <w:lang w:val="uk-UA"/>
        </w:rPr>
        <w:t xml:space="preserve">На території села </w:t>
      </w:r>
      <w:proofErr w:type="spellStart"/>
      <w:r w:rsidRPr="000B268B">
        <w:rPr>
          <w:b/>
          <w:sz w:val="28"/>
          <w:szCs w:val="28"/>
          <w:lang w:val="uk-UA"/>
        </w:rPr>
        <w:t>Цегів</w:t>
      </w:r>
      <w:r w:rsidR="004817C7">
        <w:rPr>
          <w:b/>
          <w:sz w:val="28"/>
          <w:szCs w:val="28"/>
          <w:lang w:val="uk-UA"/>
        </w:rPr>
        <w:t>ського</w:t>
      </w:r>
      <w:proofErr w:type="spellEnd"/>
      <w:r w:rsidRPr="000B268B">
        <w:rPr>
          <w:b/>
          <w:sz w:val="28"/>
          <w:szCs w:val="28"/>
          <w:lang w:val="uk-UA"/>
        </w:rPr>
        <w:t xml:space="preserve"> </w:t>
      </w:r>
      <w:proofErr w:type="spellStart"/>
      <w:r w:rsidR="004817C7" w:rsidRPr="004817C7">
        <w:rPr>
          <w:b/>
          <w:sz w:val="28"/>
          <w:szCs w:val="28"/>
          <w:lang w:val="uk-UA"/>
        </w:rPr>
        <w:t>старостинського</w:t>
      </w:r>
      <w:proofErr w:type="spellEnd"/>
      <w:r w:rsidR="004817C7" w:rsidRPr="004817C7">
        <w:rPr>
          <w:b/>
          <w:sz w:val="28"/>
          <w:szCs w:val="28"/>
          <w:lang w:val="uk-UA"/>
        </w:rPr>
        <w:t xml:space="preserve"> округу</w:t>
      </w:r>
      <w:r w:rsidRPr="000B268B">
        <w:rPr>
          <w:b/>
          <w:sz w:val="28"/>
          <w:szCs w:val="28"/>
          <w:lang w:val="uk-UA"/>
        </w:rPr>
        <w:t>:</w:t>
      </w:r>
    </w:p>
    <w:p w:rsidR="000B268B" w:rsidRPr="000B268B" w:rsidRDefault="004817C7" w:rsidP="000B268B">
      <w:pPr>
        <w:jc w:val="both"/>
        <w:rPr>
          <w:sz w:val="28"/>
          <w:szCs w:val="28"/>
          <w:lang w:val="uk-UA"/>
        </w:rPr>
      </w:pPr>
      <w:r>
        <w:rPr>
          <w:sz w:val="28"/>
          <w:szCs w:val="28"/>
          <w:lang w:val="uk-UA"/>
        </w:rPr>
        <w:t>Т</w:t>
      </w:r>
      <w:r w:rsidR="000B268B" w:rsidRPr="000B268B">
        <w:rPr>
          <w:sz w:val="28"/>
          <w:szCs w:val="28"/>
          <w:lang w:val="uk-UA"/>
        </w:rPr>
        <w:t xml:space="preserve">ОВ  «Завод </w:t>
      </w:r>
      <w:proofErr w:type="spellStart"/>
      <w:r w:rsidR="000B268B" w:rsidRPr="000B268B">
        <w:rPr>
          <w:sz w:val="28"/>
          <w:szCs w:val="28"/>
          <w:lang w:val="uk-UA"/>
        </w:rPr>
        <w:t>Горсталь</w:t>
      </w:r>
      <w:proofErr w:type="spellEnd"/>
      <w:r w:rsidR="000B268B" w:rsidRPr="000B268B">
        <w:rPr>
          <w:sz w:val="28"/>
          <w:szCs w:val="28"/>
          <w:lang w:val="uk-UA"/>
        </w:rPr>
        <w:t>», ФГ «</w:t>
      </w:r>
      <w:proofErr w:type="spellStart"/>
      <w:r w:rsidR="000B268B" w:rsidRPr="000B268B">
        <w:rPr>
          <w:sz w:val="28"/>
          <w:szCs w:val="28"/>
          <w:lang w:val="uk-UA"/>
        </w:rPr>
        <w:t>Агролекс</w:t>
      </w:r>
      <w:proofErr w:type="spellEnd"/>
      <w:r w:rsidR="000B268B" w:rsidRPr="000B268B">
        <w:rPr>
          <w:sz w:val="28"/>
          <w:szCs w:val="28"/>
          <w:lang w:val="uk-UA"/>
        </w:rPr>
        <w:t>», ФГ «КВМ- АГРО», ФГ «Вік-Агро», ФГ «</w:t>
      </w:r>
      <w:proofErr w:type="spellStart"/>
      <w:r w:rsidR="000B268B" w:rsidRPr="000B268B">
        <w:rPr>
          <w:sz w:val="28"/>
          <w:szCs w:val="28"/>
          <w:lang w:val="uk-UA"/>
        </w:rPr>
        <w:t>Галущак</w:t>
      </w:r>
      <w:proofErr w:type="spellEnd"/>
      <w:r w:rsidR="000B268B" w:rsidRPr="000B268B">
        <w:rPr>
          <w:sz w:val="28"/>
          <w:szCs w:val="28"/>
          <w:lang w:val="uk-UA"/>
        </w:rPr>
        <w:t xml:space="preserve"> С.Д.»,  Ф</w:t>
      </w:r>
      <w:proofErr w:type="spellStart"/>
      <w:r w:rsidR="000B268B" w:rsidRPr="000B268B">
        <w:rPr>
          <w:sz w:val="28"/>
          <w:szCs w:val="28"/>
          <w:lang w:val="uk-UA"/>
        </w:rPr>
        <w:t>Г «ГалСте</w:t>
      </w:r>
      <w:proofErr w:type="spellEnd"/>
      <w:r w:rsidR="000B268B" w:rsidRPr="000B268B">
        <w:rPr>
          <w:sz w:val="28"/>
          <w:szCs w:val="28"/>
          <w:lang w:val="uk-UA"/>
        </w:rPr>
        <w:t>Дан»,  ФГ «Білик А.А»</w:t>
      </w:r>
      <w:r>
        <w:rPr>
          <w:sz w:val="28"/>
          <w:szCs w:val="28"/>
          <w:lang w:val="uk-UA"/>
        </w:rPr>
        <w:t>, ФГ «</w:t>
      </w:r>
      <w:proofErr w:type="spellStart"/>
      <w:r>
        <w:rPr>
          <w:sz w:val="28"/>
          <w:szCs w:val="28"/>
          <w:lang w:val="uk-UA"/>
        </w:rPr>
        <w:t>Новосада</w:t>
      </w:r>
      <w:proofErr w:type="spellEnd"/>
      <w:r>
        <w:rPr>
          <w:sz w:val="28"/>
          <w:szCs w:val="28"/>
          <w:lang w:val="uk-UA"/>
        </w:rPr>
        <w:t xml:space="preserve"> П.П», ФГ «Сім’я</w:t>
      </w:r>
      <w:r w:rsidR="000B268B" w:rsidRPr="000B268B">
        <w:rPr>
          <w:sz w:val="28"/>
          <w:szCs w:val="28"/>
          <w:lang w:val="uk-UA"/>
        </w:rPr>
        <w:t>», ФГ  «</w:t>
      </w:r>
      <w:proofErr w:type="spellStart"/>
      <w:r w:rsidR="000B268B" w:rsidRPr="000B268B">
        <w:rPr>
          <w:sz w:val="28"/>
          <w:szCs w:val="28"/>
          <w:lang w:val="uk-UA"/>
        </w:rPr>
        <w:t>Цимбалюк</w:t>
      </w:r>
      <w:proofErr w:type="spellEnd"/>
      <w:r w:rsidR="000B268B" w:rsidRPr="000B268B">
        <w:rPr>
          <w:sz w:val="28"/>
          <w:szCs w:val="28"/>
          <w:lang w:val="uk-UA"/>
        </w:rPr>
        <w:t xml:space="preserve"> Н.Є», ФГ «</w:t>
      </w:r>
      <w:proofErr w:type="spellStart"/>
      <w:r w:rsidR="000B268B" w:rsidRPr="000B268B">
        <w:rPr>
          <w:sz w:val="28"/>
          <w:szCs w:val="28"/>
          <w:lang w:val="uk-UA"/>
        </w:rPr>
        <w:t>Сидорук</w:t>
      </w:r>
      <w:proofErr w:type="spellEnd"/>
      <w:r w:rsidR="000B268B" w:rsidRPr="000B268B">
        <w:rPr>
          <w:sz w:val="28"/>
          <w:szCs w:val="28"/>
          <w:lang w:val="uk-UA"/>
        </w:rPr>
        <w:t xml:space="preserve"> К.О», ФГ «Третяк В.Ю», ФГ «</w:t>
      </w:r>
      <w:proofErr w:type="spellStart"/>
      <w:r w:rsidR="000B268B" w:rsidRPr="000B268B">
        <w:rPr>
          <w:sz w:val="28"/>
          <w:szCs w:val="28"/>
          <w:lang w:val="uk-UA"/>
        </w:rPr>
        <w:t>Слуцький</w:t>
      </w:r>
      <w:proofErr w:type="spellEnd"/>
      <w:r w:rsidR="000B268B" w:rsidRPr="000B268B">
        <w:rPr>
          <w:sz w:val="28"/>
          <w:szCs w:val="28"/>
          <w:lang w:val="uk-UA"/>
        </w:rPr>
        <w:t xml:space="preserve"> В.Д», </w:t>
      </w:r>
      <w:proofErr w:type="spellStart"/>
      <w:r w:rsidR="000B268B" w:rsidRPr="000B268B">
        <w:rPr>
          <w:sz w:val="28"/>
          <w:szCs w:val="28"/>
          <w:lang w:val="uk-UA"/>
        </w:rPr>
        <w:t>ФГ«Сад</w:t>
      </w:r>
      <w:proofErr w:type="spellEnd"/>
      <w:r w:rsidR="000B268B" w:rsidRPr="000B268B">
        <w:rPr>
          <w:sz w:val="28"/>
          <w:szCs w:val="28"/>
          <w:lang w:val="uk-UA"/>
        </w:rPr>
        <w:t xml:space="preserve"> </w:t>
      </w:r>
      <w:proofErr w:type="spellStart"/>
      <w:r w:rsidR="000B268B" w:rsidRPr="000B268B">
        <w:rPr>
          <w:sz w:val="28"/>
          <w:szCs w:val="28"/>
          <w:lang w:val="uk-UA"/>
        </w:rPr>
        <w:t>Михальчуків</w:t>
      </w:r>
      <w:proofErr w:type="spellEnd"/>
      <w:r w:rsidR="000B268B" w:rsidRPr="000B268B">
        <w:rPr>
          <w:sz w:val="28"/>
          <w:szCs w:val="28"/>
          <w:lang w:val="uk-UA"/>
        </w:rPr>
        <w:t>»</w:t>
      </w:r>
      <w:r>
        <w:rPr>
          <w:sz w:val="28"/>
          <w:szCs w:val="28"/>
          <w:lang w:val="uk-UA"/>
        </w:rPr>
        <w:t xml:space="preserve">, </w:t>
      </w:r>
      <w:r w:rsidRPr="004817C7">
        <w:rPr>
          <w:sz w:val="28"/>
          <w:szCs w:val="28"/>
          <w:lang w:val="uk-UA"/>
        </w:rPr>
        <w:t>ТОВ «</w:t>
      </w:r>
      <w:proofErr w:type="spellStart"/>
      <w:r w:rsidRPr="004817C7">
        <w:rPr>
          <w:sz w:val="28"/>
          <w:szCs w:val="28"/>
          <w:lang w:val="uk-UA"/>
        </w:rPr>
        <w:t>Волинь-Агроцентр</w:t>
      </w:r>
      <w:proofErr w:type="spellEnd"/>
      <w:r w:rsidRPr="004817C7">
        <w:rPr>
          <w:sz w:val="28"/>
          <w:szCs w:val="28"/>
          <w:lang w:val="uk-UA"/>
        </w:rPr>
        <w:t>»</w:t>
      </w:r>
      <w:r w:rsidR="000B268B" w:rsidRPr="000B268B">
        <w:rPr>
          <w:sz w:val="28"/>
          <w:szCs w:val="28"/>
          <w:lang w:val="uk-UA"/>
        </w:rPr>
        <w:t>.</w:t>
      </w:r>
    </w:p>
    <w:p w:rsidR="000B268B" w:rsidRPr="000B268B" w:rsidRDefault="000B268B" w:rsidP="000B268B">
      <w:pPr>
        <w:rPr>
          <w:lang w:val="uk-UA"/>
        </w:rPr>
      </w:pPr>
    </w:p>
    <w:p w:rsidR="000B268B" w:rsidRPr="000B268B" w:rsidRDefault="000B268B" w:rsidP="000B268B">
      <w:pPr>
        <w:spacing w:after="200" w:line="276" w:lineRule="auto"/>
        <w:jc w:val="center"/>
        <w:rPr>
          <w:b/>
          <w:sz w:val="28"/>
          <w:szCs w:val="28"/>
          <w:lang w:val="uk-UA"/>
        </w:rPr>
      </w:pPr>
      <w:r w:rsidRPr="000B268B">
        <w:rPr>
          <w:b/>
          <w:sz w:val="28"/>
          <w:szCs w:val="28"/>
          <w:lang w:val="uk-UA"/>
        </w:rPr>
        <w:t>Соціально-демографічна характеристика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3969"/>
      </w:tblGrid>
      <w:tr w:rsidR="000B268B" w:rsidRPr="000B268B" w:rsidTr="000B268B">
        <w:tc>
          <w:tcPr>
            <w:tcW w:w="5495" w:type="dxa"/>
          </w:tcPr>
          <w:p w:rsidR="000B268B" w:rsidRPr="000B268B" w:rsidRDefault="000B268B" w:rsidP="000B268B">
            <w:pPr>
              <w:spacing w:after="200" w:line="276" w:lineRule="auto"/>
              <w:jc w:val="center"/>
              <w:rPr>
                <w:sz w:val="28"/>
                <w:szCs w:val="28"/>
                <w:lang w:val="uk-UA"/>
              </w:rPr>
            </w:pPr>
            <w:r w:rsidRPr="000B268B">
              <w:rPr>
                <w:sz w:val="28"/>
                <w:szCs w:val="28"/>
                <w:lang w:val="uk-UA"/>
              </w:rPr>
              <w:t>Загальна кількість населення, тис. осіб</w:t>
            </w:r>
          </w:p>
        </w:tc>
        <w:tc>
          <w:tcPr>
            <w:tcW w:w="3969" w:type="dxa"/>
          </w:tcPr>
          <w:p w:rsidR="000B268B" w:rsidRPr="000B268B" w:rsidRDefault="004817C7" w:rsidP="000B268B">
            <w:pPr>
              <w:spacing w:after="200" w:line="276" w:lineRule="auto"/>
              <w:jc w:val="center"/>
              <w:rPr>
                <w:sz w:val="28"/>
                <w:szCs w:val="28"/>
                <w:lang w:val="uk-UA"/>
              </w:rPr>
            </w:pPr>
            <w:r>
              <w:rPr>
                <w:sz w:val="28"/>
                <w:szCs w:val="28"/>
                <w:lang w:val="uk-UA"/>
              </w:rPr>
              <w:t>8,942</w:t>
            </w:r>
          </w:p>
        </w:tc>
      </w:tr>
    </w:tbl>
    <w:p w:rsidR="00913F21" w:rsidRDefault="00913F21" w:rsidP="000B268B">
      <w:pPr>
        <w:spacing w:after="200" w:line="276" w:lineRule="auto"/>
        <w:jc w:val="center"/>
        <w:rPr>
          <w:b/>
          <w:sz w:val="28"/>
          <w:szCs w:val="28"/>
          <w:lang w:val="uk-UA"/>
        </w:rPr>
      </w:pPr>
    </w:p>
    <w:p w:rsidR="000B268B" w:rsidRPr="000B268B" w:rsidRDefault="000B268B" w:rsidP="000B268B">
      <w:pPr>
        <w:spacing w:after="200" w:line="276" w:lineRule="auto"/>
        <w:jc w:val="center"/>
        <w:rPr>
          <w:b/>
          <w:sz w:val="28"/>
          <w:szCs w:val="28"/>
          <w:lang w:val="uk-UA"/>
        </w:rPr>
      </w:pPr>
      <w:r w:rsidRPr="000B268B">
        <w:rPr>
          <w:b/>
          <w:sz w:val="28"/>
          <w:szCs w:val="28"/>
          <w:lang w:val="uk-UA"/>
        </w:rPr>
        <w:t>Категорія людей, що потребує соціального захисту (кількість чол.)</w:t>
      </w:r>
    </w:p>
    <w:tbl>
      <w:tblPr>
        <w:tblW w:w="8580" w:type="dxa"/>
        <w:jc w:val="center"/>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0A0" w:firstRow="1" w:lastRow="0" w:firstColumn="1" w:lastColumn="0" w:noHBand="0" w:noVBand="0"/>
      </w:tblPr>
      <w:tblGrid>
        <w:gridCol w:w="926"/>
        <w:gridCol w:w="1134"/>
        <w:gridCol w:w="567"/>
        <w:gridCol w:w="850"/>
        <w:gridCol w:w="851"/>
        <w:gridCol w:w="709"/>
        <w:gridCol w:w="567"/>
        <w:gridCol w:w="708"/>
        <w:gridCol w:w="709"/>
        <w:gridCol w:w="859"/>
        <w:gridCol w:w="700"/>
      </w:tblGrid>
      <w:tr w:rsidR="000B268B" w:rsidRPr="000B268B" w:rsidTr="00913F21">
        <w:trPr>
          <w:jc w:val="center"/>
        </w:trPr>
        <w:tc>
          <w:tcPr>
            <w:tcW w:w="206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Пенсіонери</w:t>
            </w:r>
          </w:p>
        </w:tc>
        <w:tc>
          <w:tcPr>
            <w:tcW w:w="56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tcPr>
          <w:p w:rsidR="000B268B" w:rsidRPr="000B268B" w:rsidRDefault="000B268B" w:rsidP="00913F21">
            <w:pPr>
              <w:spacing w:after="200"/>
              <w:ind w:left="113" w:right="113"/>
              <w:jc w:val="center"/>
              <w:rPr>
                <w:lang w:val="uk-UA"/>
              </w:rPr>
            </w:pPr>
            <w:r w:rsidRPr="000B268B">
              <w:rPr>
                <w:lang w:val="uk-UA"/>
              </w:rPr>
              <w:t>Інваліди АТО/ООС</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tcPr>
          <w:p w:rsidR="000B268B" w:rsidRPr="000B268B" w:rsidRDefault="000B268B" w:rsidP="00913F21">
            <w:pPr>
              <w:spacing w:after="200"/>
              <w:ind w:left="113" w:right="113"/>
              <w:jc w:val="center"/>
              <w:rPr>
                <w:lang w:val="uk-UA"/>
              </w:rPr>
            </w:pPr>
            <w:r w:rsidRPr="000B268B">
              <w:rPr>
                <w:lang w:val="uk-UA"/>
              </w:rPr>
              <w:t>Учасники бойових дій АТО/ООС</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tcPr>
          <w:p w:rsidR="000B268B" w:rsidRPr="000B268B" w:rsidRDefault="000B268B" w:rsidP="00913F21">
            <w:pPr>
              <w:spacing w:after="200"/>
              <w:ind w:left="113" w:right="113"/>
              <w:jc w:val="center"/>
              <w:rPr>
                <w:lang w:val="uk-UA"/>
              </w:rPr>
            </w:pPr>
            <w:r w:rsidRPr="000B268B">
              <w:rPr>
                <w:lang w:val="uk-UA"/>
              </w:rPr>
              <w:t>Учасники бойових дій МВС</w:t>
            </w:r>
          </w:p>
        </w:tc>
        <w:tc>
          <w:tcPr>
            <w:tcW w:w="709"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tcPr>
          <w:p w:rsidR="000B268B" w:rsidRPr="000B268B" w:rsidRDefault="000B268B" w:rsidP="00913F21">
            <w:pPr>
              <w:spacing w:after="200"/>
              <w:ind w:left="113" w:right="113"/>
              <w:jc w:val="center"/>
              <w:rPr>
                <w:lang w:val="uk-UA"/>
              </w:rPr>
            </w:pPr>
            <w:r w:rsidRPr="000B268B">
              <w:rPr>
                <w:lang w:val="uk-UA"/>
              </w:rPr>
              <w:t>Інваліди всіх груп</w:t>
            </w:r>
          </w:p>
        </w:tc>
        <w:tc>
          <w:tcPr>
            <w:tcW w:w="56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tcPr>
          <w:p w:rsidR="000B268B" w:rsidRPr="000B268B" w:rsidRDefault="00913F21" w:rsidP="00913F21">
            <w:pPr>
              <w:spacing w:after="200"/>
              <w:ind w:left="113" w:right="113"/>
              <w:jc w:val="center"/>
              <w:rPr>
                <w:lang w:val="uk-UA"/>
              </w:rPr>
            </w:pPr>
            <w:r>
              <w:rPr>
                <w:lang w:val="uk-UA"/>
              </w:rPr>
              <w:t>Багато</w:t>
            </w:r>
            <w:r w:rsidR="000B268B" w:rsidRPr="000B268B">
              <w:rPr>
                <w:lang w:val="uk-UA"/>
              </w:rPr>
              <w:t>дітні сім'ї</w:t>
            </w:r>
          </w:p>
        </w:tc>
        <w:tc>
          <w:tcPr>
            <w:tcW w:w="70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tcPr>
          <w:p w:rsidR="000B268B" w:rsidRPr="000B268B" w:rsidRDefault="00913F21" w:rsidP="00913F21">
            <w:pPr>
              <w:spacing w:after="200"/>
              <w:ind w:left="113" w:right="113"/>
              <w:jc w:val="center"/>
              <w:rPr>
                <w:lang w:val="uk-UA"/>
              </w:rPr>
            </w:pPr>
            <w:r>
              <w:rPr>
                <w:lang w:val="uk-UA"/>
              </w:rPr>
              <w:t>Діти багато</w:t>
            </w:r>
            <w:r w:rsidR="000B268B" w:rsidRPr="000B268B">
              <w:rPr>
                <w:lang w:val="uk-UA"/>
              </w:rPr>
              <w:t>дітних сімей</w:t>
            </w:r>
          </w:p>
        </w:tc>
        <w:tc>
          <w:tcPr>
            <w:tcW w:w="709"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tcPr>
          <w:p w:rsidR="000B268B" w:rsidRPr="000B268B" w:rsidRDefault="000B268B" w:rsidP="00913F21">
            <w:pPr>
              <w:spacing w:after="200"/>
              <w:ind w:left="113" w:right="113"/>
              <w:jc w:val="center"/>
              <w:rPr>
                <w:lang w:val="uk-UA"/>
              </w:rPr>
            </w:pPr>
            <w:r w:rsidRPr="000B268B">
              <w:rPr>
                <w:lang w:val="uk-UA"/>
              </w:rPr>
              <w:t>Діти-інваліди</w:t>
            </w:r>
          </w:p>
        </w:tc>
        <w:tc>
          <w:tcPr>
            <w:tcW w:w="859"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tcPr>
          <w:p w:rsidR="000B268B" w:rsidRPr="000B268B" w:rsidRDefault="000B268B" w:rsidP="00913F21">
            <w:pPr>
              <w:spacing w:after="200"/>
              <w:ind w:left="113" w:right="113"/>
              <w:jc w:val="center"/>
              <w:rPr>
                <w:lang w:val="uk-UA"/>
              </w:rPr>
            </w:pPr>
            <w:r w:rsidRPr="000B268B">
              <w:rPr>
                <w:lang w:val="uk-UA"/>
              </w:rPr>
              <w:t>Діти-сироти</w:t>
            </w:r>
          </w:p>
        </w:tc>
        <w:tc>
          <w:tcPr>
            <w:tcW w:w="7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extDirection w:val="btLr"/>
            <w:vAlign w:val="center"/>
          </w:tcPr>
          <w:p w:rsidR="000B268B" w:rsidRPr="000B268B" w:rsidRDefault="000B268B" w:rsidP="00913F21">
            <w:pPr>
              <w:spacing w:after="200"/>
              <w:ind w:left="113" w:right="113"/>
              <w:jc w:val="center"/>
              <w:rPr>
                <w:lang w:val="uk-UA"/>
              </w:rPr>
            </w:pPr>
            <w:r w:rsidRPr="000B268B">
              <w:rPr>
                <w:lang w:val="uk-UA"/>
              </w:rPr>
              <w:t>Одинокі матері</w:t>
            </w:r>
          </w:p>
        </w:tc>
      </w:tr>
      <w:tr w:rsidR="000B268B" w:rsidRPr="000B268B" w:rsidTr="00913F21">
        <w:trPr>
          <w:trHeight w:val="2076"/>
          <w:jc w:val="center"/>
        </w:trPr>
        <w:tc>
          <w:tcPr>
            <w:tcW w:w="9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Всього</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Одинокі</w:t>
            </w:r>
          </w:p>
        </w:tc>
        <w:tc>
          <w:tcPr>
            <w:tcW w:w="567"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0B268B" w:rsidRPr="000B268B" w:rsidRDefault="000B268B" w:rsidP="000B268B">
            <w:pPr>
              <w:spacing w:after="200"/>
              <w:jc w:val="center"/>
              <w:rPr>
                <w:sz w:val="20"/>
                <w:szCs w:val="20"/>
                <w:lang w:val="uk-UA"/>
              </w:rPr>
            </w:pP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0B268B" w:rsidRPr="000B268B" w:rsidRDefault="000B268B" w:rsidP="000B268B">
            <w:pPr>
              <w:spacing w:after="200"/>
              <w:jc w:val="center"/>
              <w:rPr>
                <w:sz w:val="20"/>
                <w:szCs w:val="20"/>
                <w:lang w:val="uk-UA"/>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0B268B" w:rsidRPr="000B268B" w:rsidRDefault="000B268B" w:rsidP="000B268B">
            <w:pPr>
              <w:spacing w:after="200"/>
              <w:jc w:val="center"/>
              <w:rPr>
                <w:sz w:val="20"/>
                <w:szCs w:val="20"/>
                <w:lang w:val="uk-UA"/>
              </w:rPr>
            </w:pPr>
          </w:p>
        </w:tc>
        <w:tc>
          <w:tcPr>
            <w:tcW w:w="70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0B268B" w:rsidRPr="000B268B" w:rsidRDefault="000B268B" w:rsidP="000B268B">
            <w:pPr>
              <w:spacing w:after="200"/>
              <w:jc w:val="center"/>
              <w:rPr>
                <w:sz w:val="20"/>
                <w:szCs w:val="20"/>
                <w:lang w:val="uk-UA"/>
              </w:rPr>
            </w:pPr>
          </w:p>
        </w:tc>
        <w:tc>
          <w:tcPr>
            <w:tcW w:w="567"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0B268B" w:rsidRPr="000B268B" w:rsidRDefault="000B268B" w:rsidP="000B268B">
            <w:pPr>
              <w:spacing w:after="200"/>
              <w:jc w:val="center"/>
              <w:rPr>
                <w:sz w:val="20"/>
                <w:szCs w:val="20"/>
                <w:lang w:val="uk-UA"/>
              </w:rPr>
            </w:pPr>
          </w:p>
        </w:tc>
        <w:tc>
          <w:tcPr>
            <w:tcW w:w="708"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0B268B" w:rsidRPr="000B268B" w:rsidRDefault="000B268B" w:rsidP="000B268B">
            <w:pPr>
              <w:spacing w:after="200"/>
              <w:jc w:val="center"/>
              <w:rPr>
                <w:sz w:val="20"/>
                <w:szCs w:val="20"/>
                <w:lang w:val="uk-UA"/>
              </w:rPr>
            </w:pPr>
          </w:p>
        </w:tc>
        <w:tc>
          <w:tcPr>
            <w:tcW w:w="70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0B268B" w:rsidRPr="000B268B" w:rsidRDefault="000B268B" w:rsidP="000B268B">
            <w:pPr>
              <w:spacing w:after="200"/>
              <w:jc w:val="center"/>
              <w:rPr>
                <w:sz w:val="20"/>
                <w:szCs w:val="20"/>
                <w:lang w:val="uk-UA"/>
              </w:rPr>
            </w:pPr>
          </w:p>
        </w:tc>
        <w:tc>
          <w:tcPr>
            <w:tcW w:w="8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0B268B" w:rsidRPr="000B268B" w:rsidRDefault="000B268B" w:rsidP="000B268B">
            <w:pPr>
              <w:spacing w:after="200"/>
              <w:jc w:val="center"/>
              <w:rPr>
                <w:sz w:val="20"/>
                <w:szCs w:val="20"/>
                <w:lang w:val="uk-UA"/>
              </w:rPr>
            </w:pPr>
          </w:p>
        </w:tc>
        <w:tc>
          <w:tcPr>
            <w:tcW w:w="70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0B268B" w:rsidRPr="000B268B" w:rsidRDefault="000B268B" w:rsidP="000B268B">
            <w:pPr>
              <w:spacing w:after="200"/>
              <w:jc w:val="center"/>
              <w:rPr>
                <w:sz w:val="20"/>
                <w:szCs w:val="20"/>
                <w:lang w:val="uk-UA"/>
              </w:rPr>
            </w:pPr>
          </w:p>
        </w:tc>
      </w:tr>
      <w:tr w:rsidR="000B268B" w:rsidRPr="000B268B" w:rsidTr="00913F21">
        <w:trPr>
          <w:jc w:val="center"/>
        </w:trPr>
        <w:tc>
          <w:tcPr>
            <w:tcW w:w="9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1677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123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18</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81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5</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228</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147</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473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63</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12</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268B" w:rsidRPr="000B268B" w:rsidRDefault="000B268B" w:rsidP="000B268B">
            <w:pPr>
              <w:spacing w:after="200"/>
              <w:jc w:val="center"/>
              <w:rPr>
                <w:lang w:val="uk-UA"/>
              </w:rPr>
            </w:pPr>
            <w:r w:rsidRPr="000B268B">
              <w:rPr>
                <w:lang w:val="uk-UA"/>
              </w:rPr>
              <w:t>217</w:t>
            </w:r>
          </w:p>
        </w:tc>
      </w:tr>
    </w:tbl>
    <w:p w:rsidR="000B268B" w:rsidRPr="000B268B" w:rsidRDefault="000B268B" w:rsidP="000B268B">
      <w:pPr>
        <w:jc w:val="both"/>
        <w:rPr>
          <w:rFonts w:ascii="Calibri" w:hAnsi="Calibri"/>
          <w:sz w:val="22"/>
          <w:szCs w:val="22"/>
          <w:lang w:val="uk-UA"/>
        </w:rPr>
      </w:pPr>
      <w:r w:rsidRPr="000B268B">
        <w:rPr>
          <w:rFonts w:ascii="Calibri" w:hAnsi="Calibri"/>
          <w:sz w:val="22"/>
          <w:szCs w:val="22"/>
          <w:lang w:val="uk-UA"/>
        </w:rPr>
        <w:t>       </w:t>
      </w:r>
    </w:p>
    <w:p w:rsidR="00913F21" w:rsidRDefault="00E07919" w:rsidP="000B268B">
      <w:pPr>
        <w:ind w:firstLine="709"/>
        <w:jc w:val="both"/>
        <w:rPr>
          <w:sz w:val="28"/>
          <w:szCs w:val="28"/>
          <w:lang w:val="uk-UA"/>
        </w:rPr>
      </w:pPr>
      <w:r>
        <w:rPr>
          <w:sz w:val="28"/>
          <w:szCs w:val="28"/>
          <w:lang w:val="uk-UA"/>
        </w:rPr>
        <w:t>У</w:t>
      </w:r>
      <w:r w:rsidRPr="00E07919">
        <w:rPr>
          <w:sz w:val="28"/>
          <w:szCs w:val="28"/>
          <w:lang w:val="uk-UA"/>
        </w:rPr>
        <w:t xml:space="preserve"> зв’язку з початком </w:t>
      </w:r>
      <w:r>
        <w:rPr>
          <w:sz w:val="28"/>
          <w:szCs w:val="28"/>
          <w:lang w:val="uk-UA"/>
        </w:rPr>
        <w:t>2022 року</w:t>
      </w:r>
      <w:r w:rsidRPr="00E07919">
        <w:rPr>
          <w:sz w:val="28"/>
          <w:szCs w:val="28"/>
          <w:lang w:val="uk-UA"/>
        </w:rPr>
        <w:t xml:space="preserve"> повномасштабної війни з </w:t>
      </w:r>
      <w:proofErr w:type="spellStart"/>
      <w:r w:rsidRPr="00E07919">
        <w:rPr>
          <w:sz w:val="28"/>
          <w:szCs w:val="28"/>
          <w:lang w:val="uk-UA"/>
        </w:rPr>
        <w:t>рф</w:t>
      </w:r>
      <w:proofErr w:type="spellEnd"/>
      <w:r w:rsidRPr="00E07919">
        <w:rPr>
          <w:sz w:val="28"/>
          <w:szCs w:val="28"/>
          <w:lang w:val="uk-UA"/>
        </w:rPr>
        <w:t xml:space="preserve"> і певними соціально-економічними чинниками </w:t>
      </w:r>
      <w:r>
        <w:rPr>
          <w:sz w:val="28"/>
          <w:szCs w:val="28"/>
          <w:lang w:val="uk-UA"/>
        </w:rPr>
        <w:t>д</w:t>
      </w:r>
      <w:r w:rsidR="00913F21">
        <w:rPr>
          <w:sz w:val="28"/>
          <w:szCs w:val="28"/>
          <w:lang w:val="uk-UA"/>
        </w:rPr>
        <w:t xml:space="preserve">емографічна ситуація в </w:t>
      </w:r>
      <w:proofErr w:type="spellStart"/>
      <w:r w:rsidR="00913F21">
        <w:rPr>
          <w:sz w:val="28"/>
          <w:szCs w:val="28"/>
          <w:lang w:val="uk-UA"/>
        </w:rPr>
        <w:t>Мар’</w:t>
      </w:r>
      <w:r w:rsidR="000B268B" w:rsidRPr="000B268B">
        <w:rPr>
          <w:sz w:val="28"/>
          <w:szCs w:val="28"/>
          <w:lang w:val="uk-UA"/>
        </w:rPr>
        <w:t>янівській</w:t>
      </w:r>
      <w:proofErr w:type="spellEnd"/>
      <w:r w:rsidR="000B268B" w:rsidRPr="000B268B">
        <w:rPr>
          <w:sz w:val="28"/>
          <w:szCs w:val="28"/>
          <w:lang w:val="uk-UA"/>
        </w:rPr>
        <w:t xml:space="preserve"> селищній </w:t>
      </w:r>
      <w:r w:rsidR="00913F21">
        <w:rPr>
          <w:sz w:val="28"/>
          <w:szCs w:val="28"/>
          <w:lang w:val="uk-UA"/>
        </w:rPr>
        <w:t xml:space="preserve">територіальній громаді </w:t>
      </w:r>
      <w:r w:rsidRPr="00E07919">
        <w:rPr>
          <w:sz w:val="28"/>
          <w:szCs w:val="28"/>
          <w:lang w:val="uk-UA"/>
        </w:rPr>
        <w:t>дещо погіршилася</w:t>
      </w:r>
      <w:r w:rsidR="00913F21">
        <w:rPr>
          <w:sz w:val="28"/>
          <w:szCs w:val="28"/>
          <w:lang w:val="uk-UA"/>
        </w:rPr>
        <w:t>.</w:t>
      </w:r>
    </w:p>
    <w:p w:rsidR="00E07919" w:rsidRPr="000B268B" w:rsidRDefault="00E07919" w:rsidP="00FC530D">
      <w:pPr>
        <w:rPr>
          <w:b/>
          <w:sz w:val="28"/>
          <w:szCs w:val="28"/>
          <w:lang w:val="uk-UA"/>
        </w:rPr>
      </w:pPr>
    </w:p>
    <w:p w:rsidR="000B268B" w:rsidRDefault="000B268B" w:rsidP="000B268B">
      <w:pPr>
        <w:jc w:val="center"/>
        <w:rPr>
          <w:b/>
          <w:sz w:val="28"/>
          <w:szCs w:val="28"/>
          <w:lang w:val="uk-UA"/>
        </w:rPr>
      </w:pPr>
      <w:r w:rsidRPr="000B268B">
        <w:rPr>
          <w:b/>
          <w:sz w:val="28"/>
          <w:szCs w:val="28"/>
          <w:lang w:val="uk-UA"/>
        </w:rPr>
        <w:t>Стан розвитку інфраструктури (транспортної, економічної, енергетичної, промислової, соціальної, екологічної тощо)</w:t>
      </w:r>
    </w:p>
    <w:p w:rsidR="00E07919" w:rsidRPr="000B268B" w:rsidRDefault="00E07919" w:rsidP="000B268B">
      <w:pPr>
        <w:jc w:val="center"/>
        <w:rPr>
          <w:sz w:val="28"/>
          <w:szCs w:val="28"/>
          <w:lang w:val="uk-UA"/>
        </w:rPr>
      </w:pPr>
    </w:p>
    <w:p w:rsidR="000B268B" w:rsidRPr="000B268B" w:rsidRDefault="000B268B" w:rsidP="000B268B">
      <w:pPr>
        <w:ind w:firstLine="709"/>
        <w:jc w:val="both"/>
        <w:rPr>
          <w:sz w:val="28"/>
          <w:szCs w:val="28"/>
          <w:lang w:val="uk-UA"/>
        </w:rPr>
      </w:pPr>
      <w:r w:rsidRPr="000B268B">
        <w:rPr>
          <w:sz w:val="28"/>
          <w:szCs w:val="28"/>
          <w:lang w:val="uk-UA"/>
        </w:rPr>
        <w:t>Загальна протяжність автомобільних шляхів становить 154 км. У тому числі загальнодержавного значення – 15 км, місцевого – 75 км, доріг комунальної власності – 64 км.</w:t>
      </w:r>
    </w:p>
    <w:p w:rsidR="000B268B" w:rsidRPr="000B268B" w:rsidRDefault="000B268B" w:rsidP="000B268B">
      <w:pPr>
        <w:ind w:firstLine="709"/>
        <w:jc w:val="both"/>
        <w:rPr>
          <w:sz w:val="28"/>
          <w:szCs w:val="28"/>
          <w:lang w:val="uk-UA"/>
        </w:rPr>
      </w:pPr>
      <w:r w:rsidRPr="000B268B">
        <w:rPr>
          <w:sz w:val="28"/>
          <w:szCs w:val="28"/>
          <w:lang w:val="uk-UA"/>
        </w:rPr>
        <w:t xml:space="preserve">Усі населенні пункти </w:t>
      </w:r>
      <w:r w:rsidR="00E07919">
        <w:rPr>
          <w:sz w:val="28"/>
          <w:szCs w:val="28"/>
          <w:lang w:val="uk-UA"/>
        </w:rPr>
        <w:t xml:space="preserve">громади </w:t>
      </w:r>
      <w:r w:rsidRPr="000B268B">
        <w:rPr>
          <w:sz w:val="28"/>
          <w:szCs w:val="28"/>
          <w:lang w:val="uk-UA"/>
        </w:rPr>
        <w:t>газифіковано.</w:t>
      </w:r>
    </w:p>
    <w:p w:rsidR="0038498B" w:rsidRDefault="000B268B" w:rsidP="000B268B">
      <w:pPr>
        <w:ind w:firstLine="709"/>
        <w:jc w:val="both"/>
        <w:rPr>
          <w:sz w:val="28"/>
          <w:szCs w:val="28"/>
          <w:lang w:val="uk-UA"/>
        </w:rPr>
      </w:pPr>
      <w:r w:rsidRPr="000B268B">
        <w:rPr>
          <w:sz w:val="28"/>
          <w:szCs w:val="28"/>
          <w:lang w:val="uk-UA"/>
        </w:rPr>
        <w:t xml:space="preserve">Централізоване водопостачання </w:t>
      </w:r>
      <w:r w:rsidR="00913F21">
        <w:rPr>
          <w:sz w:val="28"/>
          <w:szCs w:val="28"/>
          <w:lang w:val="uk-UA"/>
        </w:rPr>
        <w:t xml:space="preserve">організоване фактично в усіх населених пунктах громади. Щодо водовідведення, то централізованим воно є лише у </w:t>
      </w:r>
      <w:r w:rsidR="00913F21">
        <w:rPr>
          <w:sz w:val="28"/>
          <w:szCs w:val="28"/>
          <w:lang w:val="uk-UA"/>
        </w:rPr>
        <w:lastRenderedPageBreak/>
        <w:t xml:space="preserve">селищі </w:t>
      </w:r>
      <w:proofErr w:type="spellStart"/>
      <w:r w:rsidR="00913F21">
        <w:rPr>
          <w:sz w:val="28"/>
          <w:szCs w:val="28"/>
          <w:lang w:val="uk-UA"/>
        </w:rPr>
        <w:t>Мар’янівка</w:t>
      </w:r>
      <w:proofErr w:type="spellEnd"/>
      <w:r w:rsidR="00913F21">
        <w:rPr>
          <w:sz w:val="28"/>
          <w:szCs w:val="28"/>
          <w:lang w:val="uk-UA"/>
        </w:rPr>
        <w:t xml:space="preserve"> (у багатоквартирних будинках)</w:t>
      </w:r>
      <w:r w:rsidRPr="000B268B">
        <w:rPr>
          <w:sz w:val="28"/>
          <w:szCs w:val="28"/>
          <w:lang w:val="uk-UA"/>
        </w:rPr>
        <w:t xml:space="preserve">. Комунально-побутове обслуговування населення здійснює </w:t>
      </w:r>
      <w:r w:rsidR="001A74B7">
        <w:rPr>
          <w:sz w:val="28"/>
          <w:szCs w:val="28"/>
          <w:lang w:val="uk-UA"/>
        </w:rPr>
        <w:t>КП «</w:t>
      </w:r>
      <w:proofErr w:type="spellStart"/>
      <w:r w:rsidR="001A74B7">
        <w:rPr>
          <w:sz w:val="28"/>
          <w:szCs w:val="28"/>
          <w:lang w:val="uk-UA"/>
        </w:rPr>
        <w:t>Мар’</w:t>
      </w:r>
      <w:r w:rsidRPr="000B268B">
        <w:rPr>
          <w:sz w:val="28"/>
          <w:szCs w:val="28"/>
          <w:lang w:val="uk-UA"/>
        </w:rPr>
        <w:t>янівське</w:t>
      </w:r>
      <w:proofErr w:type="spellEnd"/>
      <w:r w:rsidRPr="000B268B">
        <w:rPr>
          <w:sz w:val="28"/>
          <w:szCs w:val="28"/>
          <w:lang w:val="uk-UA"/>
        </w:rPr>
        <w:t xml:space="preserve"> ВУЖКГ». </w:t>
      </w:r>
      <w:r w:rsidR="001A74B7">
        <w:rPr>
          <w:sz w:val="28"/>
          <w:szCs w:val="28"/>
          <w:lang w:val="uk-UA"/>
        </w:rPr>
        <w:t xml:space="preserve">Постійного ремонту потребує водопровідна мережа, але найбільш нагальним є вирішення питання капітального ремонту (нового будівництва) очисних споруд селища </w:t>
      </w:r>
      <w:proofErr w:type="spellStart"/>
      <w:r w:rsidR="001A74B7">
        <w:rPr>
          <w:sz w:val="28"/>
          <w:szCs w:val="28"/>
          <w:lang w:val="uk-UA"/>
        </w:rPr>
        <w:t>Мар’янівка</w:t>
      </w:r>
      <w:proofErr w:type="spellEnd"/>
      <w:r w:rsidRPr="000B268B">
        <w:rPr>
          <w:sz w:val="28"/>
          <w:szCs w:val="28"/>
          <w:lang w:val="uk-UA"/>
        </w:rPr>
        <w:t>.</w:t>
      </w:r>
    </w:p>
    <w:p w:rsidR="00153BF5" w:rsidRDefault="0038498B" w:rsidP="0038498B">
      <w:pPr>
        <w:ind w:firstLine="709"/>
        <w:jc w:val="both"/>
        <w:rPr>
          <w:sz w:val="28"/>
          <w:szCs w:val="28"/>
          <w:lang w:val="uk-UA"/>
        </w:rPr>
      </w:pPr>
      <w:r w:rsidRPr="0038498B">
        <w:rPr>
          <w:sz w:val="28"/>
          <w:szCs w:val="28"/>
          <w:lang w:val="uk-UA"/>
        </w:rPr>
        <w:t xml:space="preserve">На території Мар’янівської селищної </w:t>
      </w:r>
      <w:r>
        <w:rPr>
          <w:sz w:val="28"/>
          <w:szCs w:val="28"/>
          <w:lang w:val="uk-UA"/>
        </w:rPr>
        <w:t>територіальної громади функціонує</w:t>
      </w:r>
      <w:r w:rsidRPr="0038498B">
        <w:rPr>
          <w:sz w:val="28"/>
          <w:szCs w:val="28"/>
          <w:lang w:val="uk-UA"/>
        </w:rPr>
        <w:t xml:space="preserve"> </w:t>
      </w:r>
      <w:r>
        <w:rPr>
          <w:sz w:val="28"/>
          <w:szCs w:val="28"/>
          <w:lang w:val="uk-UA"/>
        </w:rPr>
        <w:t xml:space="preserve">стаціонарне </w:t>
      </w:r>
      <w:r w:rsidRPr="0038498B">
        <w:rPr>
          <w:sz w:val="28"/>
          <w:szCs w:val="28"/>
          <w:lang w:val="uk-UA"/>
        </w:rPr>
        <w:t xml:space="preserve">відділення </w:t>
      </w:r>
      <w:r w:rsidR="00153BF5">
        <w:rPr>
          <w:sz w:val="28"/>
          <w:szCs w:val="28"/>
          <w:lang w:val="uk-UA"/>
        </w:rPr>
        <w:t xml:space="preserve">АТ «Укрпошта» (с-ще </w:t>
      </w:r>
      <w:proofErr w:type="spellStart"/>
      <w:r w:rsidR="00153BF5">
        <w:rPr>
          <w:sz w:val="28"/>
          <w:szCs w:val="28"/>
          <w:lang w:val="uk-UA"/>
        </w:rPr>
        <w:t>Мар’янівка</w:t>
      </w:r>
      <w:proofErr w:type="spellEnd"/>
      <w:r w:rsidR="00153BF5">
        <w:rPr>
          <w:sz w:val="28"/>
          <w:szCs w:val="28"/>
          <w:lang w:val="uk-UA"/>
        </w:rPr>
        <w:t>), також населення громади обслуговують пересувні відділення даного підприємства.</w:t>
      </w:r>
    </w:p>
    <w:p w:rsidR="00153BF5" w:rsidRDefault="00153BF5" w:rsidP="0038498B">
      <w:pPr>
        <w:ind w:firstLine="709"/>
        <w:jc w:val="both"/>
        <w:rPr>
          <w:sz w:val="28"/>
          <w:szCs w:val="28"/>
          <w:lang w:val="uk-UA"/>
        </w:rPr>
      </w:pPr>
      <w:r>
        <w:rPr>
          <w:sz w:val="28"/>
          <w:szCs w:val="28"/>
          <w:lang w:val="uk-UA"/>
        </w:rPr>
        <w:t>У громаді зареєстровано 68 юридичних осіб і 112 фізичних осіб-підприємців.</w:t>
      </w:r>
    </w:p>
    <w:p w:rsidR="00153BF5" w:rsidRDefault="00153BF5" w:rsidP="0038498B">
      <w:pPr>
        <w:ind w:firstLine="709"/>
        <w:jc w:val="both"/>
        <w:rPr>
          <w:sz w:val="28"/>
          <w:szCs w:val="28"/>
          <w:lang w:val="uk-UA"/>
        </w:rPr>
      </w:pPr>
      <w:r>
        <w:rPr>
          <w:sz w:val="28"/>
          <w:szCs w:val="28"/>
          <w:lang w:val="uk-UA"/>
        </w:rPr>
        <w:t>Щодо екологічної ситуації, то с</w:t>
      </w:r>
      <w:r w:rsidR="0038498B" w:rsidRPr="0038498B">
        <w:rPr>
          <w:sz w:val="28"/>
          <w:szCs w:val="28"/>
          <w:lang w:val="uk-UA"/>
        </w:rPr>
        <w:t>тан навколиш</w:t>
      </w:r>
      <w:r w:rsidR="00475538">
        <w:rPr>
          <w:sz w:val="28"/>
          <w:szCs w:val="28"/>
          <w:lang w:val="uk-UA"/>
        </w:rPr>
        <w:t>нього природного середовища Мар’</w:t>
      </w:r>
      <w:r w:rsidR="0038498B" w:rsidRPr="0038498B">
        <w:rPr>
          <w:sz w:val="28"/>
          <w:szCs w:val="28"/>
          <w:lang w:val="uk-UA"/>
        </w:rPr>
        <w:t xml:space="preserve">янівської селищної </w:t>
      </w:r>
      <w:r>
        <w:rPr>
          <w:sz w:val="28"/>
          <w:szCs w:val="28"/>
          <w:lang w:val="uk-UA"/>
        </w:rPr>
        <w:t xml:space="preserve">територіальної громади </w:t>
      </w:r>
      <w:r w:rsidR="0038498B" w:rsidRPr="0038498B">
        <w:rPr>
          <w:sz w:val="28"/>
          <w:szCs w:val="28"/>
          <w:lang w:val="uk-UA"/>
        </w:rPr>
        <w:t>можна ох</w:t>
      </w:r>
      <w:r>
        <w:rPr>
          <w:sz w:val="28"/>
          <w:szCs w:val="28"/>
          <w:lang w:val="uk-UA"/>
        </w:rPr>
        <w:t xml:space="preserve">арактеризувати, як задовільний. </w:t>
      </w:r>
      <w:r w:rsidR="0038498B" w:rsidRPr="0038498B">
        <w:rPr>
          <w:sz w:val="28"/>
          <w:szCs w:val="28"/>
          <w:lang w:val="uk-UA"/>
        </w:rPr>
        <w:t xml:space="preserve">Великою проблемою є </w:t>
      </w:r>
      <w:r>
        <w:rPr>
          <w:sz w:val="28"/>
          <w:szCs w:val="28"/>
          <w:lang w:val="uk-UA"/>
        </w:rPr>
        <w:t>вирі</w:t>
      </w:r>
      <w:r w:rsidR="00234B60">
        <w:rPr>
          <w:sz w:val="28"/>
          <w:szCs w:val="28"/>
          <w:lang w:val="uk-UA"/>
        </w:rPr>
        <w:t>шення питання поводження з ТПВ.</w:t>
      </w:r>
    </w:p>
    <w:p w:rsidR="001A74B7" w:rsidRDefault="001A74B7" w:rsidP="000B268B">
      <w:pPr>
        <w:jc w:val="center"/>
        <w:rPr>
          <w:b/>
          <w:sz w:val="28"/>
          <w:szCs w:val="28"/>
          <w:lang w:val="uk-UA"/>
        </w:rPr>
      </w:pPr>
    </w:p>
    <w:p w:rsidR="000B268B" w:rsidRDefault="000B268B" w:rsidP="000B268B">
      <w:pPr>
        <w:jc w:val="center"/>
        <w:rPr>
          <w:b/>
          <w:sz w:val="28"/>
          <w:szCs w:val="28"/>
          <w:lang w:val="uk-UA"/>
        </w:rPr>
      </w:pPr>
      <w:r w:rsidRPr="000B268B">
        <w:rPr>
          <w:b/>
          <w:sz w:val="28"/>
          <w:szCs w:val="28"/>
          <w:lang w:val="uk-UA"/>
        </w:rPr>
        <w:t>Система освіти Мар</w:t>
      </w:r>
      <w:r w:rsidRPr="000B268B">
        <w:rPr>
          <w:b/>
          <w:sz w:val="28"/>
          <w:szCs w:val="28"/>
        </w:rPr>
        <w:t>’</w:t>
      </w:r>
      <w:proofErr w:type="spellStart"/>
      <w:r w:rsidRPr="000B268B">
        <w:rPr>
          <w:b/>
          <w:sz w:val="28"/>
          <w:szCs w:val="28"/>
          <w:lang w:val="uk-UA"/>
        </w:rPr>
        <w:t>янівської</w:t>
      </w:r>
      <w:proofErr w:type="spellEnd"/>
      <w:r w:rsidRPr="000B268B">
        <w:rPr>
          <w:b/>
          <w:sz w:val="28"/>
          <w:szCs w:val="28"/>
          <w:lang w:val="uk-UA"/>
        </w:rPr>
        <w:t xml:space="preserve"> селищної </w:t>
      </w:r>
      <w:r w:rsidR="001A74B7">
        <w:rPr>
          <w:b/>
          <w:sz w:val="28"/>
          <w:szCs w:val="28"/>
          <w:lang w:val="uk-UA"/>
        </w:rPr>
        <w:t>територіальної громади</w:t>
      </w:r>
    </w:p>
    <w:p w:rsidR="00475538" w:rsidRPr="000B268B" w:rsidRDefault="00475538" w:rsidP="000B268B">
      <w:pPr>
        <w:jc w:val="center"/>
        <w:rPr>
          <w:b/>
          <w:sz w:val="28"/>
          <w:szCs w:val="28"/>
          <w:lang w:val="uk-UA"/>
        </w:rPr>
      </w:pPr>
    </w:p>
    <w:p w:rsidR="000B268B" w:rsidRPr="000B268B" w:rsidRDefault="00B75FDC" w:rsidP="000B268B">
      <w:pPr>
        <w:ind w:firstLine="709"/>
        <w:jc w:val="both"/>
        <w:rPr>
          <w:sz w:val="28"/>
          <w:szCs w:val="28"/>
          <w:lang w:val="uk-UA"/>
        </w:rPr>
      </w:pPr>
      <w:r>
        <w:rPr>
          <w:sz w:val="28"/>
          <w:szCs w:val="28"/>
          <w:lang w:val="uk-UA"/>
        </w:rPr>
        <w:t xml:space="preserve">На території громади діє </w:t>
      </w:r>
      <w:r w:rsidR="000B268B" w:rsidRPr="000B268B">
        <w:rPr>
          <w:b/>
          <w:sz w:val="28"/>
          <w:szCs w:val="28"/>
          <w:lang w:val="uk-UA"/>
        </w:rPr>
        <w:t>10</w:t>
      </w:r>
      <w:r>
        <w:rPr>
          <w:b/>
          <w:sz w:val="28"/>
          <w:szCs w:val="28"/>
          <w:lang w:val="uk-UA"/>
        </w:rPr>
        <w:t xml:space="preserve"> </w:t>
      </w:r>
      <w:r w:rsidRPr="00B75FDC">
        <w:rPr>
          <w:sz w:val="28"/>
          <w:szCs w:val="28"/>
          <w:lang w:val="uk-UA"/>
        </w:rPr>
        <w:t>закладів загальної</w:t>
      </w:r>
      <w:r>
        <w:rPr>
          <w:b/>
          <w:sz w:val="28"/>
          <w:szCs w:val="28"/>
          <w:lang w:val="uk-UA"/>
        </w:rPr>
        <w:t xml:space="preserve"> </w:t>
      </w:r>
      <w:r w:rsidRPr="00B75FDC">
        <w:rPr>
          <w:sz w:val="28"/>
          <w:szCs w:val="28"/>
          <w:lang w:val="uk-UA"/>
        </w:rPr>
        <w:t>середньої освіти</w:t>
      </w:r>
      <w:r>
        <w:rPr>
          <w:sz w:val="28"/>
          <w:szCs w:val="28"/>
          <w:lang w:val="uk-UA"/>
        </w:rPr>
        <w:t>:</w:t>
      </w:r>
    </w:p>
    <w:p w:rsidR="000B268B" w:rsidRPr="000B268B" w:rsidRDefault="000B268B" w:rsidP="000B268B">
      <w:pPr>
        <w:ind w:firstLine="709"/>
        <w:jc w:val="both"/>
        <w:rPr>
          <w:sz w:val="28"/>
          <w:szCs w:val="28"/>
          <w:lang w:val="uk-UA"/>
        </w:rPr>
      </w:pPr>
      <w:r w:rsidRPr="000B268B">
        <w:rPr>
          <w:b/>
          <w:sz w:val="28"/>
          <w:szCs w:val="28"/>
          <w:lang w:val="uk-UA"/>
        </w:rPr>
        <w:t>- 4</w:t>
      </w:r>
      <w:r w:rsidRPr="000B268B">
        <w:rPr>
          <w:sz w:val="28"/>
          <w:szCs w:val="28"/>
          <w:lang w:val="uk-UA"/>
        </w:rPr>
        <w:t xml:space="preserve"> ліцеї (</w:t>
      </w:r>
      <w:proofErr w:type="spellStart"/>
      <w:r w:rsidRPr="000B268B">
        <w:rPr>
          <w:sz w:val="28"/>
          <w:szCs w:val="28"/>
          <w:lang w:val="uk-UA"/>
        </w:rPr>
        <w:t>Мар’янівський</w:t>
      </w:r>
      <w:proofErr w:type="spellEnd"/>
      <w:r w:rsidRPr="000B268B">
        <w:rPr>
          <w:sz w:val="28"/>
          <w:szCs w:val="28"/>
          <w:lang w:val="uk-UA"/>
        </w:rPr>
        <w:t xml:space="preserve">, </w:t>
      </w:r>
      <w:proofErr w:type="spellStart"/>
      <w:r w:rsidRPr="000B268B">
        <w:rPr>
          <w:sz w:val="28"/>
          <w:szCs w:val="28"/>
          <w:lang w:val="uk-UA"/>
        </w:rPr>
        <w:t>Борочиче</w:t>
      </w:r>
      <w:r w:rsidR="00B75FDC">
        <w:rPr>
          <w:sz w:val="28"/>
          <w:szCs w:val="28"/>
          <w:lang w:val="uk-UA"/>
        </w:rPr>
        <w:t>вський</w:t>
      </w:r>
      <w:proofErr w:type="spellEnd"/>
      <w:r w:rsidR="00B75FDC">
        <w:rPr>
          <w:sz w:val="28"/>
          <w:szCs w:val="28"/>
          <w:lang w:val="uk-UA"/>
        </w:rPr>
        <w:t xml:space="preserve">, </w:t>
      </w:r>
      <w:proofErr w:type="spellStart"/>
      <w:r w:rsidR="00B75FDC">
        <w:rPr>
          <w:sz w:val="28"/>
          <w:szCs w:val="28"/>
          <w:lang w:val="uk-UA"/>
        </w:rPr>
        <w:t>Бранський</w:t>
      </w:r>
      <w:proofErr w:type="spellEnd"/>
      <w:r w:rsidR="00B75FDC">
        <w:rPr>
          <w:sz w:val="28"/>
          <w:szCs w:val="28"/>
          <w:lang w:val="uk-UA"/>
        </w:rPr>
        <w:t xml:space="preserve">, </w:t>
      </w:r>
      <w:proofErr w:type="spellStart"/>
      <w:r w:rsidR="00B75FDC">
        <w:rPr>
          <w:sz w:val="28"/>
          <w:szCs w:val="28"/>
          <w:lang w:val="uk-UA"/>
        </w:rPr>
        <w:t>Бужанський</w:t>
      </w:r>
      <w:proofErr w:type="spellEnd"/>
      <w:r w:rsidR="00B75FDC">
        <w:rPr>
          <w:sz w:val="28"/>
          <w:szCs w:val="28"/>
          <w:lang w:val="uk-UA"/>
        </w:rPr>
        <w:t>);</w:t>
      </w:r>
    </w:p>
    <w:p w:rsidR="000B268B" w:rsidRPr="000B268B" w:rsidRDefault="000B268B" w:rsidP="000B268B">
      <w:pPr>
        <w:ind w:firstLine="709"/>
        <w:jc w:val="both"/>
        <w:rPr>
          <w:sz w:val="28"/>
          <w:szCs w:val="28"/>
          <w:lang w:val="uk-UA"/>
        </w:rPr>
      </w:pPr>
      <w:r w:rsidRPr="000B268B">
        <w:rPr>
          <w:b/>
          <w:sz w:val="28"/>
          <w:szCs w:val="28"/>
          <w:lang w:val="uk-UA"/>
        </w:rPr>
        <w:t>- 4</w:t>
      </w:r>
      <w:r w:rsidRPr="000B268B">
        <w:rPr>
          <w:sz w:val="28"/>
          <w:szCs w:val="28"/>
          <w:lang w:val="uk-UA"/>
        </w:rPr>
        <w:t xml:space="preserve"> гімназії (Галичанська, </w:t>
      </w:r>
      <w:proofErr w:type="spellStart"/>
      <w:r w:rsidRPr="000B268B">
        <w:rPr>
          <w:sz w:val="28"/>
          <w:szCs w:val="28"/>
          <w:lang w:val="uk-UA"/>
        </w:rPr>
        <w:t>Ржищівська</w:t>
      </w:r>
      <w:proofErr w:type="spellEnd"/>
      <w:r w:rsidRPr="000B268B">
        <w:rPr>
          <w:sz w:val="28"/>
          <w:szCs w:val="28"/>
          <w:lang w:val="uk-UA"/>
        </w:rPr>
        <w:t xml:space="preserve">, </w:t>
      </w:r>
      <w:proofErr w:type="spellStart"/>
      <w:r w:rsidRPr="000B268B">
        <w:rPr>
          <w:sz w:val="28"/>
          <w:szCs w:val="28"/>
          <w:lang w:val="uk-UA"/>
        </w:rPr>
        <w:t>Борискови</w:t>
      </w:r>
      <w:r w:rsidR="00B75FDC">
        <w:rPr>
          <w:sz w:val="28"/>
          <w:szCs w:val="28"/>
          <w:lang w:val="uk-UA"/>
        </w:rPr>
        <w:t>чівська</w:t>
      </w:r>
      <w:proofErr w:type="spellEnd"/>
      <w:r w:rsidR="00B75FDC">
        <w:rPr>
          <w:sz w:val="28"/>
          <w:szCs w:val="28"/>
          <w:lang w:val="uk-UA"/>
        </w:rPr>
        <w:t xml:space="preserve">, </w:t>
      </w:r>
      <w:proofErr w:type="spellStart"/>
      <w:r w:rsidR="00B75FDC">
        <w:rPr>
          <w:sz w:val="28"/>
          <w:szCs w:val="28"/>
          <w:lang w:val="uk-UA"/>
        </w:rPr>
        <w:t>Скригівська</w:t>
      </w:r>
      <w:proofErr w:type="spellEnd"/>
      <w:r w:rsidR="00B75FDC">
        <w:rPr>
          <w:sz w:val="28"/>
          <w:szCs w:val="28"/>
          <w:lang w:val="uk-UA"/>
        </w:rPr>
        <w:t>);</w:t>
      </w:r>
    </w:p>
    <w:p w:rsidR="000B268B" w:rsidRDefault="000B268B" w:rsidP="000B268B">
      <w:pPr>
        <w:ind w:firstLine="709"/>
        <w:jc w:val="both"/>
        <w:rPr>
          <w:sz w:val="28"/>
          <w:szCs w:val="28"/>
          <w:lang w:val="uk-UA"/>
        </w:rPr>
      </w:pPr>
      <w:r w:rsidRPr="000B268B">
        <w:rPr>
          <w:b/>
          <w:sz w:val="28"/>
          <w:szCs w:val="28"/>
          <w:lang w:val="uk-UA"/>
        </w:rPr>
        <w:t>- 2</w:t>
      </w:r>
      <w:r w:rsidRPr="000B268B">
        <w:rPr>
          <w:sz w:val="28"/>
          <w:szCs w:val="28"/>
          <w:lang w:val="uk-UA"/>
        </w:rPr>
        <w:t xml:space="preserve"> </w:t>
      </w:r>
      <w:r w:rsidR="00B75FDC">
        <w:rPr>
          <w:sz w:val="28"/>
          <w:szCs w:val="28"/>
          <w:lang w:val="uk-UA"/>
        </w:rPr>
        <w:t xml:space="preserve">початкові </w:t>
      </w:r>
      <w:r w:rsidRPr="000B268B">
        <w:rPr>
          <w:sz w:val="28"/>
          <w:szCs w:val="28"/>
          <w:lang w:val="uk-UA"/>
        </w:rPr>
        <w:t>школи (</w:t>
      </w:r>
      <w:proofErr w:type="spellStart"/>
      <w:r w:rsidRPr="000B268B">
        <w:rPr>
          <w:sz w:val="28"/>
          <w:szCs w:val="28"/>
          <w:lang w:val="uk-UA"/>
        </w:rPr>
        <w:t>Широчанська</w:t>
      </w:r>
      <w:proofErr w:type="spellEnd"/>
      <w:r w:rsidRPr="000B268B">
        <w:rPr>
          <w:sz w:val="28"/>
          <w:szCs w:val="28"/>
          <w:lang w:val="uk-UA"/>
        </w:rPr>
        <w:t xml:space="preserve">, </w:t>
      </w:r>
      <w:proofErr w:type="spellStart"/>
      <w:r w:rsidRPr="000B268B">
        <w:rPr>
          <w:sz w:val="28"/>
          <w:szCs w:val="28"/>
          <w:lang w:val="uk-UA"/>
        </w:rPr>
        <w:t>Цегівська</w:t>
      </w:r>
      <w:proofErr w:type="spellEnd"/>
      <w:r w:rsidRPr="000B268B">
        <w:rPr>
          <w:sz w:val="28"/>
          <w:szCs w:val="28"/>
          <w:lang w:val="uk-UA"/>
        </w:rPr>
        <w:t>).</w:t>
      </w:r>
    </w:p>
    <w:p w:rsidR="00B75FDC" w:rsidRPr="000B268B" w:rsidRDefault="00B75FDC" w:rsidP="000B268B">
      <w:pPr>
        <w:ind w:firstLine="709"/>
        <w:jc w:val="both"/>
        <w:rPr>
          <w:sz w:val="28"/>
          <w:szCs w:val="28"/>
          <w:lang w:val="uk-UA"/>
        </w:rPr>
      </w:pPr>
      <w:r>
        <w:rPr>
          <w:sz w:val="28"/>
          <w:szCs w:val="28"/>
          <w:lang w:val="uk-UA"/>
        </w:rPr>
        <w:t xml:space="preserve">У зв’язку із суттєвим скороченням кількості дітей, неабияким фінансовим навантаженням на місцевий бюджет, у найближчій перспективі планується  закриття ряду ЗЗСО. </w:t>
      </w:r>
    </w:p>
    <w:p w:rsidR="000B268B" w:rsidRPr="000B268B" w:rsidRDefault="00B75FDC" w:rsidP="000B268B">
      <w:pPr>
        <w:ind w:firstLine="709"/>
        <w:jc w:val="both"/>
        <w:rPr>
          <w:sz w:val="28"/>
          <w:szCs w:val="28"/>
          <w:lang w:val="uk-UA"/>
        </w:rPr>
      </w:pPr>
      <w:r>
        <w:rPr>
          <w:sz w:val="28"/>
          <w:szCs w:val="28"/>
          <w:lang w:val="uk-UA"/>
        </w:rPr>
        <w:t xml:space="preserve">Також у громаді функціонує </w:t>
      </w:r>
      <w:r>
        <w:rPr>
          <w:b/>
          <w:sz w:val="28"/>
          <w:szCs w:val="28"/>
          <w:lang w:val="uk-UA"/>
        </w:rPr>
        <w:t>6</w:t>
      </w:r>
      <w:r>
        <w:rPr>
          <w:sz w:val="28"/>
          <w:szCs w:val="28"/>
          <w:lang w:val="uk-UA"/>
        </w:rPr>
        <w:t xml:space="preserve"> закладів дошкільної освіти: у селищі </w:t>
      </w:r>
      <w:proofErr w:type="spellStart"/>
      <w:r>
        <w:rPr>
          <w:sz w:val="28"/>
          <w:szCs w:val="28"/>
          <w:lang w:val="uk-UA"/>
        </w:rPr>
        <w:t>Мар’янівка</w:t>
      </w:r>
      <w:proofErr w:type="spellEnd"/>
      <w:r>
        <w:rPr>
          <w:sz w:val="28"/>
          <w:szCs w:val="28"/>
          <w:lang w:val="uk-UA"/>
        </w:rPr>
        <w:t>, селах</w:t>
      </w:r>
      <w:r w:rsidR="000B268B" w:rsidRPr="000B268B">
        <w:rPr>
          <w:sz w:val="28"/>
          <w:szCs w:val="28"/>
          <w:lang w:val="uk-UA"/>
        </w:rPr>
        <w:t xml:space="preserve"> </w:t>
      </w:r>
      <w:proofErr w:type="spellStart"/>
      <w:r w:rsidR="000B268B" w:rsidRPr="000B268B">
        <w:rPr>
          <w:sz w:val="28"/>
          <w:szCs w:val="28"/>
          <w:lang w:val="uk-UA"/>
        </w:rPr>
        <w:t>Борочиче</w:t>
      </w:r>
      <w:proofErr w:type="spellEnd"/>
      <w:r w:rsidR="000B268B" w:rsidRPr="000B268B">
        <w:rPr>
          <w:sz w:val="28"/>
          <w:szCs w:val="28"/>
          <w:lang w:val="uk-UA"/>
        </w:rPr>
        <w:t xml:space="preserve">, Брани, </w:t>
      </w:r>
      <w:proofErr w:type="spellStart"/>
      <w:r w:rsidR="000B268B" w:rsidRPr="000B268B">
        <w:rPr>
          <w:sz w:val="28"/>
          <w:szCs w:val="28"/>
          <w:lang w:val="uk-UA"/>
        </w:rPr>
        <w:t>Цегів</w:t>
      </w:r>
      <w:proofErr w:type="spellEnd"/>
      <w:r w:rsidR="000B268B" w:rsidRPr="000B268B">
        <w:rPr>
          <w:sz w:val="28"/>
          <w:szCs w:val="28"/>
          <w:lang w:val="uk-UA"/>
        </w:rPr>
        <w:t xml:space="preserve">, Бужани, </w:t>
      </w:r>
      <w:r>
        <w:rPr>
          <w:sz w:val="28"/>
          <w:szCs w:val="28"/>
          <w:lang w:val="uk-UA"/>
        </w:rPr>
        <w:t>Галичани</w:t>
      </w:r>
      <w:r w:rsidR="000B268B" w:rsidRPr="000B268B">
        <w:rPr>
          <w:sz w:val="28"/>
          <w:szCs w:val="28"/>
          <w:lang w:val="uk-UA"/>
        </w:rPr>
        <w:t>.</w:t>
      </w:r>
    </w:p>
    <w:p w:rsidR="000B268B" w:rsidRPr="000B268B" w:rsidRDefault="000B268B" w:rsidP="000B268B">
      <w:pPr>
        <w:jc w:val="center"/>
        <w:rPr>
          <w:b/>
          <w:sz w:val="28"/>
          <w:szCs w:val="28"/>
          <w:lang w:val="uk-UA"/>
        </w:rPr>
      </w:pPr>
    </w:p>
    <w:p w:rsidR="000B268B" w:rsidRDefault="000B268B" w:rsidP="000B268B">
      <w:pPr>
        <w:jc w:val="center"/>
        <w:rPr>
          <w:b/>
          <w:sz w:val="28"/>
          <w:szCs w:val="28"/>
          <w:lang w:val="uk-UA"/>
        </w:rPr>
      </w:pPr>
      <w:r w:rsidRPr="000B268B">
        <w:rPr>
          <w:b/>
          <w:sz w:val="28"/>
          <w:szCs w:val="28"/>
          <w:lang w:val="uk-UA"/>
        </w:rPr>
        <w:t xml:space="preserve">Мережа закладів галузі культури </w:t>
      </w:r>
    </w:p>
    <w:p w:rsidR="00475538" w:rsidRPr="000B268B" w:rsidRDefault="00475538" w:rsidP="000B268B">
      <w:pPr>
        <w:jc w:val="center"/>
        <w:rPr>
          <w:b/>
          <w:sz w:val="28"/>
          <w:szCs w:val="28"/>
          <w:lang w:val="uk-UA"/>
        </w:rPr>
      </w:pPr>
    </w:p>
    <w:p w:rsidR="000B268B" w:rsidRPr="000B268B" w:rsidRDefault="00D64864" w:rsidP="00E55A5B">
      <w:pPr>
        <w:ind w:firstLine="709"/>
        <w:jc w:val="both"/>
        <w:rPr>
          <w:sz w:val="28"/>
          <w:szCs w:val="28"/>
          <w:lang w:val="uk-UA"/>
        </w:rPr>
      </w:pPr>
      <w:r>
        <w:rPr>
          <w:sz w:val="28"/>
          <w:szCs w:val="28"/>
          <w:lang w:val="uk-UA"/>
        </w:rPr>
        <w:t xml:space="preserve">У </w:t>
      </w:r>
      <w:proofErr w:type="spellStart"/>
      <w:r>
        <w:rPr>
          <w:sz w:val="28"/>
          <w:szCs w:val="28"/>
          <w:lang w:val="uk-UA"/>
        </w:rPr>
        <w:t>Мар’янівській</w:t>
      </w:r>
      <w:proofErr w:type="spellEnd"/>
      <w:r>
        <w:rPr>
          <w:sz w:val="28"/>
          <w:szCs w:val="28"/>
          <w:lang w:val="uk-UA"/>
        </w:rPr>
        <w:tab/>
        <w:t>селищній</w:t>
      </w:r>
      <w:r>
        <w:rPr>
          <w:sz w:val="28"/>
          <w:szCs w:val="28"/>
          <w:lang w:val="uk-UA"/>
        </w:rPr>
        <w:tab/>
        <w:t>територіальній громаді</w:t>
      </w:r>
      <w:r w:rsidR="00E55A5B">
        <w:rPr>
          <w:sz w:val="28"/>
          <w:szCs w:val="28"/>
          <w:lang w:val="uk-UA"/>
        </w:rPr>
        <w:t xml:space="preserve"> функціонує </w:t>
      </w:r>
      <w:r>
        <w:rPr>
          <w:sz w:val="28"/>
          <w:szCs w:val="28"/>
          <w:lang w:val="uk-UA"/>
        </w:rPr>
        <w:t xml:space="preserve">                                                      </w:t>
      </w:r>
      <w:r w:rsidR="000B268B" w:rsidRPr="000B268B">
        <w:rPr>
          <w:b/>
          <w:sz w:val="28"/>
          <w:szCs w:val="28"/>
          <w:lang w:val="uk-UA"/>
        </w:rPr>
        <w:t>6</w:t>
      </w:r>
      <w:r w:rsidR="000B268B" w:rsidRPr="000B268B">
        <w:rPr>
          <w:sz w:val="28"/>
          <w:szCs w:val="28"/>
          <w:lang w:val="uk-UA"/>
        </w:rPr>
        <w:t xml:space="preserve"> </w:t>
      </w:r>
      <w:r w:rsidR="00E55A5B">
        <w:rPr>
          <w:sz w:val="28"/>
          <w:szCs w:val="28"/>
          <w:lang w:val="uk-UA"/>
        </w:rPr>
        <w:t xml:space="preserve">клубів (у селах </w:t>
      </w:r>
      <w:proofErr w:type="spellStart"/>
      <w:r w:rsidR="000B268B" w:rsidRPr="000B268B">
        <w:rPr>
          <w:sz w:val="28"/>
          <w:szCs w:val="28"/>
          <w:lang w:val="uk-UA"/>
        </w:rPr>
        <w:t>Цегів</w:t>
      </w:r>
      <w:proofErr w:type="spellEnd"/>
      <w:r w:rsidR="000B268B" w:rsidRPr="000B268B">
        <w:rPr>
          <w:sz w:val="28"/>
          <w:szCs w:val="28"/>
          <w:lang w:val="uk-UA"/>
        </w:rPr>
        <w:t xml:space="preserve">, Широке, </w:t>
      </w:r>
      <w:proofErr w:type="spellStart"/>
      <w:r w:rsidR="000B268B" w:rsidRPr="000B268B">
        <w:rPr>
          <w:sz w:val="28"/>
          <w:szCs w:val="28"/>
          <w:lang w:val="uk-UA"/>
        </w:rPr>
        <w:t>Скригове</w:t>
      </w:r>
      <w:proofErr w:type="spellEnd"/>
      <w:r w:rsidR="000B268B" w:rsidRPr="000B268B">
        <w:rPr>
          <w:sz w:val="28"/>
          <w:szCs w:val="28"/>
          <w:lang w:val="uk-UA"/>
        </w:rPr>
        <w:t xml:space="preserve">, </w:t>
      </w:r>
      <w:proofErr w:type="spellStart"/>
      <w:r w:rsidR="000B268B" w:rsidRPr="000B268B">
        <w:rPr>
          <w:sz w:val="28"/>
          <w:szCs w:val="28"/>
          <w:lang w:val="uk-UA"/>
        </w:rPr>
        <w:t>Довгів</w:t>
      </w:r>
      <w:proofErr w:type="spellEnd"/>
      <w:r w:rsidR="000B268B" w:rsidRPr="000B268B">
        <w:rPr>
          <w:sz w:val="28"/>
          <w:szCs w:val="28"/>
          <w:lang w:val="uk-UA"/>
        </w:rPr>
        <w:t xml:space="preserve">, </w:t>
      </w:r>
      <w:proofErr w:type="spellStart"/>
      <w:r w:rsidR="00E55A5B">
        <w:rPr>
          <w:sz w:val="28"/>
          <w:szCs w:val="28"/>
          <w:lang w:val="uk-UA"/>
        </w:rPr>
        <w:t>Борисковичі</w:t>
      </w:r>
      <w:proofErr w:type="spellEnd"/>
      <w:r w:rsidR="00E55A5B">
        <w:rPr>
          <w:sz w:val="28"/>
          <w:szCs w:val="28"/>
          <w:lang w:val="uk-UA"/>
        </w:rPr>
        <w:t xml:space="preserve"> і </w:t>
      </w:r>
      <w:proofErr w:type="spellStart"/>
      <w:r w:rsidR="00E55A5B">
        <w:rPr>
          <w:sz w:val="28"/>
          <w:szCs w:val="28"/>
          <w:lang w:val="uk-UA"/>
        </w:rPr>
        <w:t>Ржищів</w:t>
      </w:r>
      <w:proofErr w:type="spellEnd"/>
      <w:r w:rsidR="00E55A5B">
        <w:rPr>
          <w:sz w:val="28"/>
          <w:szCs w:val="28"/>
          <w:lang w:val="uk-UA"/>
        </w:rPr>
        <w:t xml:space="preserve">), </w:t>
      </w:r>
      <w:r w:rsidR="00475538">
        <w:rPr>
          <w:sz w:val="28"/>
          <w:szCs w:val="28"/>
          <w:lang w:val="uk-UA"/>
        </w:rPr>
        <w:t xml:space="preserve">               </w:t>
      </w:r>
      <w:r w:rsidR="000B268B" w:rsidRPr="000B268B">
        <w:rPr>
          <w:b/>
          <w:sz w:val="28"/>
          <w:szCs w:val="28"/>
          <w:lang w:val="uk-UA"/>
        </w:rPr>
        <w:t xml:space="preserve">3 </w:t>
      </w:r>
      <w:r w:rsidR="00E55A5B" w:rsidRPr="00E55A5B">
        <w:rPr>
          <w:sz w:val="28"/>
          <w:szCs w:val="28"/>
          <w:lang w:val="uk-UA"/>
        </w:rPr>
        <w:t>будинки культури</w:t>
      </w:r>
      <w:r w:rsidR="00E55A5B">
        <w:rPr>
          <w:b/>
          <w:sz w:val="28"/>
          <w:szCs w:val="28"/>
          <w:lang w:val="uk-UA"/>
        </w:rPr>
        <w:t xml:space="preserve"> </w:t>
      </w:r>
      <w:r w:rsidR="000B268B" w:rsidRPr="000B268B">
        <w:rPr>
          <w:sz w:val="28"/>
          <w:szCs w:val="28"/>
          <w:lang w:val="uk-UA"/>
        </w:rPr>
        <w:t>(</w:t>
      </w:r>
      <w:r w:rsidR="00475538">
        <w:rPr>
          <w:sz w:val="28"/>
          <w:szCs w:val="28"/>
          <w:lang w:val="uk-UA"/>
        </w:rPr>
        <w:t xml:space="preserve">в селищі </w:t>
      </w:r>
      <w:proofErr w:type="spellStart"/>
      <w:r w:rsidR="00475538">
        <w:rPr>
          <w:sz w:val="28"/>
          <w:szCs w:val="28"/>
          <w:lang w:val="uk-UA"/>
        </w:rPr>
        <w:t>Мар’янівка</w:t>
      </w:r>
      <w:proofErr w:type="spellEnd"/>
      <w:r w:rsidR="00475538">
        <w:rPr>
          <w:sz w:val="28"/>
          <w:szCs w:val="28"/>
          <w:lang w:val="uk-UA"/>
        </w:rPr>
        <w:t xml:space="preserve">, </w:t>
      </w:r>
      <w:r w:rsidR="00E55A5B">
        <w:rPr>
          <w:sz w:val="28"/>
          <w:szCs w:val="28"/>
          <w:lang w:val="uk-UA"/>
        </w:rPr>
        <w:t xml:space="preserve">селах Брани і </w:t>
      </w:r>
      <w:r w:rsidR="000B268B" w:rsidRPr="000B268B">
        <w:rPr>
          <w:sz w:val="28"/>
          <w:szCs w:val="28"/>
          <w:lang w:val="uk-UA"/>
        </w:rPr>
        <w:t>Бужани)</w:t>
      </w:r>
      <w:r w:rsidR="00E55A5B">
        <w:rPr>
          <w:sz w:val="28"/>
          <w:szCs w:val="28"/>
          <w:lang w:val="uk-UA"/>
        </w:rPr>
        <w:t xml:space="preserve">, </w:t>
      </w:r>
      <w:r w:rsidR="00E55A5B" w:rsidRPr="00E55A5B">
        <w:rPr>
          <w:b/>
          <w:sz w:val="28"/>
          <w:szCs w:val="28"/>
          <w:lang w:val="uk-UA"/>
        </w:rPr>
        <w:t>1</w:t>
      </w:r>
      <w:r w:rsidR="00E55A5B">
        <w:rPr>
          <w:sz w:val="28"/>
          <w:szCs w:val="28"/>
          <w:lang w:val="uk-UA"/>
        </w:rPr>
        <w:t xml:space="preserve"> народний дім «Просвіта» (у селі</w:t>
      </w:r>
      <w:r w:rsidR="000B268B" w:rsidRPr="000B268B">
        <w:rPr>
          <w:sz w:val="28"/>
          <w:szCs w:val="28"/>
          <w:lang w:val="uk-UA"/>
        </w:rPr>
        <w:t xml:space="preserve"> Галичани)</w:t>
      </w:r>
      <w:r w:rsidR="00E55A5B">
        <w:rPr>
          <w:sz w:val="28"/>
          <w:szCs w:val="28"/>
          <w:lang w:val="uk-UA"/>
        </w:rPr>
        <w:t xml:space="preserve">, а також </w:t>
      </w:r>
      <w:r w:rsidR="000B268B" w:rsidRPr="000B268B">
        <w:rPr>
          <w:b/>
          <w:sz w:val="28"/>
          <w:szCs w:val="28"/>
          <w:lang w:val="uk-UA"/>
        </w:rPr>
        <w:t>3</w:t>
      </w:r>
      <w:r w:rsidR="000B268B" w:rsidRPr="000B268B">
        <w:rPr>
          <w:sz w:val="28"/>
          <w:szCs w:val="28"/>
          <w:lang w:val="uk-UA"/>
        </w:rPr>
        <w:t xml:space="preserve"> </w:t>
      </w:r>
      <w:r w:rsidR="00E55A5B">
        <w:rPr>
          <w:sz w:val="28"/>
          <w:szCs w:val="28"/>
          <w:lang w:val="uk-UA"/>
        </w:rPr>
        <w:t xml:space="preserve">бібліотеки (у селищі </w:t>
      </w:r>
      <w:proofErr w:type="spellStart"/>
      <w:r w:rsidR="00E55A5B">
        <w:rPr>
          <w:sz w:val="28"/>
          <w:szCs w:val="28"/>
          <w:lang w:val="uk-UA"/>
        </w:rPr>
        <w:t>Мар’янівка</w:t>
      </w:r>
      <w:proofErr w:type="spellEnd"/>
      <w:r w:rsidR="00E55A5B">
        <w:rPr>
          <w:sz w:val="28"/>
          <w:szCs w:val="28"/>
          <w:lang w:val="uk-UA"/>
        </w:rPr>
        <w:t>, селах Брани і</w:t>
      </w:r>
      <w:r w:rsidR="000B268B" w:rsidRPr="000B268B">
        <w:rPr>
          <w:sz w:val="28"/>
          <w:szCs w:val="28"/>
          <w:lang w:val="uk-UA"/>
        </w:rPr>
        <w:t xml:space="preserve"> Галичани).</w:t>
      </w:r>
    </w:p>
    <w:p w:rsidR="000B268B" w:rsidRPr="000B268B" w:rsidRDefault="000B268B" w:rsidP="000B268B">
      <w:pPr>
        <w:jc w:val="center"/>
        <w:rPr>
          <w:b/>
          <w:sz w:val="28"/>
          <w:szCs w:val="28"/>
          <w:lang w:val="uk-UA"/>
        </w:rPr>
      </w:pPr>
    </w:p>
    <w:p w:rsidR="000B268B" w:rsidRDefault="000B268B" w:rsidP="000B268B">
      <w:pPr>
        <w:jc w:val="center"/>
        <w:rPr>
          <w:b/>
          <w:sz w:val="28"/>
          <w:szCs w:val="28"/>
          <w:lang w:val="uk-UA"/>
        </w:rPr>
      </w:pPr>
      <w:r w:rsidRPr="000B268B">
        <w:rPr>
          <w:b/>
          <w:sz w:val="28"/>
          <w:szCs w:val="28"/>
          <w:lang w:val="uk-UA"/>
        </w:rPr>
        <w:t>Система медичних закладів Мар</w:t>
      </w:r>
      <w:r w:rsidRPr="000B268B">
        <w:rPr>
          <w:b/>
          <w:sz w:val="28"/>
          <w:szCs w:val="28"/>
        </w:rPr>
        <w:t>’</w:t>
      </w:r>
      <w:proofErr w:type="spellStart"/>
      <w:r w:rsidRPr="000B268B">
        <w:rPr>
          <w:b/>
          <w:sz w:val="28"/>
          <w:szCs w:val="28"/>
          <w:lang w:val="uk-UA"/>
        </w:rPr>
        <w:t>янівської</w:t>
      </w:r>
      <w:proofErr w:type="spellEnd"/>
      <w:r w:rsidRPr="000B268B">
        <w:rPr>
          <w:b/>
          <w:sz w:val="28"/>
          <w:szCs w:val="28"/>
          <w:lang w:val="uk-UA"/>
        </w:rPr>
        <w:t xml:space="preserve"> селищної ради</w:t>
      </w:r>
    </w:p>
    <w:p w:rsidR="00475538" w:rsidRPr="000B268B" w:rsidRDefault="00475538" w:rsidP="000B268B">
      <w:pPr>
        <w:jc w:val="center"/>
        <w:rPr>
          <w:b/>
          <w:sz w:val="28"/>
          <w:szCs w:val="28"/>
          <w:lang w:val="uk-UA"/>
        </w:rPr>
      </w:pPr>
    </w:p>
    <w:p w:rsidR="000B268B" w:rsidRPr="000B268B" w:rsidRDefault="00D64864" w:rsidP="000B268B">
      <w:pPr>
        <w:ind w:firstLine="709"/>
        <w:jc w:val="both"/>
        <w:rPr>
          <w:sz w:val="28"/>
          <w:szCs w:val="28"/>
          <w:lang w:val="uk-UA"/>
        </w:rPr>
      </w:pPr>
      <w:r w:rsidRPr="00D64864">
        <w:rPr>
          <w:sz w:val="28"/>
          <w:szCs w:val="28"/>
          <w:lang w:val="uk-UA"/>
        </w:rPr>
        <w:t xml:space="preserve">На території громади діє </w:t>
      </w:r>
      <w:r>
        <w:rPr>
          <w:b/>
          <w:sz w:val="28"/>
          <w:szCs w:val="28"/>
          <w:lang w:val="uk-UA"/>
        </w:rPr>
        <w:t>5</w:t>
      </w:r>
      <w:r w:rsidR="000B268B" w:rsidRPr="000B268B">
        <w:rPr>
          <w:b/>
          <w:sz w:val="28"/>
          <w:szCs w:val="28"/>
          <w:lang w:val="uk-UA"/>
        </w:rPr>
        <w:t xml:space="preserve"> </w:t>
      </w:r>
      <w:r w:rsidRPr="00D64864">
        <w:rPr>
          <w:sz w:val="28"/>
          <w:szCs w:val="28"/>
          <w:lang w:val="uk-UA"/>
        </w:rPr>
        <w:t>медичних пунктів тимчасового базування</w:t>
      </w:r>
      <w:r>
        <w:rPr>
          <w:b/>
          <w:sz w:val="28"/>
          <w:szCs w:val="28"/>
          <w:lang w:val="uk-UA"/>
        </w:rPr>
        <w:t xml:space="preserve"> </w:t>
      </w:r>
      <w:r w:rsidR="000B268B" w:rsidRPr="000B268B">
        <w:rPr>
          <w:sz w:val="28"/>
          <w:szCs w:val="28"/>
          <w:lang w:val="uk-UA"/>
        </w:rPr>
        <w:t>(</w:t>
      </w:r>
      <w:r>
        <w:rPr>
          <w:sz w:val="28"/>
          <w:szCs w:val="28"/>
          <w:lang w:val="uk-UA"/>
        </w:rPr>
        <w:t>у селах</w:t>
      </w:r>
      <w:r w:rsidR="000B268B" w:rsidRPr="000B268B">
        <w:rPr>
          <w:sz w:val="28"/>
          <w:szCs w:val="28"/>
          <w:lang w:val="uk-UA"/>
        </w:rPr>
        <w:t xml:space="preserve"> </w:t>
      </w:r>
      <w:proofErr w:type="spellStart"/>
      <w:r w:rsidR="000B268B" w:rsidRPr="000B268B">
        <w:rPr>
          <w:sz w:val="28"/>
          <w:szCs w:val="28"/>
          <w:lang w:val="uk-UA"/>
        </w:rPr>
        <w:t>Борочиче</w:t>
      </w:r>
      <w:proofErr w:type="spellEnd"/>
      <w:r w:rsidR="000B268B" w:rsidRPr="000B268B">
        <w:rPr>
          <w:sz w:val="28"/>
          <w:szCs w:val="28"/>
          <w:lang w:val="uk-UA"/>
        </w:rPr>
        <w:t xml:space="preserve">, </w:t>
      </w:r>
      <w:proofErr w:type="spellStart"/>
      <w:r w:rsidR="000B268B" w:rsidRPr="000B268B">
        <w:rPr>
          <w:sz w:val="28"/>
          <w:szCs w:val="28"/>
          <w:lang w:val="uk-UA"/>
        </w:rPr>
        <w:t>Борисковичі</w:t>
      </w:r>
      <w:proofErr w:type="spellEnd"/>
      <w:r w:rsidR="000B268B" w:rsidRPr="000B268B">
        <w:rPr>
          <w:sz w:val="28"/>
          <w:szCs w:val="28"/>
          <w:lang w:val="uk-UA"/>
        </w:rPr>
        <w:t xml:space="preserve">, </w:t>
      </w:r>
      <w:proofErr w:type="spellStart"/>
      <w:r w:rsidR="000B268B" w:rsidRPr="000B268B">
        <w:rPr>
          <w:sz w:val="28"/>
          <w:szCs w:val="28"/>
          <w:lang w:val="uk-UA"/>
        </w:rPr>
        <w:t>Довгів</w:t>
      </w:r>
      <w:proofErr w:type="spellEnd"/>
      <w:r w:rsidR="000B268B" w:rsidRPr="000B268B">
        <w:rPr>
          <w:sz w:val="28"/>
          <w:szCs w:val="28"/>
          <w:lang w:val="uk-UA"/>
        </w:rPr>
        <w:t>, Галичани</w:t>
      </w:r>
      <w:r>
        <w:rPr>
          <w:sz w:val="28"/>
          <w:szCs w:val="28"/>
          <w:lang w:val="uk-UA"/>
        </w:rPr>
        <w:t xml:space="preserve"> і Широке</w:t>
      </w:r>
      <w:r w:rsidR="000B268B" w:rsidRPr="000B268B">
        <w:rPr>
          <w:sz w:val="28"/>
          <w:szCs w:val="28"/>
          <w:lang w:val="uk-UA"/>
        </w:rPr>
        <w:t>)</w:t>
      </w:r>
      <w:r>
        <w:rPr>
          <w:sz w:val="28"/>
          <w:szCs w:val="28"/>
          <w:lang w:val="uk-UA"/>
        </w:rPr>
        <w:t xml:space="preserve">, а також </w:t>
      </w:r>
      <w:r w:rsidRPr="00D64864">
        <w:rPr>
          <w:b/>
          <w:sz w:val="28"/>
          <w:szCs w:val="28"/>
          <w:lang w:val="uk-UA"/>
        </w:rPr>
        <w:t>3</w:t>
      </w:r>
      <w:r>
        <w:rPr>
          <w:b/>
          <w:sz w:val="28"/>
          <w:szCs w:val="28"/>
          <w:lang w:val="uk-UA"/>
        </w:rPr>
        <w:t xml:space="preserve"> </w:t>
      </w:r>
      <w:r w:rsidRPr="00D64864">
        <w:rPr>
          <w:sz w:val="28"/>
          <w:szCs w:val="28"/>
          <w:lang w:val="uk-UA"/>
        </w:rPr>
        <w:t>амбулаторії</w:t>
      </w:r>
      <w:r>
        <w:rPr>
          <w:b/>
          <w:sz w:val="28"/>
          <w:szCs w:val="28"/>
          <w:lang w:val="uk-UA"/>
        </w:rPr>
        <w:t xml:space="preserve"> </w:t>
      </w:r>
      <w:r w:rsidRPr="00D64864">
        <w:rPr>
          <w:sz w:val="28"/>
          <w:szCs w:val="28"/>
          <w:lang w:val="uk-UA"/>
        </w:rPr>
        <w:t>загальної пр</w:t>
      </w:r>
      <w:r>
        <w:rPr>
          <w:sz w:val="28"/>
          <w:szCs w:val="28"/>
          <w:lang w:val="uk-UA"/>
        </w:rPr>
        <w:t>а</w:t>
      </w:r>
      <w:r w:rsidRPr="00D64864">
        <w:rPr>
          <w:sz w:val="28"/>
          <w:szCs w:val="28"/>
          <w:lang w:val="uk-UA"/>
        </w:rPr>
        <w:t>ктики сімейної медицини (</w:t>
      </w:r>
      <w:r>
        <w:rPr>
          <w:sz w:val="28"/>
          <w:szCs w:val="28"/>
          <w:lang w:val="uk-UA"/>
        </w:rPr>
        <w:t xml:space="preserve">в селищі </w:t>
      </w:r>
      <w:proofErr w:type="spellStart"/>
      <w:r>
        <w:rPr>
          <w:sz w:val="28"/>
          <w:szCs w:val="28"/>
          <w:lang w:val="uk-UA"/>
        </w:rPr>
        <w:t>Мар’</w:t>
      </w:r>
      <w:r w:rsidR="000B268B" w:rsidRPr="000B268B">
        <w:rPr>
          <w:sz w:val="28"/>
          <w:szCs w:val="28"/>
          <w:lang w:val="uk-UA"/>
        </w:rPr>
        <w:t>янівка</w:t>
      </w:r>
      <w:proofErr w:type="spellEnd"/>
      <w:r w:rsidR="000B268B" w:rsidRPr="000B268B">
        <w:rPr>
          <w:sz w:val="28"/>
          <w:szCs w:val="28"/>
          <w:lang w:val="uk-UA"/>
        </w:rPr>
        <w:t xml:space="preserve">, </w:t>
      </w:r>
      <w:r>
        <w:rPr>
          <w:sz w:val="28"/>
          <w:szCs w:val="28"/>
          <w:lang w:val="uk-UA"/>
        </w:rPr>
        <w:t xml:space="preserve">селах Брани і </w:t>
      </w:r>
      <w:r w:rsidR="000B268B" w:rsidRPr="000B268B">
        <w:rPr>
          <w:sz w:val="28"/>
          <w:szCs w:val="28"/>
          <w:lang w:val="uk-UA"/>
        </w:rPr>
        <w:t>Бужани).</w:t>
      </w:r>
    </w:p>
    <w:p w:rsidR="000B268B" w:rsidRPr="000B268B" w:rsidRDefault="000B268B" w:rsidP="000B268B">
      <w:pPr>
        <w:jc w:val="center"/>
        <w:rPr>
          <w:b/>
          <w:sz w:val="28"/>
          <w:szCs w:val="28"/>
          <w:lang w:val="uk-UA"/>
        </w:rPr>
      </w:pPr>
    </w:p>
    <w:p w:rsidR="000B268B" w:rsidRDefault="000B268B" w:rsidP="000B268B">
      <w:pPr>
        <w:jc w:val="center"/>
        <w:rPr>
          <w:b/>
          <w:sz w:val="28"/>
          <w:szCs w:val="28"/>
          <w:lang w:val="uk-UA"/>
        </w:rPr>
      </w:pPr>
      <w:r w:rsidRPr="000B268B">
        <w:rPr>
          <w:b/>
          <w:sz w:val="28"/>
          <w:szCs w:val="28"/>
          <w:lang w:val="uk-UA"/>
        </w:rPr>
        <w:t>Фінансово-бюджетна ситуація</w:t>
      </w:r>
    </w:p>
    <w:p w:rsidR="00475538" w:rsidRPr="000B268B" w:rsidRDefault="00475538" w:rsidP="000B268B">
      <w:pPr>
        <w:jc w:val="center"/>
        <w:rPr>
          <w:b/>
          <w:sz w:val="28"/>
          <w:szCs w:val="28"/>
          <w:lang w:val="uk-UA"/>
        </w:rPr>
      </w:pPr>
    </w:p>
    <w:p w:rsidR="000B268B" w:rsidRPr="000B268B" w:rsidRDefault="000B268B" w:rsidP="000B268B">
      <w:pPr>
        <w:ind w:firstLine="709"/>
        <w:jc w:val="both"/>
        <w:rPr>
          <w:sz w:val="28"/>
          <w:szCs w:val="28"/>
          <w:lang w:val="uk-UA"/>
        </w:rPr>
      </w:pPr>
      <w:r w:rsidRPr="000B268B">
        <w:rPr>
          <w:sz w:val="28"/>
          <w:szCs w:val="28"/>
          <w:lang w:val="uk-UA"/>
        </w:rPr>
        <w:t>Цілями діяльності селищної ради є підвищення ефективності фінансово-бюджетної політики, забезпечення стабільного функціонування шляхом зміцнення та збільшення дохідної частини бюджету, підвищення ефективності, оптимізації раціонального використання бюджетних коштів.</w:t>
      </w:r>
    </w:p>
    <w:p w:rsidR="000B268B" w:rsidRPr="000B268B" w:rsidRDefault="000B268B" w:rsidP="000B268B">
      <w:pPr>
        <w:ind w:firstLine="709"/>
        <w:jc w:val="both"/>
        <w:rPr>
          <w:sz w:val="28"/>
          <w:szCs w:val="28"/>
          <w:lang w:val="uk-UA"/>
        </w:rPr>
      </w:pPr>
      <w:r w:rsidRPr="000B268B">
        <w:rPr>
          <w:sz w:val="28"/>
          <w:szCs w:val="28"/>
          <w:lang w:val="uk-UA"/>
        </w:rPr>
        <w:lastRenderedPageBreak/>
        <w:t xml:space="preserve">Фінансово-бюджетна політика </w:t>
      </w:r>
      <w:r w:rsidRPr="000B268B">
        <w:rPr>
          <w:sz w:val="28"/>
          <w:szCs w:val="28"/>
          <w:lang w:val="uk-UA"/>
        </w:rPr>
        <w:sym w:font="Symbol" w:char="F02D"/>
      </w:r>
      <w:r w:rsidRPr="000B268B">
        <w:rPr>
          <w:sz w:val="28"/>
          <w:szCs w:val="28"/>
          <w:lang w:val="uk-UA"/>
        </w:rPr>
        <w:t xml:space="preserve"> це основний інструмент регулювання та стимулювання економічних і соціальних процесів в селах, що реалізується за рахунок бюджетних ресурсів, власних коштів підприємств, установ та організацій, коштів позабюджетних фондів та коштів інвесторів.</w:t>
      </w:r>
    </w:p>
    <w:p w:rsidR="000B268B" w:rsidRPr="00A04A90" w:rsidRDefault="00234B60" w:rsidP="00A04A90">
      <w:pPr>
        <w:ind w:firstLine="709"/>
        <w:jc w:val="both"/>
        <w:rPr>
          <w:sz w:val="28"/>
          <w:szCs w:val="28"/>
          <w:lang w:val="uk-UA"/>
        </w:rPr>
      </w:pPr>
      <w:r>
        <w:rPr>
          <w:sz w:val="28"/>
          <w:szCs w:val="28"/>
          <w:lang w:val="uk-UA"/>
        </w:rPr>
        <w:t>Ключовими</w:t>
      </w:r>
      <w:r w:rsidR="000B268B" w:rsidRPr="000B268B">
        <w:rPr>
          <w:sz w:val="28"/>
          <w:szCs w:val="28"/>
          <w:lang w:val="uk-UA"/>
        </w:rPr>
        <w:t xml:space="preserve"> по наповненню селищного бюджету є доходи від податку з доходу фізичних осіб та п</w:t>
      </w:r>
      <w:r>
        <w:rPr>
          <w:sz w:val="28"/>
          <w:szCs w:val="28"/>
          <w:lang w:val="uk-UA"/>
        </w:rPr>
        <w:t>лата за землю (оренда, податок)</w:t>
      </w:r>
      <w:r w:rsidR="000B268B" w:rsidRPr="000B268B">
        <w:rPr>
          <w:sz w:val="28"/>
          <w:szCs w:val="28"/>
          <w:lang w:val="uk-UA"/>
        </w:rPr>
        <w:t>.</w:t>
      </w:r>
    </w:p>
    <w:p w:rsidR="00475538" w:rsidRPr="00A04A90" w:rsidRDefault="00A04A90" w:rsidP="00A04A90">
      <w:pPr>
        <w:ind w:firstLine="709"/>
        <w:rPr>
          <w:sz w:val="28"/>
          <w:szCs w:val="28"/>
          <w:lang w:val="uk-UA"/>
        </w:rPr>
      </w:pPr>
      <w:r w:rsidRPr="00A04A90">
        <w:rPr>
          <w:sz w:val="28"/>
          <w:szCs w:val="28"/>
          <w:lang w:val="uk-UA"/>
        </w:rPr>
        <w:t>Основними</w:t>
      </w:r>
      <w:r w:rsidR="000B268B" w:rsidRPr="00A04A90">
        <w:rPr>
          <w:sz w:val="28"/>
          <w:szCs w:val="28"/>
          <w:lang w:val="uk-UA"/>
        </w:rPr>
        <w:t xml:space="preserve"> завдання</w:t>
      </w:r>
      <w:r w:rsidRPr="00A04A90">
        <w:rPr>
          <w:sz w:val="28"/>
          <w:szCs w:val="28"/>
          <w:lang w:val="uk-UA"/>
        </w:rPr>
        <w:t>ми</w:t>
      </w:r>
      <w:r w:rsidR="000B268B" w:rsidRPr="00A04A90">
        <w:rPr>
          <w:sz w:val="28"/>
          <w:szCs w:val="28"/>
          <w:lang w:val="uk-UA"/>
        </w:rPr>
        <w:t xml:space="preserve"> селищної ради є:</w:t>
      </w:r>
    </w:p>
    <w:p w:rsidR="000B268B" w:rsidRPr="000B268B" w:rsidRDefault="000B268B" w:rsidP="00A04A90">
      <w:pPr>
        <w:numPr>
          <w:ilvl w:val="0"/>
          <w:numId w:val="10"/>
        </w:numPr>
        <w:tabs>
          <w:tab w:val="left" w:pos="993"/>
        </w:tabs>
        <w:ind w:left="0" w:firstLine="709"/>
        <w:contextualSpacing/>
        <w:jc w:val="both"/>
        <w:rPr>
          <w:sz w:val="28"/>
          <w:szCs w:val="28"/>
          <w:lang w:val="uk-UA"/>
        </w:rPr>
      </w:pPr>
      <w:r w:rsidRPr="000B268B">
        <w:rPr>
          <w:sz w:val="28"/>
          <w:szCs w:val="28"/>
          <w:lang w:val="uk-UA"/>
        </w:rPr>
        <w:t>за</w:t>
      </w:r>
      <w:r w:rsidR="00A04A90">
        <w:rPr>
          <w:sz w:val="28"/>
          <w:szCs w:val="28"/>
          <w:lang w:val="uk-UA"/>
        </w:rPr>
        <w:t>безпечення</w:t>
      </w:r>
      <w:r w:rsidRPr="000B268B">
        <w:rPr>
          <w:sz w:val="28"/>
          <w:szCs w:val="28"/>
          <w:lang w:val="uk-UA"/>
        </w:rPr>
        <w:t xml:space="preserve"> виконання дохідної частини бюджету;</w:t>
      </w:r>
    </w:p>
    <w:p w:rsidR="000B268B" w:rsidRPr="000B268B" w:rsidRDefault="00A04A90" w:rsidP="00A04A90">
      <w:pPr>
        <w:numPr>
          <w:ilvl w:val="0"/>
          <w:numId w:val="10"/>
        </w:numPr>
        <w:tabs>
          <w:tab w:val="left" w:pos="993"/>
        </w:tabs>
        <w:ind w:left="0" w:firstLine="709"/>
        <w:contextualSpacing/>
        <w:jc w:val="both"/>
        <w:rPr>
          <w:sz w:val="28"/>
          <w:szCs w:val="28"/>
          <w:lang w:val="uk-UA"/>
        </w:rPr>
      </w:pPr>
      <w:r>
        <w:rPr>
          <w:sz w:val="28"/>
          <w:szCs w:val="28"/>
          <w:lang w:val="uk-UA"/>
        </w:rPr>
        <w:t>моніторинг і контроль за своєчасною й в належних розмірах сплатою</w:t>
      </w:r>
      <w:r w:rsidR="000B268B" w:rsidRPr="000B268B">
        <w:rPr>
          <w:sz w:val="28"/>
          <w:szCs w:val="28"/>
          <w:lang w:val="uk-UA"/>
        </w:rPr>
        <w:t xml:space="preserve"> фізичними та юридичними особами податків, зборів та обов’язкових платежів до місцевого бюджету;</w:t>
      </w:r>
    </w:p>
    <w:p w:rsidR="000B268B" w:rsidRPr="000B268B" w:rsidRDefault="00A04A90" w:rsidP="00A04A90">
      <w:pPr>
        <w:numPr>
          <w:ilvl w:val="0"/>
          <w:numId w:val="10"/>
        </w:numPr>
        <w:tabs>
          <w:tab w:val="left" w:pos="993"/>
        </w:tabs>
        <w:ind w:left="0" w:firstLine="709"/>
        <w:contextualSpacing/>
        <w:jc w:val="both"/>
        <w:rPr>
          <w:sz w:val="28"/>
          <w:szCs w:val="28"/>
          <w:lang w:val="uk-UA"/>
        </w:rPr>
      </w:pPr>
      <w:r>
        <w:rPr>
          <w:sz w:val="28"/>
          <w:szCs w:val="28"/>
          <w:lang w:val="uk-UA"/>
        </w:rPr>
        <w:t>перегляд розмірів орендної плати</w:t>
      </w:r>
      <w:r w:rsidR="000B268B" w:rsidRPr="000B268B">
        <w:rPr>
          <w:sz w:val="28"/>
          <w:szCs w:val="28"/>
          <w:lang w:val="uk-UA"/>
        </w:rPr>
        <w:t xml:space="preserve"> за землю </w:t>
      </w:r>
      <w:r>
        <w:rPr>
          <w:sz w:val="28"/>
          <w:szCs w:val="28"/>
          <w:lang w:val="uk-UA"/>
        </w:rPr>
        <w:t>й приведення її у відповідність згідно актуальної</w:t>
      </w:r>
      <w:r w:rsidR="000B268B" w:rsidRPr="000B268B">
        <w:rPr>
          <w:sz w:val="28"/>
          <w:szCs w:val="28"/>
          <w:lang w:val="uk-UA"/>
        </w:rPr>
        <w:t xml:space="preserve"> на сьогодні нормативно-грошової оцінки землі.</w:t>
      </w:r>
    </w:p>
    <w:p w:rsidR="000B268B" w:rsidRPr="00A04A90" w:rsidRDefault="000B268B" w:rsidP="00A04A90">
      <w:pPr>
        <w:tabs>
          <w:tab w:val="left" w:pos="709"/>
        </w:tabs>
        <w:ind w:firstLine="709"/>
        <w:rPr>
          <w:sz w:val="28"/>
          <w:szCs w:val="28"/>
          <w:lang w:val="uk-UA"/>
        </w:rPr>
      </w:pPr>
      <w:r w:rsidRPr="00A04A90">
        <w:rPr>
          <w:sz w:val="28"/>
          <w:szCs w:val="28"/>
          <w:lang w:val="uk-UA"/>
        </w:rPr>
        <w:t>Очікувані результати:</w:t>
      </w:r>
    </w:p>
    <w:p w:rsidR="000B268B" w:rsidRPr="000B268B" w:rsidRDefault="000B268B" w:rsidP="00A04A90">
      <w:pPr>
        <w:numPr>
          <w:ilvl w:val="0"/>
          <w:numId w:val="11"/>
        </w:numPr>
        <w:tabs>
          <w:tab w:val="left" w:pos="993"/>
        </w:tabs>
        <w:spacing w:after="200" w:line="276" w:lineRule="auto"/>
        <w:ind w:left="0" w:firstLine="709"/>
        <w:contextualSpacing/>
        <w:jc w:val="both"/>
        <w:rPr>
          <w:sz w:val="28"/>
          <w:szCs w:val="28"/>
          <w:lang w:val="uk-UA"/>
        </w:rPr>
      </w:pPr>
      <w:r w:rsidRPr="000B268B">
        <w:rPr>
          <w:sz w:val="28"/>
          <w:szCs w:val="28"/>
          <w:lang w:val="uk-UA"/>
        </w:rPr>
        <w:t>стабільне функціонування бюджетної системи;</w:t>
      </w:r>
    </w:p>
    <w:p w:rsidR="000B268B" w:rsidRPr="000B268B" w:rsidRDefault="000B268B" w:rsidP="00A04A90">
      <w:pPr>
        <w:numPr>
          <w:ilvl w:val="0"/>
          <w:numId w:val="11"/>
        </w:numPr>
        <w:tabs>
          <w:tab w:val="left" w:pos="993"/>
        </w:tabs>
        <w:spacing w:after="200" w:line="276" w:lineRule="auto"/>
        <w:ind w:left="0" w:firstLine="709"/>
        <w:contextualSpacing/>
        <w:jc w:val="both"/>
        <w:rPr>
          <w:sz w:val="28"/>
          <w:szCs w:val="28"/>
          <w:lang w:val="uk-UA"/>
        </w:rPr>
      </w:pPr>
      <w:r w:rsidRPr="000B268B">
        <w:rPr>
          <w:sz w:val="28"/>
          <w:szCs w:val="28"/>
          <w:lang w:val="uk-UA"/>
        </w:rPr>
        <w:t>збільшення дохідної частини селищного бюджету;</w:t>
      </w:r>
    </w:p>
    <w:p w:rsidR="000B268B" w:rsidRDefault="00A04A90" w:rsidP="00A04A90">
      <w:pPr>
        <w:numPr>
          <w:ilvl w:val="0"/>
          <w:numId w:val="11"/>
        </w:numPr>
        <w:tabs>
          <w:tab w:val="left" w:pos="993"/>
        </w:tabs>
        <w:spacing w:after="200" w:line="276" w:lineRule="auto"/>
        <w:ind w:left="0" w:firstLine="709"/>
        <w:contextualSpacing/>
        <w:jc w:val="both"/>
        <w:rPr>
          <w:sz w:val="28"/>
          <w:szCs w:val="28"/>
          <w:lang w:val="uk-UA"/>
        </w:rPr>
      </w:pPr>
      <w:r>
        <w:rPr>
          <w:sz w:val="28"/>
          <w:szCs w:val="28"/>
          <w:lang w:val="uk-UA"/>
        </w:rPr>
        <w:t>зміцнення фінансово-матеріальної бази громади</w:t>
      </w:r>
      <w:r w:rsidR="000B268B" w:rsidRPr="000B268B">
        <w:rPr>
          <w:sz w:val="28"/>
          <w:szCs w:val="28"/>
          <w:lang w:val="uk-UA"/>
        </w:rPr>
        <w:t>.</w:t>
      </w:r>
    </w:p>
    <w:p w:rsidR="00A04A90" w:rsidRPr="000B268B" w:rsidRDefault="00A04A90" w:rsidP="00A04A90">
      <w:pPr>
        <w:tabs>
          <w:tab w:val="left" w:pos="993"/>
        </w:tabs>
        <w:spacing w:after="200" w:line="276" w:lineRule="auto"/>
        <w:ind w:left="709"/>
        <w:contextualSpacing/>
        <w:jc w:val="both"/>
        <w:rPr>
          <w:sz w:val="28"/>
          <w:szCs w:val="28"/>
          <w:lang w:val="uk-UA"/>
        </w:rPr>
      </w:pPr>
    </w:p>
    <w:p w:rsidR="00A04A90" w:rsidRDefault="000B268B" w:rsidP="000B268B">
      <w:pPr>
        <w:ind w:firstLine="680"/>
        <w:jc w:val="center"/>
        <w:rPr>
          <w:b/>
          <w:sz w:val="28"/>
          <w:szCs w:val="28"/>
          <w:lang w:val="uk-UA"/>
        </w:rPr>
      </w:pPr>
      <w:r w:rsidRPr="000B268B">
        <w:rPr>
          <w:b/>
          <w:sz w:val="28"/>
          <w:szCs w:val="28"/>
          <w:lang w:val="uk-UA"/>
        </w:rPr>
        <w:t xml:space="preserve">3. Цілі  та пріоритети  розвитку громади </w:t>
      </w:r>
    </w:p>
    <w:p w:rsidR="00084A0B" w:rsidRPr="000B268B" w:rsidRDefault="00084A0B" w:rsidP="000B268B">
      <w:pPr>
        <w:ind w:firstLine="680"/>
        <w:jc w:val="center"/>
        <w:rPr>
          <w:b/>
          <w:sz w:val="28"/>
          <w:szCs w:val="28"/>
          <w:lang w:val="uk-UA"/>
        </w:rPr>
      </w:pPr>
    </w:p>
    <w:p w:rsidR="000B268B" w:rsidRPr="000B268B" w:rsidRDefault="000B268B" w:rsidP="000B268B">
      <w:pPr>
        <w:ind w:firstLine="680"/>
        <w:jc w:val="both"/>
        <w:rPr>
          <w:sz w:val="28"/>
          <w:szCs w:val="28"/>
          <w:lang w:val="uk-UA"/>
        </w:rPr>
      </w:pPr>
      <w:r w:rsidRPr="000B268B">
        <w:rPr>
          <w:sz w:val="28"/>
          <w:szCs w:val="28"/>
          <w:lang w:val="uk-UA"/>
        </w:rPr>
        <w:t xml:space="preserve">Мар’янівська </w:t>
      </w:r>
      <w:r w:rsidR="00084A0B">
        <w:rPr>
          <w:sz w:val="28"/>
          <w:szCs w:val="28"/>
          <w:lang w:val="uk-UA"/>
        </w:rPr>
        <w:t xml:space="preserve">селищна </w:t>
      </w:r>
      <w:r w:rsidRPr="000B268B">
        <w:rPr>
          <w:sz w:val="28"/>
          <w:szCs w:val="28"/>
          <w:lang w:val="uk-UA"/>
        </w:rPr>
        <w:t xml:space="preserve">територіальна громада </w:t>
      </w:r>
      <w:r w:rsidRPr="000B268B">
        <w:rPr>
          <w:sz w:val="28"/>
          <w:szCs w:val="28"/>
          <w:lang w:val="uk-UA"/>
        </w:rPr>
        <w:sym w:font="Symbol" w:char="F02D"/>
      </w:r>
      <w:r w:rsidRPr="000B268B">
        <w:rPr>
          <w:sz w:val="28"/>
          <w:szCs w:val="28"/>
          <w:lang w:val="uk-UA"/>
        </w:rPr>
        <w:t xml:space="preserve"> одна із громад Луцького району Волинської області, </w:t>
      </w:r>
      <w:r w:rsidR="00084A0B">
        <w:rPr>
          <w:sz w:val="28"/>
          <w:szCs w:val="28"/>
          <w:lang w:val="uk-UA"/>
        </w:rPr>
        <w:t>яка потребує залучення інвестицій та економічного</w:t>
      </w:r>
      <w:r w:rsidRPr="000B268B">
        <w:rPr>
          <w:sz w:val="28"/>
          <w:szCs w:val="28"/>
          <w:lang w:val="uk-UA"/>
        </w:rPr>
        <w:t xml:space="preserve"> зростання</w:t>
      </w:r>
      <w:r w:rsidR="00084A0B">
        <w:rPr>
          <w:sz w:val="28"/>
          <w:szCs w:val="28"/>
          <w:lang w:val="uk-UA"/>
        </w:rPr>
        <w:t>, що є запорукою її подальшого стабільного функціонування й підвищення рівня добробуту її мешканців.</w:t>
      </w:r>
      <w:r w:rsidRPr="000B268B">
        <w:rPr>
          <w:sz w:val="28"/>
          <w:szCs w:val="28"/>
          <w:lang w:val="uk-UA"/>
        </w:rPr>
        <w:t> </w:t>
      </w:r>
    </w:p>
    <w:p w:rsidR="000B268B" w:rsidRPr="000B268B" w:rsidRDefault="000B268B" w:rsidP="000B268B">
      <w:pPr>
        <w:jc w:val="center"/>
        <w:rPr>
          <w:b/>
          <w:sz w:val="28"/>
          <w:szCs w:val="28"/>
          <w:lang w:val="uk-UA"/>
        </w:rPr>
      </w:pPr>
    </w:p>
    <w:p w:rsidR="000B268B" w:rsidRDefault="000B268B" w:rsidP="000B268B">
      <w:pPr>
        <w:jc w:val="center"/>
        <w:rPr>
          <w:b/>
          <w:sz w:val="28"/>
          <w:szCs w:val="28"/>
          <w:lang w:val="uk-UA"/>
        </w:rPr>
      </w:pPr>
      <w:r w:rsidRPr="000B268B">
        <w:rPr>
          <w:b/>
          <w:sz w:val="28"/>
          <w:szCs w:val="28"/>
          <w:lang w:val="uk-UA"/>
        </w:rPr>
        <w:t>Основні пріоритети та цілі</w:t>
      </w:r>
    </w:p>
    <w:p w:rsidR="000A18D9" w:rsidRPr="000B268B" w:rsidRDefault="000A18D9" w:rsidP="000B268B">
      <w:pPr>
        <w:jc w:val="center"/>
        <w:rPr>
          <w:b/>
          <w:sz w:val="28"/>
          <w:szCs w:val="28"/>
          <w:lang w:val="uk-UA"/>
        </w:rPr>
      </w:pPr>
    </w:p>
    <w:p w:rsidR="000B268B" w:rsidRPr="000B268B" w:rsidRDefault="000B268B" w:rsidP="000B268B">
      <w:pPr>
        <w:ind w:firstLine="680"/>
        <w:jc w:val="both"/>
        <w:rPr>
          <w:sz w:val="28"/>
          <w:szCs w:val="28"/>
          <w:lang w:val="uk-UA"/>
        </w:rPr>
      </w:pPr>
      <w:r w:rsidRPr="000B268B">
        <w:rPr>
          <w:sz w:val="28"/>
          <w:szCs w:val="28"/>
          <w:lang w:val="uk-UA"/>
        </w:rPr>
        <w:t xml:space="preserve">1. </w:t>
      </w:r>
      <w:r w:rsidR="00504945">
        <w:rPr>
          <w:sz w:val="28"/>
          <w:szCs w:val="28"/>
          <w:lang w:val="uk-UA"/>
        </w:rPr>
        <w:t>Модернізація і р</w:t>
      </w:r>
      <w:r w:rsidRPr="000B268B">
        <w:rPr>
          <w:sz w:val="28"/>
          <w:szCs w:val="28"/>
          <w:lang w:val="uk-UA"/>
        </w:rPr>
        <w:t xml:space="preserve">озвиток </w:t>
      </w:r>
      <w:r w:rsidR="00504945">
        <w:rPr>
          <w:sz w:val="28"/>
          <w:szCs w:val="28"/>
          <w:lang w:val="uk-UA"/>
        </w:rPr>
        <w:t>соціально-економічної інфраструктури</w:t>
      </w:r>
      <w:r w:rsidRPr="000B268B">
        <w:rPr>
          <w:sz w:val="28"/>
          <w:szCs w:val="28"/>
          <w:lang w:val="uk-UA"/>
        </w:rPr>
        <w:t>, ек</w:t>
      </w:r>
      <w:r w:rsidR="00504945">
        <w:rPr>
          <w:sz w:val="28"/>
          <w:szCs w:val="28"/>
          <w:lang w:val="uk-UA"/>
        </w:rPr>
        <w:t>ономічна та енергетична безпека</w:t>
      </w:r>
      <w:r w:rsidRPr="000B268B">
        <w:rPr>
          <w:sz w:val="28"/>
          <w:szCs w:val="28"/>
          <w:lang w:val="uk-UA"/>
        </w:rPr>
        <w:t>.</w:t>
      </w:r>
    </w:p>
    <w:p w:rsidR="000B268B" w:rsidRPr="000B268B" w:rsidRDefault="000B268B" w:rsidP="000B268B">
      <w:pPr>
        <w:ind w:firstLine="680"/>
        <w:jc w:val="both"/>
        <w:rPr>
          <w:sz w:val="28"/>
          <w:szCs w:val="28"/>
          <w:lang w:val="uk-UA"/>
        </w:rPr>
      </w:pPr>
      <w:r w:rsidRPr="000B268B">
        <w:rPr>
          <w:sz w:val="28"/>
          <w:szCs w:val="28"/>
          <w:lang w:val="uk-UA"/>
        </w:rPr>
        <w:t xml:space="preserve">2. </w:t>
      </w:r>
      <w:r w:rsidR="00504945">
        <w:rPr>
          <w:sz w:val="28"/>
          <w:szCs w:val="28"/>
          <w:lang w:val="uk-UA"/>
        </w:rPr>
        <w:t>Завершення ф</w:t>
      </w:r>
      <w:r w:rsidRPr="000B268B">
        <w:rPr>
          <w:sz w:val="28"/>
          <w:szCs w:val="28"/>
          <w:lang w:val="uk-UA"/>
        </w:rPr>
        <w:t>ормування оптимальної мережі навчальних, культурних та медичних закладів.</w:t>
      </w:r>
    </w:p>
    <w:p w:rsidR="000B268B" w:rsidRPr="000B268B" w:rsidRDefault="000B268B" w:rsidP="000B268B">
      <w:pPr>
        <w:ind w:firstLine="680"/>
        <w:jc w:val="both"/>
        <w:rPr>
          <w:sz w:val="28"/>
          <w:szCs w:val="28"/>
          <w:lang w:val="uk-UA"/>
        </w:rPr>
      </w:pPr>
      <w:r w:rsidRPr="000B268B">
        <w:rPr>
          <w:sz w:val="28"/>
          <w:szCs w:val="28"/>
          <w:lang w:val="uk-UA"/>
        </w:rPr>
        <w:t>3. Підвищення інвестиційної привабливості громади та розвиток людського капіталу.</w:t>
      </w:r>
    </w:p>
    <w:p w:rsidR="00CB27DA" w:rsidRPr="000B268B" w:rsidRDefault="00CB27DA" w:rsidP="000B268B">
      <w:pPr>
        <w:ind w:firstLine="680"/>
        <w:jc w:val="both"/>
        <w:rPr>
          <w:sz w:val="28"/>
          <w:szCs w:val="28"/>
          <w:lang w:val="uk-UA"/>
        </w:rPr>
      </w:pPr>
    </w:p>
    <w:p w:rsidR="000B268B" w:rsidRPr="000B268B" w:rsidRDefault="000B268B" w:rsidP="000B268B">
      <w:pPr>
        <w:ind w:firstLine="680"/>
        <w:jc w:val="both"/>
        <w:rPr>
          <w:sz w:val="28"/>
          <w:szCs w:val="28"/>
          <w:lang w:val="uk-UA"/>
        </w:rPr>
      </w:pPr>
      <w:r w:rsidRPr="000B268B">
        <w:rPr>
          <w:sz w:val="28"/>
          <w:szCs w:val="28"/>
          <w:lang w:val="uk-UA"/>
        </w:rPr>
        <w:t xml:space="preserve">Досягнення запланованих цілей в економіці буде здійснюватися на основі модернізації економіки громади, а саме </w:t>
      </w:r>
      <w:r w:rsidRPr="000B268B">
        <w:rPr>
          <w:sz w:val="28"/>
          <w:szCs w:val="28"/>
          <w:lang w:val="uk-UA"/>
        </w:rPr>
        <w:sym w:font="Symbol" w:char="F02D"/>
      </w:r>
      <w:r w:rsidRPr="000B268B">
        <w:rPr>
          <w:sz w:val="28"/>
          <w:szCs w:val="28"/>
          <w:lang w:val="uk-UA"/>
        </w:rPr>
        <w:t xml:space="preserve"> через залучення інвестицій; виробництво конкурентоспроможної продукції; здійснення заходів, направлених на покращення фінансової діяльності суб’єктів господарювання; розвиток малого бізнесу, розвиток і підтримка фермерства. В соціальній сфері: покращення обслуговування населення в галузі охорони здоров’я; доступ до якісної освіти; забезпечення безпеки життєдіяльності.</w:t>
      </w:r>
    </w:p>
    <w:p w:rsidR="000B268B" w:rsidRPr="000B268B" w:rsidRDefault="000B268B" w:rsidP="000B268B">
      <w:pPr>
        <w:ind w:firstLine="680"/>
        <w:jc w:val="both"/>
        <w:rPr>
          <w:sz w:val="28"/>
          <w:szCs w:val="28"/>
          <w:lang w:val="uk-UA"/>
        </w:rPr>
      </w:pPr>
      <w:r w:rsidRPr="000B268B">
        <w:rPr>
          <w:sz w:val="28"/>
          <w:szCs w:val="28"/>
          <w:lang w:val="uk-UA"/>
        </w:rPr>
        <w:t xml:space="preserve">Розвиток людського капіталу є прямою соціальною інвестицією, яка забезпечує розвиток та збереження населення, демонструє цінність кожного мешканця громади для створення спільного добробуту. Вміння домовлятися й об’єднуватися, демократично приймати рішення і власними зусиллями вирішувати спільні проблеми набувають особливого значення в умовах дефіциту бюджетних коштів. Тому ефективне впровадження проєктів, які </w:t>
      </w:r>
      <w:r w:rsidRPr="000B268B">
        <w:rPr>
          <w:sz w:val="28"/>
          <w:szCs w:val="28"/>
          <w:lang w:val="uk-UA"/>
        </w:rPr>
        <w:lastRenderedPageBreak/>
        <w:t>будуть реалізовуватися в рамках досягнення стратегічних цілей, опосередковано сприятиме досягненню решти цілей.</w:t>
      </w:r>
    </w:p>
    <w:p w:rsidR="000B268B" w:rsidRPr="000B268B" w:rsidRDefault="000B268B" w:rsidP="000B268B">
      <w:pPr>
        <w:ind w:firstLine="709"/>
        <w:jc w:val="both"/>
        <w:rPr>
          <w:sz w:val="28"/>
          <w:szCs w:val="28"/>
          <w:lang w:val="uk-UA"/>
        </w:rPr>
      </w:pPr>
      <w:r w:rsidRPr="000B268B">
        <w:rPr>
          <w:sz w:val="28"/>
          <w:szCs w:val="28"/>
          <w:lang w:val="uk-UA"/>
        </w:rPr>
        <w:t>Реалізація цілей має допомогти перетворити економіку територіальної громади Мар’янівської селищної ради з  повільно зростаючої, базованої на великих енерговитратах та виснаженні навколишнього природного середовища економіки на більш сучасну, базовану на інноваціях, активності підприємців, економіку, що ґрунтується на оптимальному розміщенні економічних суб’єктів та ощадливому використанні природних ресурсів громади.</w:t>
      </w:r>
    </w:p>
    <w:p w:rsidR="000B268B" w:rsidRPr="000B268B" w:rsidRDefault="000B268B" w:rsidP="000B268B">
      <w:pPr>
        <w:ind w:firstLine="709"/>
        <w:jc w:val="both"/>
        <w:rPr>
          <w:sz w:val="28"/>
          <w:szCs w:val="28"/>
          <w:lang w:val="uk-UA"/>
        </w:rPr>
      </w:pPr>
    </w:p>
    <w:p w:rsidR="000B268B" w:rsidRDefault="000B268B" w:rsidP="000B268B">
      <w:pPr>
        <w:ind w:firstLine="709"/>
        <w:jc w:val="both"/>
        <w:rPr>
          <w:b/>
          <w:sz w:val="28"/>
          <w:szCs w:val="28"/>
          <w:lang w:val="uk-UA"/>
        </w:rPr>
      </w:pPr>
      <w:r w:rsidRPr="000B268B">
        <w:rPr>
          <w:b/>
          <w:sz w:val="28"/>
          <w:szCs w:val="28"/>
          <w:lang w:val="uk-UA"/>
        </w:rPr>
        <w:t>4. Основні завдання та механізми реалізації Програми соціально-економічного розвитку територіальної громади.</w:t>
      </w:r>
    </w:p>
    <w:p w:rsidR="00ED0A74" w:rsidRPr="000B268B" w:rsidRDefault="00ED0A74" w:rsidP="000B268B">
      <w:pPr>
        <w:ind w:firstLine="709"/>
        <w:jc w:val="both"/>
        <w:rPr>
          <w:b/>
          <w:sz w:val="28"/>
          <w:szCs w:val="28"/>
          <w:lang w:val="uk-UA"/>
        </w:rPr>
      </w:pPr>
    </w:p>
    <w:p w:rsidR="000B268B" w:rsidRDefault="000B268B" w:rsidP="000B268B">
      <w:pPr>
        <w:ind w:firstLine="709"/>
        <w:jc w:val="both"/>
        <w:rPr>
          <w:b/>
          <w:sz w:val="28"/>
          <w:szCs w:val="28"/>
          <w:lang w:val="uk-UA"/>
        </w:rPr>
      </w:pPr>
      <w:r w:rsidRPr="000B268B">
        <w:rPr>
          <w:b/>
          <w:bCs/>
          <w:sz w:val="28"/>
          <w:szCs w:val="28"/>
          <w:lang w:val="uk-UA"/>
        </w:rPr>
        <w:t xml:space="preserve">Ціль 1: </w:t>
      </w:r>
      <w:r w:rsidR="00ED0A74" w:rsidRPr="00ED0A74">
        <w:rPr>
          <w:b/>
          <w:sz w:val="28"/>
          <w:szCs w:val="28"/>
          <w:lang w:val="uk-UA"/>
        </w:rPr>
        <w:t>Модернізація і розвиток соціально-економічної інфраструктури, ек</w:t>
      </w:r>
      <w:r w:rsidR="00ED0A74">
        <w:rPr>
          <w:b/>
          <w:sz w:val="28"/>
          <w:szCs w:val="28"/>
          <w:lang w:val="uk-UA"/>
        </w:rPr>
        <w:t>ономічна та енергетична безпека</w:t>
      </w:r>
      <w:r w:rsidRPr="000B268B">
        <w:rPr>
          <w:b/>
          <w:sz w:val="28"/>
          <w:szCs w:val="28"/>
          <w:lang w:val="uk-UA"/>
        </w:rPr>
        <w:t>.</w:t>
      </w:r>
    </w:p>
    <w:p w:rsidR="00ED0A74" w:rsidRPr="000B268B" w:rsidRDefault="00ED0A74" w:rsidP="000B268B">
      <w:pPr>
        <w:ind w:firstLine="709"/>
        <w:jc w:val="both"/>
        <w:rPr>
          <w:sz w:val="28"/>
          <w:szCs w:val="28"/>
          <w:lang w:val="uk-UA"/>
        </w:rPr>
      </w:pPr>
    </w:p>
    <w:p w:rsidR="00ED0A74" w:rsidRDefault="00ED0A74" w:rsidP="00ED0A74">
      <w:pPr>
        <w:ind w:firstLine="709"/>
        <w:jc w:val="both"/>
        <w:rPr>
          <w:sz w:val="28"/>
          <w:szCs w:val="28"/>
          <w:lang w:val="uk-UA"/>
        </w:rPr>
      </w:pPr>
      <w:r>
        <w:rPr>
          <w:sz w:val="28"/>
          <w:szCs w:val="28"/>
          <w:lang w:val="uk-UA"/>
        </w:rPr>
        <w:t>З метою забезпечення першочергових потреб мешканців громади</w:t>
      </w:r>
      <w:r w:rsidR="000B268B" w:rsidRPr="000B268B">
        <w:rPr>
          <w:sz w:val="28"/>
          <w:szCs w:val="28"/>
          <w:lang w:val="uk-UA"/>
        </w:rPr>
        <w:t xml:space="preserve"> і створення необхідних умов для </w:t>
      </w:r>
      <w:r>
        <w:rPr>
          <w:sz w:val="28"/>
          <w:szCs w:val="28"/>
          <w:lang w:val="uk-UA"/>
        </w:rPr>
        <w:t>модернізації і розвитку</w:t>
      </w:r>
      <w:r w:rsidRPr="00ED0A74">
        <w:rPr>
          <w:sz w:val="28"/>
          <w:szCs w:val="28"/>
          <w:lang w:val="uk-UA"/>
        </w:rPr>
        <w:t xml:space="preserve"> соціально-економічної інфраструктури </w:t>
      </w:r>
      <w:r w:rsidR="000B268B" w:rsidRPr="000B268B">
        <w:rPr>
          <w:sz w:val="28"/>
          <w:szCs w:val="28"/>
          <w:lang w:val="uk-UA"/>
        </w:rPr>
        <w:t>у 202</w:t>
      </w:r>
      <w:r>
        <w:rPr>
          <w:sz w:val="28"/>
          <w:szCs w:val="28"/>
          <w:lang w:val="uk-UA"/>
        </w:rPr>
        <w:t>6</w:t>
      </w:r>
      <w:r w:rsidR="000B268B" w:rsidRPr="000B268B">
        <w:rPr>
          <w:sz w:val="28"/>
          <w:szCs w:val="28"/>
          <w:lang w:val="uk-UA"/>
        </w:rPr>
        <w:t>-202</w:t>
      </w:r>
      <w:r>
        <w:rPr>
          <w:sz w:val="28"/>
          <w:szCs w:val="28"/>
          <w:lang w:val="uk-UA"/>
        </w:rPr>
        <w:t>7</w:t>
      </w:r>
      <w:r w:rsidR="000B268B" w:rsidRPr="000B268B">
        <w:rPr>
          <w:sz w:val="28"/>
          <w:szCs w:val="28"/>
          <w:lang w:val="uk-UA"/>
        </w:rPr>
        <w:t xml:space="preserve"> роках </w:t>
      </w:r>
      <w:r>
        <w:rPr>
          <w:sz w:val="28"/>
          <w:szCs w:val="28"/>
          <w:lang w:val="uk-UA"/>
        </w:rPr>
        <w:t>будуть сконцентровані зусилля на</w:t>
      </w:r>
      <w:r w:rsidR="000B268B" w:rsidRPr="000B268B">
        <w:rPr>
          <w:sz w:val="28"/>
          <w:szCs w:val="28"/>
          <w:lang w:val="uk-UA"/>
        </w:rPr>
        <w:t>:</w:t>
      </w:r>
    </w:p>
    <w:p w:rsidR="000B268B" w:rsidRDefault="00ED0A74" w:rsidP="00ED0A74">
      <w:pPr>
        <w:ind w:firstLine="709"/>
        <w:jc w:val="both"/>
        <w:rPr>
          <w:sz w:val="28"/>
          <w:szCs w:val="28"/>
          <w:lang w:val="uk-UA"/>
        </w:rPr>
      </w:pPr>
      <w:r>
        <w:rPr>
          <w:sz w:val="28"/>
          <w:szCs w:val="28"/>
          <w:lang w:val="uk-UA"/>
        </w:rPr>
        <w:t xml:space="preserve">- </w:t>
      </w:r>
      <w:r w:rsidR="000B268B" w:rsidRPr="000B268B">
        <w:rPr>
          <w:sz w:val="28"/>
          <w:szCs w:val="28"/>
          <w:lang w:val="uk-UA"/>
        </w:rPr>
        <w:t>проведення капітальних та поточних ремонтів комунальних доріг громади;</w:t>
      </w:r>
    </w:p>
    <w:p w:rsidR="00ED0A74" w:rsidRDefault="00ED0A74" w:rsidP="00ED0A74">
      <w:pPr>
        <w:ind w:firstLine="709"/>
        <w:jc w:val="both"/>
        <w:rPr>
          <w:sz w:val="28"/>
          <w:szCs w:val="28"/>
          <w:lang w:val="uk-UA"/>
        </w:rPr>
      </w:pPr>
      <w:r>
        <w:rPr>
          <w:sz w:val="28"/>
          <w:szCs w:val="28"/>
          <w:lang w:val="uk-UA"/>
        </w:rPr>
        <w:t>- співфінансування утримання і ремонту доріг державного і місцевого значення</w:t>
      </w:r>
      <w:r w:rsidR="00EB4EEB">
        <w:rPr>
          <w:sz w:val="28"/>
          <w:szCs w:val="28"/>
          <w:lang w:val="uk-UA"/>
        </w:rPr>
        <w:t>, доріг загального користування</w:t>
      </w:r>
      <w:r>
        <w:rPr>
          <w:sz w:val="28"/>
          <w:szCs w:val="28"/>
          <w:lang w:val="uk-UA"/>
        </w:rPr>
        <w:t>;</w:t>
      </w:r>
    </w:p>
    <w:p w:rsidR="00ED0A74" w:rsidRDefault="00ED0A74" w:rsidP="00ED0A74">
      <w:pPr>
        <w:ind w:firstLine="709"/>
        <w:jc w:val="both"/>
        <w:rPr>
          <w:sz w:val="28"/>
          <w:szCs w:val="28"/>
          <w:lang w:val="uk-UA"/>
        </w:rPr>
      </w:pPr>
      <w:r>
        <w:rPr>
          <w:sz w:val="28"/>
          <w:szCs w:val="28"/>
          <w:lang w:val="uk-UA"/>
        </w:rPr>
        <w:t xml:space="preserve">- підтримка функціонування </w:t>
      </w:r>
      <w:r w:rsidR="000B268B" w:rsidRPr="000B268B">
        <w:rPr>
          <w:sz w:val="28"/>
          <w:szCs w:val="28"/>
          <w:lang w:val="uk-UA"/>
        </w:rPr>
        <w:t xml:space="preserve"> </w:t>
      </w:r>
      <w:r>
        <w:rPr>
          <w:sz w:val="28"/>
          <w:szCs w:val="28"/>
          <w:lang w:val="uk-UA"/>
        </w:rPr>
        <w:t>мережі вуличного освітлення</w:t>
      </w:r>
      <w:r w:rsidR="000B268B" w:rsidRPr="000B268B">
        <w:rPr>
          <w:sz w:val="28"/>
          <w:szCs w:val="28"/>
          <w:lang w:val="uk-UA"/>
        </w:rPr>
        <w:t>;</w:t>
      </w:r>
    </w:p>
    <w:p w:rsidR="00ED0A74" w:rsidRDefault="00ED0A74" w:rsidP="00ED0A74">
      <w:pPr>
        <w:ind w:firstLine="709"/>
        <w:jc w:val="both"/>
        <w:rPr>
          <w:sz w:val="28"/>
          <w:szCs w:val="28"/>
          <w:lang w:val="uk-UA"/>
        </w:rPr>
      </w:pPr>
      <w:r>
        <w:rPr>
          <w:sz w:val="28"/>
          <w:szCs w:val="28"/>
          <w:lang w:val="uk-UA"/>
        </w:rPr>
        <w:t xml:space="preserve">- </w:t>
      </w:r>
      <w:r w:rsidR="000B268B" w:rsidRPr="000B268B">
        <w:rPr>
          <w:sz w:val="28"/>
          <w:szCs w:val="28"/>
          <w:lang w:val="uk-UA"/>
        </w:rPr>
        <w:t xml:space="preserve">проведення </w:t>
      </w:r>
      <w:r>
        <w:rPr>
          <w:sz w:val="28"/>
          <w:szCs w:val="28"/>
          <w:lang w:val="uk-UA"/>
        </w:rPr>
        <w:t xml:space="preserve">ремонтних і </w:t>
      </w:r>
      <w:r w:rsidR="000B268B" w:rsidRPr="000B268B">
        <w:rPr>
          <w:sz w:val="28"/>
          <w:szCs w:val="28"/>
          <w:lang w:val="uk-UA"/>
        </w:rPr>
        <w:t xml:space="preserve">енергозберігаючих заходів в закладах </w:t>
      </w:r>
      <w:r>
        <w:rPr>
          <w:sz w:val="28"/>
          <w:szCs w:val="28"/>
          <w:lang w:val="uk-UA"/>
        </w:rPr>
        <w:t xml:space="preserve">загальної середньої і </w:t>
      </w:r>
      <w:r w:rsidR="000B268B" w:rsidRPr="000B268B">
        <w:rPr>
          <w:sz w:val="28"/>
          <w:szCs w:val="28"/>
          <w:lang w:val="uk-UA"/>
        </w:rPr>
        <w:t>дошкільної освіти громади;</w:t>
      </w:r>
    </w:p>
    <w:p w:rsidR="004F6D9C" w:rsidRDefault="004F6D9C" w:rsidP="00ED0A74">
      <w:pPr>
        <w:ind w:firstLine="709"/>
        <w:jc w:val="both"/>
        <w:rPr>
          <w:sz w:val="28"/>
          <w:szCs w:val="28"/>
          <w:lang w:val="uk-UA"/>
        </w:rPr>
      </w:pPr>
      <w:r>
        <w:rPr>
          <w:sz w:val="28"/>
          <w:szCs w:val="28"/>
          <w:lang w:val="uk-UA"/>
        </w:rPr>
        <w:t>- утримання і ремонт спортивних закладів і споруд;</w:t>
      </w:r>
    </w:p>
    <w:p w:rsidR="00ED0A74" w:rsidRDefault="00ED0A74" w:rsidP="00ED0A74">
      <w:pPr>
        <w:ind w:firstLine="709"/>
        <w:jc w:val="both"/>
        <w:rPr>
          <w:sz w:val="28"/>
          <w:szCs w:val="28"/>
          <w:lang w:val="uk-UA"/>
        </w:rPr>
      </w:pPr>
      <w:r>
        <w:rPr>
          <w:sz w:val="28"/>
          <w:szCs w:val="28"/>
          <w:lang w:val="uk-UA"/>
        </w:rPr>
        <w:t xml:space="preserve">- </w:t>
      </w:r>
      <w:r w:rsidR="000B268B" w:rsidRPr="000B268B">
        <w:rPr>
          <w:sz w:val="28"/>
          <w:szCs w:val="28"/>
          <w:lang w:val="uk-UA"/>
        </w:rPr>
        <w:t xml:space="preserve">проведення </w:t>
      </w:r>
      <w:r>
        <w:rPr>
          <w:sz w:val="28"/>
          <w:szCs w:val="28"/>
          <w:lang w:val="uk-UA"/>
        </w:rPr>
        <w:t xml:space="preserve">ремонтних і </w:t>
      </w:r>
      <w:r w:rsidR="000B268B" w:rsidRPr="000B268B">
        <w:rPr>
          <w:sz w:val="28"/>
          <w:szCs w:val="28"/>
          <w:lang w:val="uk-UA"/>
        </w:rPr>
        <w:t>енергозберігаючих заходів в закладах культури громади;</w:t>
      </w:r>
    </w:p>
    <w:p w:rsidR="000B268B" w:rsidRDefault="00ED0A74" w:rsidP="00ED0A74">
      <w:pPr>
        <w:ind w:firstLine="709"/>
        <w:jc w:val="both"/>
        <w:rPr>
          <w:sz w:val="28"/>
          <w:szCs w:val="28"/>
          <w:lang w:val="uk-UA"/>
        </w:rPr>
      </w:pPr>
      <w:r>
        <w:rPr>
          <w:sz w:val="28"/>
          <w:szCs w:val="28"/>
          <w:lang w:val="uk-UA"/>
        </w:rPr>
        <w:t>- забезпечення функціонування мережі закладів охорони здоров’</w:t>
      </w:r>
      <w:r w:rsidR="00527680">
        <w:rPr>
          <w:sz w:val="28"/>
          <w:szCs w:val="28"/>
          <w:lang w:val="uk-UA"/>
        </w:rPr>
        <w:t>я, що функціонують на території громади</w:t>
      </w:r>
      <w:r w:rsidR="000B268B" w:rsidRPr="000B268B">
        <w:rPr>
          <w:sz w:val="28"/>
          <w:szCs w:val="28"/>
          <w:lang w:val="uk-UA"/>
        </w:rPr>
        <w:t>;</w:t>
      </w:r>
    </w:p>
    <w:p w:rsidR="000B268B" w:rsidRPr="000B268B" w:rsidRDefault="00527680" w:rsidP="00FC530D">
      <w:pPr>
        <w:ind w:firstLine="709"/>
        <w:jc w:val="both"/>
        <w:rPr>
          <w:sz w:val="28"/>
          <w:szCs w:val="28"/>
          <w:lang w:val="uk-UA"/>
        </w:rPr>
      </w:pPr>
      <w:r>
        <w:rPr>
          <w:sz w:val="28"/>
          <w:szCs w:val="28"/>
          <w:lang w:val="uk-UA"/>
        </w:rPr>
        <w:t xml:space="preserve">- ремонт водопровідної мережі в населених пунктах громади і будівництво очисних споруд у селищі </w:t>
      </w:r>
      <w:proofErr w:type="spellStart"/>
      <w:r>
        <w:rPr>
          <w:sz w:val="28"/>
          <w:szCs w:val="28"/>
          <w:lang w:val="uk-UA"/>
        </w:rPr>
        <w:t>Мар’янівка</w:t>
      </w:r>
      <w:proofErr w:type="spellEnd"/>
      <w:r>
        <w:rPr>
          <w:sz w:val="28"/>
          <w:szCs w:val="28"/>
          <w:lang w:val="uk-UA"/>
        </w:rPr>
        <w:t>.</w:t>
      </w: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1560"/>
        <w:gridCol w:w="1371"/>
        <w:gridCol w:w="1690"/>
      </w:tblGrid>
      <w:tr w:rsidR="000B268B" w:rsidRPr="000B268B" w:rsidTr="001C7776">
        <w:trPr>
          <w:trHeight w:val="1064"/>
        </w:trPr>
        <w:tc>
          <w:tcPr>
            <w:tcW w:w="2518" w:type="dxa"/>
          </w:tcPr>
          <w:p w:rsidR="000B268B" w:rsidRPr="000B268B" w:rsidRDefault="000B268B" w:rsidP="000B268B">
            <w:pPr>
              <w:spacing w:after="200"/>
              <w:jc w:val="center"/>
              <w:rPr>
                <w:b/>
                <w:sz w:val="28"/>
                <w:szCs w:val="28"/>
                <w:lang w:val="uk-UA"/>
              </w:rPr>
            </w:pPr>
            <w:r w:rsidRPr="000B268B">
              <w:rPr>
                <w:b/>
                <w:sz w:val="28"/>
                <w:szCs w:val="28"/>
                <w:lang w:val="uk-UA"/>
              </w:rPr>
              <w:t>Завдання</w:t>
            </w:r>
          </w:p>
        </w:tc>
        <w:tc>
          <w:tcPr>
            <w:tcW w:w="2835" w:type="dxa"/>
          </w:tcPr>
          <w:p w:rsidR="000B268B" w:rsidRPr="000B268B" w:rsidRDefault="00D64B06" w:rsidP="000B268B">
            <w:pPr>
              <w:spacing w:after="200" w:line="276" w:lineRule="auto"/>
              <w:jc w:val="center"/>
              <w:rPr>
                <w:b/>
                <w:sz w:val="28"/>
                <w:szCs w:val="28"/>
                <w:lang w:val="uk-UA"/>
              </w:rPr>
            </w:pPr>
            <w:r>
              <w:rPr>
                <w:b/>
                <w:sz w:val="28"/>
                <w:szCs w:val="28"/>
                <w:lang w:val="uk-UA"/>
              </w:rPr>
              <w:t>Напрямки</w:t>
            </w:r>
            <w:r w:rsidR="000B268B" w:rsidRPr="000B268B">
              <w:rPr>
                <w:b/>
                <w:sz w:val="28"/>
                <w:szCs w:val="28"/>
                <w:lang w:val="uk-UA"/>
              </w:rPr>
              <w:t xml:space="preserve"> реалізації </w:t>
            </w:r>
            <w:r>
              <w:rPr>
                <w:b/>
                <w:sz w:val="28"/>
                <w:szCs w:val="28"/>
                <w:lang w:val="uk-UA"/>
              </w:rPr>
              <w:t>(проєкти)</w:t>
            </w:r>
          </w:p>
        </w:tc>
        <w:tc>
          <w:tcPr>
            <w:tcW w:w="1560" w:type="dxa"/>
          </w:tcPr>
          <w:p w:rsidR="000B268B" w:rsidRPr="000B268B" w:rsidRDefault="00D64B06" w:rsidP="00D64B06">
            <w:pPr>
              <w:tabs>
                <w:tab w:val="left" w:pos="-648"/>
              </w:tabs>
              <w:spacing w:after="200" w:line="276" w:lineRule="auto"/>
              <w:ind w:left="124"/>
              <w:jc w:val="center"/>
              <w:rPr>
                <w:b/>
                <w:sz w:val="28"/>
                <w:szCs w:val="28"/>
                <w:lang w:val="uk-UA"/>
              </w:rPr>
            </w:pPr>
            <w:proofErr w:type="spellStart"/>
            <w:r>
              <w:rPr>
                <w:b/>
                <w:sz w:val="28"/>
                <w:szCs w:val="28"/>
                <w:lang w:val="uk-UA"/>
              </w:rPr>
              <w:t>Фінансу-вання</w:t>
            </w:r>
            <w:proofErr w:type="spellEnd"/>
            <w:r>
              <w:rPr>
                <w:b/>
                <w:sz w:val="28"/>
                <w:szCs w:val="28"/>
                <w:lang w:val="uk-UA"/>
              </w:rPr>
              <w:t>,  тис. грн.</w:t>
            </w:r>
          </w:p>
        </w:tc>
        <w:tc>
          <w:tcPr>
            <w:tcW w:w="1371" w:type="dxa"/>
          </w:tcPr>
          <w:p w:rsidR="000B268B" w:rsidRPr="000B268B" w:rsidRDefault="00D64B06" w:rsidP="000B268B">
            <w:pPr>
              <w:spacing w:after="200" w:line="276" w:lineRule="auto"/>
              <w:ind w:left="129"/>
              <w:jc w:val="center"/>
              <w:rPr>
                <w:b/>
                <w:sz w:val="28"/>
                <w:szCs w:val="28"/>
                <w:lang w:val="uk-UA"/>
              </w:rPr>
            </w:pPr>
            <w:r>
              <w:rPr>
                <w:b/>
                <w:sz w:val="28"/>
                <w:szCs w:val="28"/>
                <w:lang w:val="uk-UA"/>
              </w:rPr>
              <w:t xml:space="preserve">Термін </w:t>
            </w:r>
            <w:proofErr w:type="spellStart"/>
            <w:r>
              <w:rPr>
                <w:b/>
                <w:sz w:val="28"/>
                <w:szCs w:val="28"/>
                <w:lang w:val="uk-UA"/>
              </w:rPr>
              <w:t>вико-наня</w:t>
            </w:r>
            <w:proofErr w:type="spellEnd"/>
          </w:p>
        </w:tc>
        <w:tc>
          <w:tcPr>
            <w:tcW w:w="1690" w:type="dxa"/>
          </w:tcPr>
          <w:p w:rsidR="000B268B" w:rsidRPr="000B268B" w:rsidRDefault="00D64B06" w:rsidP="000B268B">
            <w:pPr>
              <w:spacing w:after="200" w:line="276" w:lineRule="auto"/>
              <w:jc w:val="center"/>
              <w:rPr>
                <w:b/>
                <w:sz w:val="28"/>
                <w:szCs w:val="28"/>
                <w:lang w:val="uk-UA"/>
              </w:rPr>
            </w:pPr>
            <w:r>
              <w:rPr>
                <w:b/>
                <w:sz w:val="28"/>
                <w:szCs w:val="28"/>
                <w:lang w:val="uk-UA"/>
              </w:rPr>
              <w:t xml:space="preserve">Джерела </w:t>
            </w:r>
            <w:proofErr w:type="spellStart"/>
            <w:r>
              <w:rPr>
                <w:b/>
                <w:sz w:val="28"/>
                <w:szCs w:val="28"/>
                <w:lang w:val="uk-UA"/>
              </w:rPr>
              <w:t>фінансу-ваня</w:t>
            </w:r>
            <w:proofErr w:type="spellEnd"/>
          </w:p>
        </w:tc>
      </w:tr>
      <w:tr w:rsidR="000B268B" w:rsidRPr="000B268B" w:rsidTr="001C7776">
        <w:trPr>
          <w:trHeight w:val="1078"/>
        </w:trPr>
        <w:tc>
          <w:tcPr>
            <w:tcW w:w="2518" w:type="dxa"/>
            <w:vMerge w:val="restart"/>
          </w:tcPr>
          <w:p w:rsidR="000B268B" w:rsidRPr="000B268B" w:rsidRDefault="00D64B06" w:rsidP="006B7D55">
            <w:pPr>
              <w:spacing w:after="200"/>
              <w:rPr>
                <w:sz w:val="28"/>
                <w:szCs w:val="28"/>
                <w:lang w:val="uk-UA"/>
              </w:rPr>
            </w:pPr>
            <w:r w:rsidRPr="00D64B06">
              <w:rPr>
                <w:sz w:val="28"/>
                <w:szCs w:val="28"/>
                <w:lang w:val="uk-UA"/>
              </w:rPr>
              <w:t xml:space="preserve">1.1. </w:t>
            </w:r>
            <w:r w:rsidR="006B7D55">
              <w:rPr>
                <w:sz w:val="28"/>
                <w:szCs w:val="28"/>
                <w:lang w:val="uk-UA"/>
              </w:rPr>
              <w:t>П</w:t>
            </w:r>
            <w:r w:rsidR="006B7D55" w:rsidRPr="006B7D55">
              <w:rPr>
                <w:sz w:val="28"/>
                <w:szCs w:val="28"/>
                <w:lang w:val="uk-UA"/>
              </w:rPr>
              <w:t xml:space="preserve">роведення </w:t>
            </w:r>
            <w:r w:rsidR="006B7D55">
              <w:rPr>
                <w:sz w:val="28"/>
                <w:szCs w:val="28"/>
                <w:lang w:val="uk-UA"/>
              </w:rPr>
              <w:t>заходів з утримання, капітального та поточного</w:t>
            </w:r>
            <w:r w:rsidR="006B7D55" w:rsidRPr="006B7D55">
              <w:rPr>
                <w:sz w:val="28"/>
                <w:szCs w:val="28"/>
                <w:lang w:val="uk-UA"/>
              </w:rPr>
              <w:t xml:space="preserve"> ремонтів </w:t>
            </w:r>
            <w:r w:rsidR="006B7D55">
              <w:rPr>
                <w:sz w:val="28"/>
                <w:szCs w:val="28"/>
                <w:lang w:val="uk-UA"/>
              </w:rPr>
              <w:t>автодоріг</w:t>
            </w:r>
          </w:p>
        </w:tc>
        <w:tc>
          <w:tcPr>
            <w:tcW w:w="2835" w:type="dxa"/>
          </w:tcPr>
          <w:p w:rsidR="000B268B" w:rsidRPr="000B268B" w:rsidRDefault="00D64B06" w:rsidP="00D64B06">
            <w:pPr>
              <w:spacing w:after="200" w:line="276" w:lineRule="auto"/>
              <w:rPr>
                <w:sz w:val="28"/>
                <w:szCs w:val="28"/>
                <w:lang w:val="uk-UA"/>
              </w:rPr>
            </w:pPr>
            <w:r>
              <w:rPr>
                <w:sz w:val="28"/>
                <w:szCs w:val="28"/>
                <w:lang w:val="uk-UA"/>
              </w:rPr>
              <w:t>1</w:t>
            </w:r>
            <w:r w:rsidR="000B268B" w:rsidRPr="000B268B">
              <w:rPr>
                <w:sz w:val="28"/>
                <w:szCs w:val="28"/>
                <w:lang w:val="uk-UA"/>
              </w:rPr>
              <w:t xml:space="preserve">) </w:t>
            </w:r>
            <w:r w:rsidR="000B268B" w:rsidRPr="000B268B">
              <w:rPr>
                <w:color w:val="000000"/>
                <w:sz w:val="28"/>
                <w:szCs w:val="28"/>
                <w:lang w:val="uk-UA"/>
              </w:rPr>
              <w:t>Ремон</w:t>
            </w:r>
            <w:r>
              <w:rPr>
                <w:color w:val="000000"/>
                <w:sz w:val="28"/>
                <w:szCs w:val="28"/>
                <w:lang w:val="uk-UA"/>
              </w:rPr>
              <w:t>т доріг комунальної власності (</w:t>
            </w:r>
            <w:r w:rsidR="000B268B" w:rsidRPr="000B268B">
              <w:rPr>
                <w:color w:val="000000"/>
                <w:sz w:val="28"/>
                <w:szCs w:val="28"/>
                <w:lang w:val="uk-UA"/>
              </w:rPr>
              <w:t>64 км</w:t>
            </w:r>
            <w:r>
              <w:rPr>
                <w:color w:val="000000"/>
                <w:sz w:val="28"/>
                <w:szCs w:val="28"/>
                <w:lang w:val="uk-UA"/>
              </w:rPr>
              <w:t>)</w:t>
            </w:r>
          </w:p>
        </w:tc>
        <w:tc>
          <w:tcPr>
            <w:tcW w:w="1560" w:type="dxa"/>
          </w:tcPr>
          <w:p w:rsidR="000B268B" w:rsidRPr="000B268B" w:rsidRDefault="00D64B06" w:rsidP="000B268B">
            <w:pPr>
              <w:tabs>
                <w:tab w:val="left" w:pos="3009"/>
              </w:tabs>
              <w:spacing w:after="200" w:line="276" w:lineRule="auto"/>
              <w:jc w:val="center"/>
              <w:rPr>
                <w:sz w:val="28"/>
                <w:szCs w:val="28"/>
                <w:lang w:val="uk-UA"/>
              </w:rPr>
            </w:pPr>
            <w:r>
              <w:rPr>
                <w:sz w:val="28"/>
                <w:szCs w:val="28"/>
                <w:lang w:val="uk-UA"/>
              </w:rPr>
              <w:t>3000</w:t>
            </w:r>
            <w:r w:rsidR="000B268B" w:rsidRPr="000B268B">
              <w:rPr>
                <w:sz w:val="28"/>
                <w:szCs w:val="28"/>
                <w:lang w:val="uk-UA"/>
              </w:rPr>
              <w:t>,0</w:t>
            </w:r>
          </w:p>
        </w:tc>
        <w:tc>
          <w:tcPr>
            <w:tcW w:w="1371" w:type="dxa"/>
          </w:tcPr>
          <w:p w:rsidR="000B268B" w:rsidRPr="000B268B" w:rsidRDefault="000B268B" w:rsidP="00D64B06">
            <w:pPr>
              <w:spacing w:after="200"/>
              <w:jc w:val="center"/>
              <w:rPr>
                <w:sz w:val="28"/>
                <w:szCs w:val="28"/>
                <w:lang w:val="uk-UA"/>
              </w:rPr>
            </w:pPr>
            <w:r w:rsidRPr="000B268B">
              <w:rPr>
                <w:sz w:val="28"/>
                <w:szCs w:val="28"/>
                <w:lang w:val="uk-UA"/>
              </w:rPr>
              <w:t>202</w:t>
            </w:r>
            <w:r w:rsidR="00D64B06">
              <w:rPr>
                <w:sz w:val="28"/>
                <w:szCs w:val="28"/>
                <w:lang w:val="uk-UA"/>
              </w:rPr>
              <w:t>6</w:t>
            </w:r>
            <w:r w:rsidRPr="000B268B">
              <w:rPr>
                <w:sz w:val="28"/>
                <w:szCs w:val="28"/>
                <w:lang w:val="uk-UA"/>
              </w:rPr>
              <w:t>-202</w:t>
            </w:r>
            <w:r w:rsidR="00D64B06">
              <w:rPr>
                <w:sz w:val="28"/>
                <w:szCs w:val="28"/>
                <w:lang w:val="uk-UA"/>
              </w:rPr>
              <w:t>8</w:t>
            </w:r>
          </w:p>
        </w:tc>
        <w:tc>
          <w:tcPr>
            <w:tcW w:w="1690" w:type="dxa"/>
          </w:tcPr>
          <w:p w:rsidR="000B268B" w:rsidRPr="000B268B" w:rsidRDefault="000B268B" w:rsidP="00D64B06">
            <w:pPr>
              <w:spacing w:after="200"/>
              <w:jc w:val="center"/>
              <w:rPr>
                <w:sz w:val="28"/>
                <w:szCs w:val="28"/>
                <w:lang w:val="uk-UA"/>
              </w:rPr>
            </w:pPr>
            <w:r w:rsidRPr="000B268B">
              <w:rPr>
                <w:sz w:val="28"/>
                <w:szCs w:val="28"/>
                <w:lang w:val="uk-UA"/>
              </w:rPr>
              <w:t>Місцевий бюджет</w:t>
            </w:r>
            <w:r w:rsidR="00D64B06">
              <w:rPr>
                <w:sz w:val="28"/>
                <w:szCs w:val="28"/>
                <w:lang w:val="uk-UA"/>
              </w:rPr>
              <w:t>, бюджети вищого рівня, інші кошти, використання яких не заборонено чинним законодавством</w:t>
            </w:r>
          </w:p>
        </w:tc>
      </w:tr>
      <w:tr w:rsidR="000B268B" w:rsidRPr="000B268B" w:rsidTr="001C7776">
        <w:trPr>
          <w:trHeight w:val="1247"/>
        </w:trPr>
        <w:tc>
          <w:tcPr>
            <w:tcW w:w="2518" w:type="dxa"/>
            <w:vMerge/>
          </w:tcPr>
          <w:p w:rsidR="000B268B" w:rsidRPr="000B268B" w:rsidRDefault="000B268B" w:rsidP="000B268B">
            <w:pPr>
              <w:spacing w:after="200"/>
              <w:rPr>
                <w:sz w:val="28"/>
                <w:szCs w:val="28"/>
                <w:lang w:val="uk-UA"/>
              </w:rPr>
            </w:pPr>
          </w:p>
        </w:tc>
        <w:tc>
          <w:tcPr>
            <w:tcW w:w="2835" w:type="dxa"/>
          </w:tcPr>
          <w:p w:rsidR="000B268B" w:rsidRPr="000B268B" w:rsidRDefault="00EB4EEB" w:rsidP="00EB4EEB">
            <w:pPr>
              <w:spacing w:after="200" w:line="276" w:lineRule="auto"/>
              <w:rPr>
                <w:sz w:val="28"/>
                <w:szCs w:val="28"/>
                <w:lang w:val="uk-UA"/>
              </w:rPr>
            </w:pPr>
            <w:r>
              <w:rPr>
                <w:color w:val="000000"/>
                <w:sz w:val="28"/>
                <w:szCs w:val="28"/>
                <w:lang w:val="uk-UA"/>
              </w:rPr>
              <w:t>2</w:t>
            </w:r>
            <w:r w:rsidR="00D64B06">
              <w:rPr>
                <w:color w:val="000000"/>
                <w:sz w:val="28"/>
                <w:szCs w:val="28"/>
                <w:lang w:val="uk-UA"/>
              </w:rPr>
              <w:t xml:space="preserve">) </w:t>
            </w:r>
            <w:proofErr w:type="spellStart"/>
            <w:r w:rsidR="00D64B06">
              <w:rPr>
                <w:color w:val="000000"/>
                <w:sz w:val="28"/>
                <w:szCs w:val="28"/>
                <w:lang w:val="uk-UA"/>
              </w:rPr>
              <w:t>Співфінансування</w:t>
            </w:r>
            <w:proofErr w:type="spellEnd"/>
            <w:r w:rsidR="00D64B06">
              <w:rPr>
                <w:color w:val="000000"/>
                <w:sz w:val="28"/>
                <w:szCs w:val="28"/>
                <w:lang w:val="uk-UA"/>
              </w:rPr>
              <w:t xml:space="preserve"> проведен</w:t>
            </w:r>
            <w:r>
              <w:rPr>
                <w:color w:val="000000"/>
                <w:sz w:val="28"/>
                <w:szCs w:val="28"/>
                <w:lang w:val="uk-UA"/>
              </w:rPr>
              <w:t>н</w:t>
            </w:r>
            <w:r w:rsidR="00D64B06">
              <w:rPr>
                <w:color w:val="000000"/>
                <w:sz w:val="28"/>
                <w:szCs w:val="28"/>
                <w:lang w:val="uk-UA"/>
              </w:rPr>
              <w:t xml:space="preserve">я </w:t>
            </w:r>
            <w:r>
              <w:rPr>
                <w:color w:val="000000"/>
                <w:sz w:val="28"/>
                <w:szCs w:val="28"/>
                <w:lang w:val="uk-UA"/>
              </w:rPr>
              <w:t xml:space="preserve">ремонту автодоріг державного і місцевого значення, доріг загального користування, що проходять через територію громади </w:t>
            </w:r>
          </w:p>
        </w:tc>
        <w:tc>
          <w:tcPr>
            <w:tcW w:w="1560" w:type="dxa"/>
          </w:tcPr>
          <w:p w:rsidR="000B268B" w:rsidRPr="000B268B" w:rsidRDefault="00EB4EEB" w:rsidP="000B268B">
            <w:pPr>
              <w:tabs>
                <w:tab w:val="left" w:pos="3009"/>
              </w:tabs>
              <w:spacing w:after="200" w:line="276" w:lineRule="auto"/>
              <w:jc w:val="center"/>
              <w:rPr>
                <w:sz w:val="28"/>
                <w:szCs w:val="28"/>
                <w:lang w:val="uk-UA"/>
              </w:rPr>
            </w:pPr>
            <w:r>
              <w:rPr>
                <w:sz w:val="28"/>
                <w:szCs w:val="28"/>
                <w:lang w:val="uk-UA"/>
              </w:rPr>
              <w:t>6000,0</w:t>
            </w:r>
          </w:p>
        </w:tc>
        <w:tc>
          <w:tcPr>
            <w:tcW w:w="1371" w:type="dxa"/>
          </w:tcPr>
          <w:p w:rsidR="000B268B" w:rsidRPr="000B268B" w:rsidRDefault="00EB4EEB" w:rsidP="000B268B">
            <w:pPr>
              <w:spacing w:after="200"/>
              <w:jc w:val="center"/>
              <w:rPr>
                <w:sz w:val="28"/>
                <w:szCs w:val="28"/>
                <w:lang w:val="uk-UA"/>
              </w:rPr>
            </w:pPr>
            <w:r w:rsidRPr="00EB4EEB">
              <w:rPr>
                <w:sz w:val="28"/>
                <w:szCs w:val="28"/>
                <w:lang w:val="uk-UA"/>
              </w:rPr>
              <w:t>2026-2028</w:t>
            </w:r>
          </w:p>
        </w:tc>
        <w:tc>
          <w:tcPr>
            <w:tcW w:w="1690" w:type="dxa"/>
          </w:tcPr>
          <w:p w:rsidR="00EB4EEB" w:rsidRDefault="00EB4EEB" w:rsidP="000B268B">
            <w:pPr>
              <w:spacing w:after="200"/>
              <w:jc w:val="center"/>
              <w:rPr>
                <w:sz w:val="28"/>
                <w:szCs w:val="28"/>
                <w:lang w:val="uk-UA"/>
              </w:rPr>
            </w:pPr>
            <w:r>
              <w:rPr>
                <w:sz w:val="28"/>
                <w:szCs w:val="28"/>
                <w:lang w:val="uk-UA"/>
              </w:rPr>
              <w:t>Місцевий бюджет</w:t>
            </w:r>
          </w:p>
          <w:p w:rsidR="00EB4EEB" w:rsidRDefault="00EB4EEB" w:rsidP="000B268B">
            <w:pPr>
              <w:spacing w:after="200"/>
              <w:jc w:val="center"/>
              <w:rPr>
                <w:sz w:val="28"/>
                <w:szCs w:val="28"/>
                <w:lang w:val="uk-UA"/>
              </w:rPr>
            </w:pPr>
          </w:p>
          <w:p w:rsidR="000B268B" w:rsidRPr="000B268B" w:rsidRDefault="00EB4EEB" w:rsidP="000B268B">
            <w:pPr>
              <w:spacing w:after="200"/>
              <w:jc w:val="center"/>
              <w:rPr>
                <w:sz w:val="28"/>
                <w:szCs w:val="28"/>
                <w:lang w:val="uk-UA"/>
              </w:rPr>
            </w:pPr>
            <w:r>
              <w:rPr>
                <w:sz w:val="28"/>
                <w:szCs w:val="28"/>
                <w:lang w:val="uk-UA"/>
              </w:rPr>
              <w:t xml:space="preserve"> Б</w:t>
            </w:r>
            <w:r w:rsidRPr="00EB4EEB">
              <w:rPr>
                <w:sz w:val="28"/>
                <w:szCs w:val="28"/>
                <w:lang w:val="uk-UA"/>
              </w:rPr>
              <w:t xml:space="preserve">юджети вищого рівня, інші кошти, </w:t>
            </w:r>
            <w:proofErr w:type="spellStart"/>
            <w:r w:rsidRPr="00EB4EEB">
              <w:rPr>
                <w:sz w:val="28"/>
                <w:szCs w:val="28"/>
                <w:lang w:val="uk-UA"/>
              </w:rPr>
              <w:t>використа</w:t>
            </w:r>
            <w:r w:rsidR="001C7776">
              <w:rPr>
                <w:sz w:val="28"/>
                <w:szCs w:val="28"/>
                <w:lang w:val="uk-UA"/>
              </w:rPr>
              <w:t>-</w:t>
            </w:r>
            <w:r w:rsidRPr="00EB4EEB">
              <w:rPr>
                <w:sz w:val="28"/>
                <w:szCs w:val="28"/>
                <w:lang w:val="uk-UA"/>
              </w:rPr>
              <w:t>ння</w:t>
            </w:r>
            <w:proofErr w:type="spellEnd"/>
            <w:r w:rsidRPr="00EB4EEB">
              <w:rPr>
                <w:sz w:val="28"/>
                <w:szCs w:val="28"/>
                <w:lang w:val="uk-UA"/>
              </w:rPr>
              <w:t xml:space="preserve"> яких не заборонено чинним </w:t>
            </w:r>
            <w:proofErr w:type="spellStart"/>
            <w:r w:rsidRPr="00EB4EEB">
              <w:rPr>
                <w:sz w:val="28"/>
                <w:szCs w:val="28"/>
                <w:lang w:val="uk-UA"/>
              </w:rPr>
              <w:t>законодав</w:t>
            </w:r>
            <w:r w:rsidR="001C7776">
              <w:rPr>
                <w:sz w:val="28"/>
                <w:szCs w:val="28"/>
                <w:lang w:val="uk-UA"/>
              </w:rPr>
              <w:t>-</w:t>
            </w:r>
            <w:r w:rsidRPr="00EB4EEB">
              <w:rPr>
                <w:sz w:val="28"/>
                <w:szCs w:val="28"/>
                <w:lang w:val="uk-UA"/>
              </w:rPr>
              <w:t>ством</w:t>
            </w:r>
            <w:proofErr w:type="spellEnd"/>
          </w:p>
        </w:tc>
      </w:tr>
      <w:tr w:rsidR="000B268B" w:rsidRPr="000B268B" w:rsidTr="001C7776">
        <w:trPr>
          <w:trHeight w:val="717"/>
        </w:trPr>
        <w:tc>
          <w:tcPr>
            <w:tcW w:w="2518" w:type="dxa"/>
          </w:tcPr>
          <w:p w:rsidR="000B268B" w:rsidRPr="000B268B" w:rsidRDefault="000B268B" w:rsidP="000B268B">
            <w:pPr>
              <w:spacing w:after="200"/>
              <w:rPr>
                <w:sz w:val="28"/>
                <w:szCs w:val="28"/>
                <w:lang w:val="uk-UA"/>
              </w:rPr>
            </w:pPr>
            <w:r w:rsidRPr="000B268B">
              <w:rPr>
                <w:sz w:val="28"/>
                <w:szCs w:val="28"/>
                <w:lang w:val="uk-UA"/>
              </w:rPr>
              <w:t>1.2.  </w:t>
            </w:r>
            <w:r w:rsidR="00EB4EEB">
              <w:rPr>
                <w:sz w:val="28"/>
                <w:szCs w:val="28"/>
                <w:lang w:val="uk-UA"/>
              </w:rPr>
              <w:t>П</w:t>
            </w:r>
            <w:r w:rsidR="00EB4EEB" w:rsidRPr="00EB4EEB">
              <w:rPr>
                <w:sz w:val="28"/>
                <w:szCs w:val="28"/>
                <w:lang w:val="uk-UA"/>
              </w:rPr>
              <w:t>ідтримка функціонування  мережі вуличного освітлення</w:t>
            </w:r>
          </w:p>
        </w:tc>
        <w:tc>
          <w:tcPr>
            <w:tcW w:w="2835" w:type="dxa"/>
          </w:tcPr>
          <w:p w:rsidR="000B268B" w:rsidRPr="000B268B" w:rsidRDefault="001C7776" w:rsidP="000B268B">
            <w:pPr>
              <w:spacing w:after="200" w:line="276" w:lineRule="auto"/>
              <w:rPr>
                <w:sz w:val="28"/>
                <w:szCs w:val="28"/>
                <w:lang w:val="uk-UA"/>
              </w:rPr>
            </w:pPr>
            <w:r>
              <w:rPr>
                <w:sz w:val="28"/>
                <w:szCs w:val="28"/>
                <w:lang w:val="uk-UA"/>
              </w:rPr>
              <w:t xml:space="preserve">1. </w:t>
            </w:r>
            <w:r w:rsidR="00EB4EEB">
              <w:rPr>
                <w:sz w:val="28"/>
                <w:szCs w:val="28"/>
                <w:lang w:val="uk-UA"/>
              </w:rPr>
              <w:t>Проведення ремонтних робіт, утримання і р</w:t>
            </w:r>
            <w:r w:rsidR="000B268B" w:rsidRPr="000B268B">
              <w:rPr>
                <w:sz w:val="28"/>
                <w:szCs w:val="28"/>
                <w:lang w:val="uk-UA"/>
              </w:rPr>
              <w:t xml:space="preserve">еконструкція </w:t>
            </w:r>
            <w:r w:rsidR="00EB4EEB" w:rsidRPr="00EB4EEB">
              <w:rPr>
                <w:sz w:val="28"/>
                <w:szCs w:val="28"/>
                <w:lang w:val="uk-UA"/>
              </w:rPr>
              <w:t>мережі вуличного освітлення</w:t>
            </w:r>
            <w:r w:rsidR="00EB4EEB">
              <w:rPr>
                <w:sz w:val="28"/>
                <w:szCs w:val="28"/>
                <w:lang w:val="uk-UA"/>
              </w:rPr>
              <w:t xml:space="preserve"> населених пунктів громади</w:t>
            </w:r>
          </w:p>
        </w:tc>
        <w:tc>
          <w:tcPr>
            <w:tcW w:w="1560" w:type="dxa"/>
          </w:tcPr>
          <w:p w:rsidR="000B268B" w:rsidRPr="000B268B" w:rsidRDefault="00EB4EEB" w:rsidP="000B268B">
            <w:pPr>
              <w:spacing w:after="200"/>
              <w:jc w:val="center"/>
              <w:rPr>
                <w:sz w:val="28"/>
                <w:szCs w:val="28"/>
                <w:lang w:val="uk-UA"/>
              </w:rPr>
            </w:pPr>
            <w:r>
              <w:rPr>
                <w:sz w:val="28"/>
                <w:szCs w:val="28"/>
                <w:lang w:val="uk-UA"/>
              </w:rPr>
              <w:t>6</w:t>
            </w:r>
            <w:r w:rsidR="000B268B" w:rsidRPr="000B268B">
              <w:rPr>
                <w:sz w:val="28"/>
                <w:szCs w:val="28"/>
                <w:lang w:val="uk-UA"/>
              </w:rPr>
              <w:t>00,0</w:t>
            </w:r>
          </w:p>
        </w:tc>
        <w:tc>
          <w:tcPr>
            <w:tcW w:w="1371" w:type="dxa"/>
          </w:tcPr>
          <w:p w:rsidR="000B268B" w:rsidRPr="000B268B" w:rsidRDefault="00EB4EEB" w:rsidP="000B268B">
            <w:pPr>
              <w:spacing w:after="200"/>
              <w:jc w:val="center"/>
              <w:rPr>
                <w:sz w:val="28"/>
                <w:szCs w:val="28"/>
                <w:lang w:val="uk-UA"/>
              </w:rPr>
            </w:pPr>
            <w:r w:rsidRPr="00EB4EEB">
              <w:rPr>
                <w:sz w:val="28"/>
                <w:szCs w:val="28"/>
                <w:lang w:val="uk-UA"/>
              </w:rPr>
              <w:t>2026-2028</w:t>
            </w:r>
          </w:p>
        </w:tc>
        <w:tc>
          <w:tcPr>
            <w:tcW w:w="1690" w:type="dxa"/>
          </w:tcPr>
          <w:p w:rsidR="000B268B" w:rsidRPr="000B268B" w:rsidRDefault="00EB4EEB" w:rsidP="000B268B">
            <w:pPr>
              <w:spacing w:after="200"/>
              <w:jc w:val="center"/>
              <w:rPr>
                <w:sz w:val="28"/>
                <w:szCs w:val="28"/>
                <w:lang w:val="uk-UA"/>
              </w:rPr>
            </w:pPr>
            <w:r w:rsidRPr="00EB4EEB">
              <w:rPr>
                <w:sz w:val="28"/>
                <w:szCs w:val="28"/>
                <w:lang w:val="uk-UA"/>
              </w:rPr>
              <w:t>Місцевий бюджет</w:t>
            </w:r>
          </w:p>
        </w:tc>
      </w:tr>
      <w:tr w:rsidR="000B268B" w:rsidRPr="000B268B" w:rsidTr="001C7776">
        <w:trPr>
          <w:trHeight w:val="1274"/>
        </w:trPr>
        <w:tc>
          <w:tcPr>
            <w:tcW w:w="2518" w:type="dxa"/>
            <w:vMerge w:val="restart"/>
          </w:tcPr>
          <w:p w:rsidR="000B268B" w:rsidRPr="000B268B" w:rsidRDefault="000B268B" w:rsidP="00EB4EEB">
            <w:pPr>
              <w:spacing w:after="200"/>
              <w:rPr>
                <w:sz w:val="28"/>
                <w:szCs w:val="28"/>
                <w:lang w:val="uk-UA"/>
              </w:rPr>
            </w:pPr>
            <w:r w:rsidRPr="000B268B">
              <w:rPr>
                <w:sz w:val="28"/>
                <w:szCs w:val="28"/>
                <w:lang w:val="uk-UA"/>
              </w:rPr>
              <w:t xml:space="preserve">1.3. </w:t>
            </w:r>
            <w:r w:rsidR="00EB4EEB">
              <w:rPr>
                <w:sz w:val="28"/>
                <w:szCs w:val="28"/>
                <w:lang w:val="uk-UA"/>
              </w:rPr>
              <w:t>Р</w:t>
            </w:r>
            <w:r w:rsidR="00EB4EEB" w:rsidRPr="00EB4EEB">
              <w:rPr>
                <w:sz w:val="28"/>
                <w:szCs w:val="28"/>
                <w:lang w:val="uk-UA"/>
              </w:rPr>
              <w:t xml:space="preserve">емонт водопровідної мережі в населених пунктах громади і будівництво очисних споруд у селищі </w:t>
            </w:r>
            <w:proofErr w:type="spellStart"/>
            <w:r w:rsidR="00EB4EEB" w:rsidRPr="00EB4EEB">
              <w:rPr>
                <w:sz w:val="28"/>
                <w:szCs w:val="28"/>
                <w:lang w:val="uk-UA"/>
              </w:rPr>
              <w:t>Мар’янівка</w:t>
            </w:r>
            <w:proofErr w:type="spellEnd"/>
            <w:r w:rsidR="00EB4EEB" w:rsidRPr="00EB4EEB">
              <w:rPr>
                <w:sz w:val="28"/>
                <w:szCs w:val="28"/>
                <w:lang w:val="uk-UA"/>
              </w:rPr>
              <w:t xml:space="preserve"> </w:t>
            </w:r>
          </w:p>
        </w:tc>
        <w:tc>
          <w:tcPr>
            <w:tcW w:w="2835" w:type="dxa"/>
          </w:tcPr>
          <w:p w:rsidR="000B268B" w:rsidRPr="000B268B" w:rsidRDefault="000B268B" w:rsidP="000B268B">
            <w:pPr>
              <w:spacing w:after="200" w:line="276" w:lineRule="auto"/>
              <w:rPr>
                <w:sz w:val="28"/>
                <w:szCs w:val="28"/>
                <w:lang w:val="uk-UA"/>
              </w:rPr>
            </w:pPr>
            <w:r w:rsidRPr="000B268B">
              <w:rPr>
                <w:sz w:val="28"/>
                <w:szCs w:val="28"/>
                <w:lang w:val="uk-UA"/>
              </w:rPr>
              <w:t>1) </w:t>
            </w:r>
            <w:r w:rsidR="00EB4EEB" w:rsidRPr="00EB4EEB">
              <w:rPr>
                <w:color w:val="000000"/>
                <w:sz w:val="28"/>
                <w:szCs w:val="28"/>
                <w:lang w:val="uk-UA"/>
              </w:rPr>
              <w:t>Ремонт водопровідної мережі в населених пунктах громади</w:t>
            </w:r>
          </w:p>
        </w:tc>
        <w:tc>
          <w:tcPr>
            <w:tcW w:w="1560" w:type="dxa"/>
          </w:tcPr>
          <w:p w:rsidR="000B268B" w:rsidRPr="000B268B" w:rsidRDefault="001C7776" w:rsidP="000B268B">
            <w:pPr>
              <w:spacing w:after="200"/>
              <w:jc w:val="center"/>
              <w:rPr>
                <w:sz w:val="28"/>
                <w:szCs w:val="28"/>
                <w:lang w:val="uk-UA"/>
              </w:rPr>
            </w:pPr>
            <w:r>
              <w:rPr>
                <w:sz w:val="28"/>
                <w:szCs w:val="28"/>
                <w:lang w:val="uk-UA"/>
              </w:rPr>
              <w:t>2000</w:t>
            </w:r>
            <w:r w:rsidR="000B268B" w:rsidRPr="000B268B">
              <w:rPr>
                <w:sz w:val="28"/>
                <w:szCs w:val="28"/>
                <w:lang w:val="uk-UA"/>
              </w:rPr>
              <w:t>,0</w:t>
            </w:r>
          </w:p>
        </w:tc>
        <w:tc>
          <w:tcPr>
            <w:tcW w:w="1371" w:type="dxa"/>
          </w:tcPr>
          <w:p w:rsidR="000B268B" w:rsidRPr="000B268B" w:rsidRDefault="001C7776" w:rsidP="000B268B">
            <w:pPr>
              <w:spacing w:after="200"/>
              <w:jc w:val="center"/>
              <w:rPr>
                <w:sz w:val="28"/>
                <w:szCs w:val="28"/>
                <w:lang w:val="uk-UA"/>
              </w:rPr>
            </w:pPr>
            <w:r w:rsidRPr="001C7776">
              <w:rPr>
                <w:sz w:val="28"/>
                <w:szCs w:val="28"/>
                <w:lang w:val="uk-UA"/>
              </w:rPr>
              <w:t>2026-2028</w:t>
            </w:r>
          </w:p>
        </w:tc>
        <w:tc>
          <w:tcPr>
            <w:tcW w:w="1690" w:type="dxa"/>
          </w:tcPr>
          <w:p w:rsidR="000B268B" w:rsidRPr="000B268B" w:rsidRDefault="000B268B" w:rsidP="001C7776">
            <w:pPr>
              <w:spacing w:after="200"/>
              <w:jc w:val="center"/>
              <w:rPr>
                <w:sz w:val="28"/>
                <w:szCs w:val="28"/>
                <w:lang w:val="uk-UA"/>
              </w:rPr>
            </w:pPr>
            <w:r w:rsidRPr="000B268B">
              <w:rPr>
                <w:sz w:val="28"/>
                <w:szCs w:val="28"/>
                <w:lang w:val="uk-UA"/>
              </w:rPr>
              <w:t>Місцевий бюджет</w:t>
            </w:r>
          </w:p>
        </w:tc>
      </w:tr>
      <w:tr w:rsidR="000B268B" w:rsidRPr="000B268B" w:rsidTr="001C7776">
        <w:trPr>
          <w:trHeight w:val="1597"/>
        </w:trPr>
        <w:tc>
          <w:tcPr>
            <w:tcW w:w="2518" w:type="dxa"/>
            <w:vMerge/>
          </w:tcPr>
          <w:p w:rsidR="000B268B" w:rsidRPr="000B268B" w:rsidRDefault="000B268B" w:rsidP="000B268B">
            <w:pPr>
              <w:spacing w:after="200"/>
              <w:rPr>
                <w:sz w:val="28"/>
                <w:szCs w:val="28"/>
                <w:lang w:val="uk-UA"/>
              </w:rPr>
            </w:pPr>
          </w:p>
        </w:tc>
        <w:tc>
          <w:tcPr>
            <w:tcW w:w="2835" w:type="dxa"/>
          </w:tcPr>
          <w:p w:rsidR="000B268B" w:rsidRPr="000B268B" w:rsidRDefault="000B268B" w:rsidP="000B268B">
            <w:pPr>
              <w:spacing w:after="200" w:line="276" w:lineRule="auto"/>
              <w:rPr>
                <w:sz w:val="28"/>
                <w:szCs w:val="28"/>
                <w:lang w:val="uk-UA"/>
              </w:rPr>
            </w:pPr>
            <w:r w:rsidRPr="000B268B">
              <w:rPr>
                <w:color w:val="000000"/>
                <w:sz w:val="28"/>
                <w:szCs w:val="28"/>
                <w:lang w:val="uk-UA"/>
              </w:rPr>
              <w:t xml:space="preserve">2) </w:t>
            </w:r>
            <w:r w:rsidR="001C7776">
              <w:rPr>
                <w:sz w:val="28"/>
                <w:szCs w:val="28"/>
                <w:lang w:val="uk-UA"/>
              </w:rPr>
              <w:t>Б</w:t>
            </w:r>
            <w:r w:rsidR="001C7776" w:rsidRPr="001C7776">
              <w:rPr>
                <w:sz w:val="28"/>
                <w:szCs w:val="28"/>
                <w:lang w:val="uk-UA"/>
              </w:rPr>
              <w:t xml:space="preserve">удівництво очисних споруд у селищі </w:t>
            </w:r>
            <w:proofErr w:type="spellStart"/>
            <w:r w:rsidR="001C7776" w:rsidRPr="001C7776">
              <w:rPr>
                <w:sz w:val="28"/>
                <w:szCs w:val="28"/>
                <w:lang w:val="uk-UA"/>
              </w:rPr>
              <w:t>Мар’янівка</w:t>
            </w:r>
            <w:proofErr w:type="spellEnd"/>
          </w:p>
        </w:tc>
        <w:tc>
          <w:tcPr>
            <w:tcW w:w="1560" w:type="dxa"/>
          </w:tcPr>
          <w:p w:rsidR="000B268B" w:rsidRPr="000B268B" w:rsidRDefault="001C7776" w:rsidP="000B268B">
            <w:pPr>
              <w:spacing w:after="200"/>
              <w:jc w:val="center"/>
              <w:rPr>
                <w:sz w:val="28"/>
                <w:szCs w:val="28"/>
                <w:lang w:val="uk-UA"/>
              </w:rPr>
            </w:pPr>
            <w:r>
              <w:rPr>
                <w:sz w:val="28"/>
                <w:szCs w:val="28"/>
                <w:lang w:val="uk-UA"/>
              </w:rPr>
              <w:t>27120,0</w:t>
            </w:r>
          </w:p>
        </w:tc>
        <w:tc>
          <w:tcPr>
            <w:tcW w:w="1371" w:type="dxa"/>
          </w:tcPr>
          <w:p w:rsidR="000B268B" w:rsidRPr="000B268B" w:rsidRDefault="001C7776" w:rsidP="000B268B">
            <w:pPr>
              <w:spacing w:after="200"/>
              <w:jc w:val="center"/>
              <w:rPr>
                <w:sz w:val="28"/>
                <w:szCs w:val="28"/>
                <w:lang w:val="uk-UA"/>
              </w:rPr>
            </w:pPr>
            <w:r w:rsidRPr="001C7776">
              <w:rPr>
                <w:sz w:val="28"/>
                <w:szCs w:val="28"/>
                <w:lang w:val="uk-UA"/>
              </w:rPr>
              <w:t>2026-2028</w:t>
            </w:r>
          </w:p>
        </w:tc>
        <w:tc>
          <w:tcPr>
            <w:tcW w:w="1690" w:type="dxa"/>
          </w:tcPr>
          <w:p w:rsidR="001C7776" w:rsidRPr="001C7776" w:rsidRDefault="001C7776" w:rsidP="001C7776">
            <w:pPr>
              <w:spacing w:after="200"/>
              <w:jc w:val="center"/>
              <w:rPr>
                <w:sz w:val="28"/>
                <w:szCs w:val="28"/>
                <w:lang w:val="uk-UA"/>
              </w:rPr>
            </w:pPr>
            <w:r w:rsidRPr="001C7776">
              <w:rPr>
                <w:sz w:val="28"/>
                <w:szCs w:val="28"/>
                <w:lang w:val="uk-UA"/>
              </w:rPr>
              <w:t>Місцевий бюджет</w:t>
            </w:r>
          </w:p>
          <w:p w:rsidR="000B268B" w:rsidRPr="000B268B" w:rsidRDefault="001C7776" w:rsidP="001C7776">
            <w:pPr>
              <w:spacing w:after="200"/>
              <w:jc w:val="center"/>
              <w:rPr>
                <w:sz w:val="28"/>
                <w:szCs w:val="28"/>
                <w:lang w:val="uk-UA"/>
              </w:rPr>
            </w:pPr>
            <w:r w:rsidRPr="001C7776">
              <w:rPr>
                <w:sz w:val="28"/>
                <w:szCs w:val="28"/>
                <w:lang w:val="uk-UA"/>
              </w:rPr>
              <w:t xml:space="preserve"> Бюджети вищого рівня, інші кошти, </w:t>
            </w:r>
            <w:proofErr w:type="spellStart"/>
            <w:r w:rsidRPr="001C7776">
              <w:rPr>
                <w:sz w:val="28"/>
                <w:szCs w:val="28"/>
                <w:lang w:val="uk-UA"/>
              </w:rPr>
              <w:t>використа-ння</w:t>
            </w:r>
            <w:proofErr w:type="spellEnd"/>
            <w:r w:rsidRPr="001C7776">
              <w:rPr>
                <w:sz w:val="28"/>
                <w:szCs w:val="28"/>
                <w:lang w:val="uk-UA"/>
              </w:rPr>
              <w:t xml:space="preserve"> яких не заборонено чинним </w:t>
            </w:r>
            <w:proofErr w:type="spellStart"/>
            <w:r w:rsidRPr="001C7776">
              <w:rPr>
                <w:sz w:val="28"/>
                <w:szCs w:val="28"/>
                <w:lang w:val="uk-UA"/>
              </w:rPr>
              <w:t>законодав-ством</w:t>
            </w:r>
            <w:proofErr w:type="spellEnd"/>
          </w:p>
        </w:tc>
      </w:tr>
      <w:tr w:rsidR="000B268B" w:rsidRPr="000B268B" w:rsidTr="001C7776">
        <w:trPr>
          <w:trHeight w:val="1473"/>
        </w:trPr>
        <w:tc>
          <w:tcPr>
            <w:tcW w:w="2518" w:type="dxa"/>
            <w:vMerge w:val="restart"/>
          </w:tcPr>
          <w:p w:rsidR="000B268B" w:rsidRPr="000B268B" w:rsidRDefault="000B268B" w:rsidP="000B268B">
            <w:pPr>
              <w:spacing w:after="200"/>
              <w:rPr>
                <w:sz w:val="28"/>
                <w:szCs w:val="28"/>
                <w:lang w:val="uk-UA"/>
              </w:rPr>
            </w:pPr>
            <w:r w:rsidRPr="000B268B">
              <w:rPr>
                <w:sz w:val="28"/>
                <w:szCs w:val="28"/>
                <w:lang w:val="uk-UA"/>
              </w:rPr>
              <w:t xml:space="preserve">1.4. </w:t>
            </w:r>
            <w:r w:rsidR="001C7776">
              <w:rPr>
                <w:sz w:val="28"/>
                <w:szCs w:val="28"/>
                <w:lang w:val="uk-UA"/>
              </w:rPr>
              <w:t>П</w:t>
            </w:r>
            <w:r w:rsidR="001C7776" w:rsidRPr="001C7776">
              <w:rPr>
                <w:sz w:val="28"/>
                <w:szCs w:val="28"/>
                <w:lang w:val="uk-UA"/>
              </w:rPr>
              <w:t xml:space="preserve">роведення ремонтних і енергозберігаючих заходів в закладах загальної середньої і </w:t>
            </w:r>
            <w:r w:rsidR="001C7776" w:rsidRPr="001C7776">
              <w:rPr>
                <w:sz w:val="28"/>
                <w:szCs w:val="28"/>
                <w:lang w:val="uk-UA"/>
              </w:rPr>
              <w:lastRenderedPageBreak/>
              <w:t>дошкільної освіти громади</w:t>
            </w:r>
          </w:p>
        </w:tc>
        <w:tc>
          <w:tcPr>
            <w:tcW w:w="2835" w:type="dxa"/>
          </w:tcPr>
          <w:p w:rsidR="000B268B" w:rsidRPr="000B268B" w:rsidRDefault="000B268B" w:rsidP="001C7776">
            <w:pPr>
              <w:spacing w:after="200" w:line="276" w:lineRule="auto"/>
              <w:rPr>
                <w:sz w:val="28"/>
                <w:szCs w:val="28"/>
                <w:lang w:val="uk-UA"/>
              </w:rPr>
            </w:pPr>
            <w:r w:rsidRPr="000B268B">
              <w:rPr>
                <w:sz w:val="28"/>
                <w:szCs w:val="28"/>
                <w:lang w:val="uk-UA"/>
              </w:rPr>
              <w:lastRenderedPageBreak/>
              <w:t>1) </w:t>
            </w:r>
            <w:r w:rsidR="001C7776" w:rsidRPr="001C7776">
              <w:rPr>
                <w:sz w:val="28"/>
                <w:szCs w:val="28"/>
                <w:lang w:val="uk-UA"/>
              </w:rPr>
              <w:t xml:space="preserve">Капітальний ремонт покрівлі з впровадженням заходів енергозбереження </w:t>
            </w:r>
            <w:proofErr w:type="spellStart"/>
            <w:r w:rsidR="001C7776" w:rsidRPr="001C7776">
              <w:rPr>
                <w:sz w:val="28"/>
                <w:szCs w:val="28"/>
                <w:lang w:val="uk-UA"/>
              </w:rPr>
              <w:t>Мар’янівського</w:t>
            </w:r>
            <w:proofErr w:type="spellEnd"/>
            <w:r w:rsidR="001C7776" w:rsidRPr="001C7776">
              <w:rPr>
                <w:sz w:val="28"/>
                <w:szCs w:val="28"/>
                <w:lang w:val="uk-UA"/>
              </w:rPr>
              <w:t xml:space="preserve"> </w:t>
            </w:r>
            <w:r w:rsidR="001C7776" w:rsidRPr="001C7776">
              <w:rPr>
                <w:sz w:val="28"/>
                <w:szCs w:val="28"/>
                <w:lang w:val="uk-UA"/>
              </w:rPr>
              <w:lastRenderedPageBreak/>
              <w:t xml:space="preserve">ліцею </w:t>
            </w:r>
          </w:p>
        </w:tc>
        <w:tc>
          <w:tcPr>
            <w:tcW w:w="1560" w:type="dxa"/>
          </w:tcPr>
          <w:p w:rsidR="000B268B" w:rsidRPr="000B268B" w:rsidRDefault="001C7776" w:rsidP="000B268B">
            <w:pPr>
              <w:spacing w:after="200" w:line="276" w:lineRule="auto"/>
              <w:jc w:val="center"/>
              <w:rPr>
                <w:sz w:val="28"/>
                <w:szCs w:val="28"/>
                <w:lang w:val="uk-UA"/>
              </w:rPr>
            </w:pPr>
            <w:r w:rsidRPr="001C7776">
              <w:rPr>
                <w:sz w:val="28"/>
                <w:szCs w:val="28"/>
                <w:lang w:val="uk-UA"/>
              </w:rPr>
              <w:lastRenderedPageBreak/>
              <w:t>5</w:t>
            </w:r>
            <w:r>
              <w:rPr>
                <w:sz w:val="28"/>
                <w:szCs w:val="28"/>
                <w:lang w:val="uk-UA"/>
              </w:rPr>
              <w:t xml:space="preserve"> </w:t>
            </w:r>
            <w:r w:rsidRPr="001C7776">
              <w:rPr>
                <w:sz w:val="28"/>
                <w:szCs w:val="28"/>
                <w:lang w:val="uk-UA"/>
              </w:rPr>
              <w:t>218</w:t>
            </w:r>
            <w:r>
              <w:rPr>
                <w:sz w:val="28"/>
                <w:szCs w:val="28"/>
                <w:lang w:val="uk-UA"/>
              </w:rPr>
              <w:t>,438</w:t>
            </w:r>
          </w:p>
          <w:p w:rsidR="000B268B" w:rsidRPr="000B268B" w:rsidRDefault="000B268B" w:rsidP="000B268B">
            <w:pPr>
              <w:spacing w:after="200" w:line="276" w:lineRule="auto"/>
              <w:jc w:val="center"/>
              <w:rPr>
                <w:sz w:val="28"/>
                <w:szCs w:val="28"/>
                <w:lang w:val="uk-UA"/>
              </w:rPr>
            </w:pPr>
          </w:p>
        </w:tc>
        <w:tc>
          <w:tcPr>
            <w:tcW w:w="1371" w:type="dxa"/>
          </w:tcPr>
          <w:p w:rsidR="000B268B" w:rsidRPr="000B268B" w:rsidRDefault="001C7776" w:rsidP="000B268B">
            <w:pPr>
              <w:spacing w:after="200"/>
              <w:jc w:val="center"/>
              <w:rPr>
                <w:sz w:val="28"/>
                <w:szCs w:val="28"/>
                <w:lang w:val="uk-UA"/>
              </w:rPr>
            </w:pPr>
            <w:r w:rsidRPr="001C7776">
              <w:rPr>
                <w:sz w:val="28"/>
                <w:szCs w:val="28"/>
                <w:lang w:val="uk-UA"/>
              </w:rPr>
              <w:t>2026-2028</w:t>
            </w:r>
          </w:p>
        </w:tc>
        <w:tc>
          <w:tcPr>
            <w:tcW w:w="1690" w:type="dxa"/>
          </w:tcPr>
          <w:p w:rsidR="001C7776" w:rsidRPr="001C7776" w:rsidRDefault="001C7776" w:rsidP="001C7776">
            <w:pPr>
              <w:spacing w:after="200"/>
              <w:jc w:val="center"/>
              <w:rPr>
                <w:sz w:val="28"/>
                <w:szCs w:val="28"/>
                <w:lang w:val="uk-UA"/>
              </w:rPr>
            </w:pPr>
            <w:r w:rsidRPr="001C7776">
              <w:rPr>
                <w:sz w:val="28"/>
                <w:szCs w:val="28"/>
                <w:lang w:val="uk-UA"/>
              </w:rPr>
              <w:t>Місцевий бюджет</w:t>
            </w:r>
          </w:p>
          <w:p w:rsidR="000B268B" w:rsidRPr="000B268B" w:rsidRDefault="001C7776" w:rsidP="001C7776">
            <w:pPr>
              <w:spacing w:after="200"/>
              <w:jc w:val="center"/>
              <w:rPr>
                <w:sz w:val="28"/>
                <w:szCs w:val="28"/>
                <w:lang w:val="uk-UA"/>
              </w:rPr>
            </w:pPr>
            <w:r w:rsidRPr="001C7776">
              <w:rPr>
                <w:sz w:val="28"/>
                <w:szCs w:val="28"/>
                <w:lang w:val="uk-UA"/>
              </w:rPr>
              <w:t xml:space="preserve"> Бюджети вищого рівня, інші кошти, </w:t>
            </w:r>
            <w:proofErr w:type="spellStart"/>
            <w:r w:rsidRPr="001C7776">
              <w:rPr>
                <w:sz w:val="28"/>
                <w:szCs w:val="28"/>
                <w:lang w:val="uk-UA"/>
              </w:rPr>
              <w:lastRenderedPageBreak/>
              <w:t>використа-ння</w:t>
            </w:r>
            <w:proofErr w:type="spellEnd"/>
            <w:r w:rsidRPr="001C7776">
              <w:rPr>
                <w:sz w:val="28"/>
                <w:szCs w:val="28"/>
                <w:lang w:val="uk-UA"/>
              </w:rPr>
              <w:t xml:space="preserve"> яких не заборонено чинним </w:t>
            </w:r>
            <w:proofErr w:type="spellStart"/>
            <w:r w:rsidRPr="001C7776">
              <w:rPr>
                <w:sz w:val="28"/>
                <w:szCs w:val="28"/>
                <w:lang w:val="uk-UA"/>
              </w:rPr>
              <w:t>законодав-ством</w:t>
            </w:r>
            <w:proofErr w:type="spellEnd"/>
          </w:p>
        </w:tc>
      </w:tr>
      <w:tr w:rsidR="000B268B" w:rsidRPr="000B268B" w:rsidTr="001C7776">
        <w:trPr>
          <w:trHeight w:val="1784"/>
        </w:trPr>
        <w:tc>
          <w:tcPr>
            <w:tcW w:w="2518" w:type="dxa"/>
            <w:vMerge/>
          </w:tcPr>
          <w:p w:rsidR="000B268B" w:rsidRPr="000B268B" w:rsidRDefault="000B268B" w:rsidP="000B268B">
            <w:pPr>
              <w:spacing w:after="200"/>
              <w:rPr>
                <w:sz w:val="28"/>
                <w:szCs w:val="28"/>
                <w:lang w:val="uk-UA"/>
              </w:rPr>
            </w:pPr>
          </w:p>
        </w:tc>
        <w:tc>
          <w:tcPr>
            <w:tcW w:w="2835" w:type="dxa"/>
          </w:tcPr>
          <w:p w:rsidR="000B268B" w:rsidRPr="000B268B" w:rsidRDefault="000B268B" w:rsidP="001C7776">
            <w:pPr>
              <w:spacing w:after="200" w:line="276" w:lineRule="auto"/>
              <w:rPr>
                <w:sz w:val="28"/>
                <w:szCs w:val="28"/>
                <w:lang w:val="uk-UA"/>
              </w:rPr>
            </w:pPr>
            <w:r w:rsidRPr="000B268B">
              <w:rPr>
                <w:sz w:val="28"/>
                <w:szCs w:val="28"/>
                <w:lang w:val="uk-UA"/>
              </w:rPr>
              <w:t xml:space="preserve">2) </w:t>
            </w:r>
            <w:r w:rsidR="001C7776" w:rsidRPr="001C7776">
              <w:rPr>
                <w:color w:val="000000"/>
                <w:sz w:val="28"/>
                <w:szCs w:val="28"/>
                <w:lang w:val="uk-UA"/>
              </w:rPr>
              <w:t xml:space="preserve">Поточний ремонт спортивної зали </w:t>
            </w:r>
            <w:proofErr w:type="spellStart"/>
            <w:r w:rsidR="001C7776" w:rsidRPr="001C7776">
              <w:rPr>
                <w:color w:val="000000"/>
                <w:sz w:val="28"/>
                <w:szCs w:val="28"/>
                <w:lang w:val="uk-UA"/>
              </w:rPr>
              <w:t>Борочичевського</w:t>
            </w:r>
            <w:proofErr w:type="spellEnd"/>
            <w:r w:rsidR="001C7776" w:rsidRPr="001C7776">
              <w:rPr>
                <w:color w:val="000000"/>
                <w:sz w:val="28"/>
                <w:szCs w:val="28"/>
                <w:lang w:val="uk-UA"/>
              </w:rPr>
              <w:t xml:space="preserve"> ліцею </w:t>
            </w:r>
          </w:p>
        </w:tc>
        <w:tc>
          <w:tcPr>
            <w:tcW w:w="1560" w:type="dxa"/>
          </w:tcPr>
          <w:p w:rsidR="000B268B" w:rsidRPr="000B268B" w:rsidRDefault="001C7776" w:rsidP="000B268B">
            <w:pPr>
              <w:spacing w:after="200" w:line="276" w:lineRule="auto"/>
              <w:jc w:val="center"/>
              <w:rPr>
                <w:sz w:val="28"/>
                <w:szCs w:val="28"/>
                <w:lang w:val="uk-UA"/>
              </w:rPr>
            </w:pPr>
            <w:r>
              <w:rPr>
                <w:sz w:val="28"/>
                <w:szCs w:val="28"/>
                <w:lang w:val="uk-UA"/>
              </w:rPr>
              <w:t>867,</w:t>
            </w:r>
            <w:r w:rsidRPr="001C7776">
              <w:rPr>
                <w:sz w:val="28"/>
                <w:szCs w:val="28"/>
                <w:lang w:val="uk-UA"/>
              </w:rPr>
              <w:t>848</w:t>
            </w:r>
          </w:p>
          <w:p w:rsidR="000B268B" w:rsidRPr="000B268B" w:rsidRDefault="000B268B" w:rsidP="000B268B">
            <w:pPr>
              <w:spacing w:after="200" w:line="276" w:lineRule="auto"/>
              <w:jc w:val="center"/>
              <w:rPr>
                <w:sz w:val="28"/>
                <w:szCs w:val="28"/>
                <w:lang w:val="uk-UA"/>
              </w:rPr>
            </w:pPr>
          </w:p>
          <w:p w:rsidR="000B268B" w:rsidRPr="000B268B" w:rsidRDefault="000B268B" w:rsidP="000B268B">
            <w:pPr>
              <w:spacing w:after="200" w:line="276" w:lineRule="auto"/>
              <w:jc w:val="center"/>
              <w:rPr>
                <w:sz w:val="28"/>
                <w:szCs w:val="28"/>
                <w:lang w:val="uk-UA"/>
              </w:rPr>
            </w:pPr>
          </w:p>
        </w:tc>
        <w:tc>
          <w:tcPr>
            <w:tcW w:w="1371" w:type="dxa"/>
          </w:tcPr>
          <w:p w:rsidR="000B268B" w:rsidRPr="000B268B" w:rsidRDefault="001C7776" w:rsidP="000B268B">
            <w:pPr>
              <w:spacing w:after="200"/>
              <w:jc w:val="center"/>
              <w:rPr>
                <w:sz w:val="28"/>
                <w:szCs w:val="28"/>
                <w:lang w:val="uk-UA"/>
              </w:rPr>
            </w:pPr>
            <w:r w:rsidRPr="001C7776">
              <w:rPr>
                <w:sz w:val="28"/>
                <w:szCs w:val="28"/>
                <w:lang w:val="uk-UA"/>
              </w:rPr>
              <w:t>2026-2028</w:t>
            </w:r>
          </w:p>
        </w:tc>
        <w:tc>
          <w:tcPr>
            <w:tcW w:w="1690" w:type="dxa"/>
          </w:tcPr>
          <w:p w:rsidR="001C7776" w:rsidRPr="001C7776" w:rsidRDefault="001C7776" w:rsidP="001C7776">
            <w:pPr>
              <w:spacing w:after="200"/>
              <w:jc w:val="center"/>
              <w:rPr>
                <w:sz w:val="28"/>
                <w:szCs w:val="28"/>
                <w:lang w:val="uk-UA"/>
              </w:rPr>
            </w:pPr>
            <w:r w:rsidRPr="001C7776">
              <w:rPr>
                <w:sz w:val="28"/>
                <w:szCs w:val="28"/>
                <w:lang w:val="uk-UA"/>
              </w:rPr>
              <w:t>Місцевий бюджет</w:t>
            </w:r>
          </w:p>
          <w:p w:rsidR="000B268B" w:rsidRPr="000B268B" w:rsidRDefault="001C7776" w:rsidP="001C7776">
            <w:pPr>
              <w:spacing w:after="200"/>
              <w:jc w:val="center"/>
              <w:rPr>
                <w:sz w:val="28"/>
                <w:szCs w:val="28"/>
                <w:lang w:val="uk-UA"/>
              </w:rPr>
            </w:pPr>
            <w:r w:rsidRPr="001C7776">
              <w:rPr>
                <w:sz w:val="28"/>
                <w:szCs w:val="28"/>
                <w:lang w:val="uk-UA"/>
              </w:rPr>
              <w:t xml:space="preserve"> Бюджети вищого рівня, інші кошти, </w:t>
            </w:r>
            <w:proofErr w:type="spellStart"/>
            <w:r w:rsidRPr="001C7776">
              <w:rPr>
                <w:sz w:val="28"/>
                <w:szCs w:val="28"/>
                <w:lang w:val="uk-UA"/>
              </w:rPr>
              <w:t>використа-ння</w:t>
            </w:r>
            <w:proofErr w:type="spellEnd"/>
            <w:r w:rsidRPr="001C7776">
              <w:rPr>
                <w:sz w:val="28"/>
                <w:szCs w:val="28"/>
                <w:lang w:val="uk-UA"/>
              </w:rPr>
              <w:t xml:space="preserve"> яких не заборонено чинним </w:t>
            </w:r>
            <w:proofErr w:type="spellStart"/>
            <w:r w:rsidRPr="001C7776">
              <w:rPr>
                <w:sz w:val="28"/>
                <w:szCs w:val="28"/>
                <w:lang w:val="uk-UA"/>
              </w:rPr>
              <w:t>законодав-ством</w:t>
            </w:r>
            <w:proofErr w:type="spellEnd"/>
          </w:p>
        </w:tc>
      </w:tr>
      <w:tr w:rsidR="001C7776" w:rsidRPr="000B268B" w:rsidTr="001C7776">
        <w:trPr>
          <w:trHeight w:val="935"/>
        </w:trPr>
        <w:tc>
          <w:tcPr>
            <w:tcW w:w="2518" w:type="dxa"/>
            <w:vMerge/>
          </w:tcPr>
          <w:p w:rsidR="001C7776" w:rsidRPr="000B268B" w:rsidRDefault="001C7776" w:rsidP="000B268B">
            <w:pPr>
              <w:spacing w:after="200"/>
              <w:rPr>
                <w:sz w:val="28"/>
                <w:szCs w:val="28"/>
                <w:lang w:val="uk-UA"/>
              </w:rPr>
            </w:pPr>
          </w:p>
        </w:tc>
        <w:tc>
          <w:tcPr>
            <w:tcW w:w="2835" w:type="dxa"/>
          </w:tcPr>
          <w:p w:rsidR="001C7776" w:rsidRPr="000B268B" w:rsidRDefault="001C7776" w:rsidP="004F6D9C">
            <w:pPr>
              <w:spacing w:after="200" w:line="276" w:lineRule="auto"/>
              <w:rPr>
                <w:sz w:val="28"/>
                <w:szCs w:val="28"/>
                <w:lang w:val="uk-UA"/>
              </w:rPr>
            </w:pPr>
            <w:r w:rsidRPr="000B268B">
              <w:rPr>
                <w:color w:val="000000"/>
                <w:sz w:val="28"/>
                <w:szCs w:val="28"/>
                <w:lang w:val="uk-UA"/>
              </w:rPr>
              <w:t xml:space="preserve">3) </w:t>
            </w:r>
            <w:r w:rsidRPr="001C7776">
              <w:rPr>
                <w:color w:val="000000"/>
                <w:sz w:val="28"/>
                <w:szCs w:val="28"/>
                <w:lang w:val="uk-UA"/>
              </w:rPr>
              <w:t xml:space="preserve">Капітальний ремонт харчоблоку </w:t>
            </w:r>
            <w:proofErr w:type="spellStart"/>
            <w:r w:rsidRPr="001C7776">
              <w:rPr>
                <w:color w:val="000000"/>
                <w:sz w:val="28"/>
                <w:szCs w:val="28"/>
                <w:lang w:val="uk-UA"/>
              </w:rPr>
              <w:t>Бранського</w:t>
            </w:r>
            <w:proofErr w:type="spellEnd"/>
            <w:r w:rsidRPr="001C7776">
              <w:rPr>
                <w:color w:val="000000"/>
                <w:sz w:val="28"/>
                <w:szCs w:val="28"/>
                <w:lang w:val="uk-UA"/>
              </w:rPr>
              <w:t xml:space="preserve"> ліцею </w:t>
            </w:r>
          </w:p>
        </w:tc>
        <w:tc>
          <w:tcPr>
            <w:tcW w:w="1560" w:type="dxa"/>
          </w:tcPr>
          <w:p w:rsidR="001C7776" w:rsidRPr="000B268B" w:rsidRDefault="001C7776" w:rsidP="000B268B">
            <w:pPr>
              <w:spacing w:after="200" w:line="276" w:lineRule="auto"/>
              <w:jc w:val="center"/>
              <w:rPr>
                <w:sz w:val="28"/>
                <w:szCs w:val="28"/>
                <w:lang w:val="uk-UA"/>
              </w:rPr>
            </w:pPr>
            <w:r>
              <w:rPr>
                <w:sz w:val="28"/>
                <w:szCs w:val="28"/>
                <w:lang w:val="uk-UA"/>
              </w:rPr>
              <w:t>10000,0</w:t>
            </w:r>
          </w:p>
          <w:p w:rsidR="001C7776" w:rsidRPr="000B268B" w:rsidRDefault="001C7776" w:rsidP="000B268B">
            <w:pPr>
              <w:spacing w:after="200" w:line="276" w:lineRule="auto"/>
              <w:jc w:val="center"/>
              <w:rPr>
                <w:sz w:val="28"/>
                <w:szCs w:val="28"/>
                <w:lang w:val="uk-UA"/>
              </w:rPr>
            </w:pPr>
          </w:p>
        </w:tc>
        <w:tc>
          <w:tcPr>
            <w:tcW w:w="1371" w:type="dxa"/>
          </w:tcPr>
          <w:p w:rsidR="001C7776" w:rsidRPr="000B268B" w:rsidRDefault="001C7776" w:rsidP="00B63446">
            <w:pPr>
              <w:spacing w:after="200"/>
              <w:jc w:val="center"/>
              <w:rPr>
                <w:sz w:val="28"/>
                <w:szCs w:val="28"/>
                <w:lang w:val="uk-UA"/>
              </w:rPr>
            </w:pPr>
            <w:r w:rsidRPr="001C7776">
              <w:rPr>
                <w:sz w:val="28"/>
                <w:szCs w:val="28"/>
                <w:lang w:val="uk-UA"/>
              </w:rPr>
              <w:t>2026-2028</w:t>
            </w:r>
          </w:p>
        </w:tc>
        <w:tc>
          <w:tcPr>
            <w:tcW w:w="1690" w:type="dxa"/>
          </w:tcPr>
          <w:p w:rsidR="001C7776" w:rsidRPr="001C7776" w:rsidRDefault="001C7776" w:rsidP="00B63446">
            <w:pPr>
              <w:spacing w:after="200"/>
              <w:jc w:val="center"/>
              <w:rPr>
                <w:sz w:val="28"/>
                <w:szCs w:val="28"/>
                <w:lang w:val="uk-UA"/>
              </w:rPr>
            </w:pPr>
            <w:r w:rsidRPr="001C7776">
              <w:rPr>
                <w:sz w:val="28"/>
                <w:szCs w:val="28"/>
                <w:lang w:val="uk-UA"/>
              </w:rPr>
              <w:t>Місцевий бюджет</w:t>
            </w:r>
          </w:p>
          <w:p w:rsidR="001C7776" w:rsidRPr="000B268B" w:rsidRDefault="001C7776" w:rsidP="00B63446">
            <w:pPr>
              <w:spacing w:after="200"/>
              <w:jc w:val="center"/>
              <w:rPr>
                <w:sz w:val="28"/>
                <w:szCs w:val="28"/>
                <w:lang w:val="uk-UA"/>
              </w:rPr>
            </w:pPr>
            <w:r w:rsidRPr="001C7776">
              <w:rPr>
                <w:sz w:val="28"/>
                <w:szCs w:val="28"/>
                <w:lang w:val="uk-UA"/>
              </w:rPr>
              <w:t xml:space="preserve"> Бюджети вищого рівня, інші кошти, </w:t>
            </w:r>
            <w:proofErr w:type="spellStart"/>
            <w:r w:rsidRPr="001C7776">
              <w:rPr>
                <w:sz w:val="28"/>
                <w:szCs w:val="28"/>
                <w:lang w:val="uk-UA"/>
              </w:rPr>
              <w:t>використа-ння</w:t>
            </w:r>
            <w:proofErr w:type="spellEnd"/>
            <w:r w:rsidRPr="001C7776">
              <w:rPr>
                <w:sz w:val="28"/>
                <w:szCs w:val="28"/>
                <w:lang w:val="uk-UA"/>
              </w:rPr>
              <w:t xml:space="preserve"> яких не заборонено чинним </w:t>
            </w:r>
            <w:proofErr w:type="spellStart"/>
            <w:r w:rsidRPr="001C7776">
              <w:rPr>
                <w:sz w:val="28"/>
                <w:szCs w:val="28"/>
                <w:lang w:val="uk-UA"/>
              </w:rPr>
              <w:t>законодав-ством</w:t>
            </w:r>
            <w:proofErr w:type="spellEnd"/>
          </w:p>
        </w:tc>
      </w:tr>
      <w:tr w:rsidR="004F6D9C" w:rsidRPr="000B268B" w:rsidTr="001C7776">
        <w:trPr>
          <w:trHeight w:val="1921"/>
        </w:trPr>
        <w:tc>
          <w:tcPr>
            <w:tcW w:w="2518" w:type="dxa"/>
            <w:vMerge/>
          </w:tcPr>
          <w:p w:rsidR="004F6D9C" w:rsidRPr="000B268B" w:rsidRDefault="004F6D9C" w:rsidP="000B268B">
            <w:pPr>
              <w:spacing w:after="200"/>
              <w:rPr>
                <w:sz w:val="28"/>
                <w:szCs w:val="28"/>
                <w:lang w:val="uk-UA"/>
              </w:rPr>
            </w:pPr>
          </w:p>
        </w:tc>
        <w:tc>
          <w:tcPr>
            <w:tcW w:w="2835" w:type="dxa"/>
          </w:tcPr>
          <w:p w:rsidR="004F6D9C" w:rsidRPr="000B268B" w:rsidRDefault="004F6D9C" w:rsidP="004F6D9C">
            <w:pPr>
              <w:spacing w:after="200" w:line="276" w:lineRule="auto"/>
              <w:rPr>
                <w:color w:val="000000"/>
                <w:sz w:val="28"/>
                <w:szCs w:val="28"/>
                <w:lang w:val="uk-UA"/>
              </w:rPr>
            </w:pPr>
            <w:r w:rsidRPr="000B268B">
              <w:rPr>
                <w:color w:val="000000"/>
                <w:sz w:val="28"/>
                <w:szCs w:val="28"/>
                <w:lang w:val="uk-UA"/>
              </w:rPr>
              <w:t>4)</w:t>
            </w:r>
            <w:r w:rsidRPr="000B268B">
              <w:rPr>
                <w:sz w:val="28"/>
                <w:szCs w:val="28"/>
                <w:lang w:val="uk-UA"/>
              </w:rPr>
              <w:t xml:space="preserve"> </w:t>
            </w:r>
            <w:r>
              <w:rPr>
                <w:sz w:val="28"/>
                <w:szCs w:val="28"/>
                <w:lang w:val="uk-UA"/>
              </w:rPr>
              <w:t>Інші ремонтні та енергозберігаючі заходи</w:t>
            </w:r>
            <w:r w:rsidRPr="004F6D9C">
              <w:rPr>
                <w:lang w:val="uk-UA"/>
              </w:rPr>
              <w:t xml:space="preserve"> </w:t>
            </w:r>
            <w:r w:rsidRPr="004F6D9C">
              <w:rPr>
                <w:sz w:val="28"/>
                <w:szCs w:val="28"/>
                <w:lang w:val="uk-UA"/>
              </w:rPr>
              <w:t>в закладах загальної середньої і дошкільної освіти громади</w:t>
            </w:r>
          </w:p>
        </w:tc>
        <w:tc>
          <w:tcPr>
            <w:tcW w:w="1560" w:type="dxa"/>
          </w:tcPr>
          <w:p w:rsidR="004F6D9C" w:rsidRPr="000B268B" w:rsidRDefault="004F6D9C" w:rsidP="000B268B">
            <w:pPr>
              <w:spacing w:after="200" w:line="276" w:lineRule="auto"/>
              <w:jc w:val="center"/>
              <w:rPr>
                <w:sz w:val="28"/>
                <w:szCs w:val="28"/>
                <w:lang w:val="uk-UA"/>
              </w:rPr>
            </w:pPr>
            <w:r>
              <w:rPr>
                <w:sz w:val="28"/>
                <w:szCs w:val="28"/>
                <w:lang w:val="uk-UA"/>
              </w:rPr>
              <w:t>2000</w:t>
            </w:r>
            <w:r w:rsidRPr="000B268B">
              <w:rPr>
                <w:sz w:val="28"/>
                <w:szCs w:val="28"/>
                <w:lang w:val="uk-UA"/>
              </w:rPr>
              <w:t>,0</w:t>
            </w:r>
          </w:p>
        </w:tc>
        <w:tc>
          <w:tcPr>
            <w:tcW w:w="1371" w:type="dxa"/>
          </w:tcPr>
          <w:p w:rsidR="004F6D9C" w:rsidRPr="000B268B" w:rsidRDefault="004F6D9C" w:rsidP="00B63446">
            <w:pPr>
              <w:spacing w:after="200"/>
              <w:jc w:val="center"/>
              <w:rPr>
                <w:sz w:val="28"/>
                <w:szCs w:val="28"/>
                <w:lang w:val="uk-UA"/>
              </w:rPr>
            </w:pPr>
            <w:r w:rsidRPr="001C7776">
              <w:rPr>
                <w:sz w:val="28"/>
                <w:szCs w:val="28"/>
                <w:lang w:val="uk-UA"/>
              </w:rPr>
              <w:t>2026-2028</w:t>
            </w:r>
          </w:p>
        </w:tc>
        <w:tc>
          <w:tcPr>
            <w:tcW w:w="1690" w:type="dxa"/>
          </w:tcPr>
          <w:p w:rsidR="004F6D9C" w:rsidRPr="001C7776" w:rsidRDefault="004F6D9C" w:rsidP="00B63446">
            <w:pPr>
              <w:spacing w:after="200"/>
              <w:jc w:val="center"/>
              <w:rPr>
                <w:sz w:val="28"/>
                <w:szCs w:val="28"/>
                <w:lang w:val="uk-UA"/>
              </w:rPr>
            </w:pPr>
            <w:r w:rsidRPr="001C7776">
              <w:rPr>
                <w:sz w:val="28"/>
                <w:szCs w:val="28"/>
                <w:lang w:val="uk-UA"/>
              </w:rPr>
              <w:t>Місцевий бюджет</w:t>
            </w:r>
          </w:p>
          <w:p w:rsidR="004F6D9C" w:rsidRPr="000B268B" w:rsidRDefault="004F6D9C" w:rsidP="00B63446">
            <w:pPr>
              <w:spacing w:after="200"/>
              <w:jc w:val="center"/>
              <w:rPr>
                <w:sz w:val="28"/>
                <w:szCs w:val="28"/>
                <w:lang w:val="uk-UA"/>
              </w:rPr>
            </w:pPr>
            <w:r w:rsidRPr="001C7776">
              <w:rPr>
                <w:sz w:val="28"/>
                <w:szCs w:val="28"/>
                <w:lang w:val="uk-UA"/>
              </w:rPr>
              <w:t xml:space="preserve"> Бюджети вищого рівня, інші кошти, </w:t>
            </w:r>
            <w:proofErr w:type="spellStart"/>
            <w:r w:rsidRPr="001C7776">
              <w:rPr>
                <w:sz w:val="28"/>
                <w:szCs w:val="28"/>
                <w:lang w:val="uk-UA"/>
              </w:rPr>
              <w:t>використа-ння</w:t>
            </w:r>
            <w:proofErr w:type="spellEnd"/>
            <w:r w:rsidRPr="001C7776">
              <w:rPr>
                <w:sz w:val="28"/>
                <w:szCs w:val="28"/>
                <w:lang w:val="uk-UA"/>
              </w:rPr>
              <w:t xml:space="preserve"> яких не заборонено чинним </w:t>
            </w:r>
            <w:proofErr w:type="spellStart"/>
            <w:r w:rsidRPr="001C7776">
              <w:rPr>
                <w:sz w:val="28"/>
                <w:szCs w:val="28"/>
                <w:lang w:val="uk-UA"/>
              </w:rPr>
              <w:t>законодав-ством</w:t>
            </w:r>
            <w:proofErr w:type="spellEnd"/>
          </w:p>
        </w:tc>
      </w:tr>
      <w:tr w:rsidR="000B268B" w:rsidRPr="000B268B" w:rsidTr="001C7776">
        <w:trPr>
          <w:trHeight w:val="1247"/>
        </w:trPr>
        <w:tc>
          <w:tcPr>
            <w:tcW w:w="2518" w:type="dxa"/>
            <w:vMerge w:val="restart"/>
          </w:tcPr>
          <w:p w:rsidR="000B268B" w:rsidRPr="000B268B" w:rsidRDefault="000B268B" w:rsidP="000B268B">
            <w:pPr>
              <w:spacing w:after="200"/>
              <w:rPr>
                <w:sz w:val="28"/>
                <w:szCs w:val="28"/>
                <w:lang w:val="uk-UA"/>
              </w:rPr>
            </w:pPr>
            <w:r w:rsidRPr="000B268B">
              <w:rPr>
                <w:sz w:val="28"/>
                <w:szCs w:val="28"/>
                <w:lang w:val="uk-UA"/>
              </w:rPr>
              <w:lastRenderedPageBreak/>
              <w:t xml:space="preserve">1.5. </w:t>
            </w:r>
            <w:r w:rsidR="004F6D9C">
              <w:rPr>
                <w:sz w:val="28"/>
                <w:szCs w:val="28"/>
                <w:lang w:val="uk-UA"/>
              </w:rPr>
              <w:t>У</w:t>
            </w:r>
            <w:r w:rsidR="004F6D9C" w:rsidRPr="004F6D9C">
              <w:rPr>
                <w:sz w:val="28"/>
                <w:szCs w:val="28"/>
                <w:lang w:val="uk-UA"/>
              </w:rPr>
              <w:t>тримання і ремонт спортивних закладів і споруд</w:t>
            </w:r>
          </w:p>
        </w:tc>
        <w:tc>
          <w:tcPr>
            <w:tcW w:w="2835" w:type="dxa"/>
          </w:tcPr>
          <w:p w:rsidR="000B268B" w:rsidRPr="000B268B" w:rsidRDefault="000B268B" w:rsidP="004F6D9C">
            <w:pPr>
              <w:spacing w:after="200" w:line="276" w:lineRule="auto"/>
              <w:rPr>
                <w:sz w:val="28"/>
                <w:szCs w:val="28"/>
                <w:lang w:val="uk-UA"/>
              </w:rPr>
            </w:pPr>
            <w:r w:rsidRPr="000B268B">
              <w:rPr>
                <w:sz w:val="28"/>
                <w:szCs w:val="28"/>
                <w:lang w:val="uk-UA"/>
              </w:rPr>
              <w:t xml:space="preserve">1) </w:t>
            </w:r>
            <w:r w:rsidR="004F6D9C">
              <w:rPr>
                <w:sz w:val="28"/>
                <w:szCs w:val="28"/>
                <w:lang w:val="uk-UA"/>
              </w:rPr>
              <w:t>Утримання стадіонів, футбольних полів та ігрових майданчиків</w:t>
            </w:r>
          </w:p>
        </w:tc>
        <w:tc>
          <w:tcPr>
            <w:tcW w:w="1560" w:type="dxa"/>
          </w:tcPr>
          <w:p w:rsidR="000B268B" w:rsidRPr="000B268B" w:rsidRDefault="000B268B" w:rsidP="000B268B">
            <w:pPr>
              <w:spacing w:after="200"/>
              <w:jc w:val="center"/>
              <w:rPr>
                <w:sz w:val="28"/>
                <w:szCs w:val="28"/>
                <w:lang w:val="uk-UA"/>
              </w:rPr>
            </w:pPr>
            <w:r w:rsidRPr="000B268B">
              <w:rPr>
                <w:sz w:val="28"/>
                <w:szCs w:val="28"/>
                <w:lang w:val="uk-UA"/>
              </w:rPr>
              <w:t>500,0</w:t>
            </w:r>
          </w:p>
        </w:tc>
        <w:tc>
          <w:tcPr>
            <w:tcW w:w="1371" w:type="dxa"/>
          </w:tcPr>
          <w:p w:rsidR="000B268B" w:rsidRPr="000B268B" w:rsidRDefault="004F6D9C" w:rsidP="000B268B">
            <w:pPr>
              <w:spacing w:after="200"/>
              <w:jc w:val="center"/>
              <w:rPr>
                <w:sz w:val="28"/>
                <w:szCs w:val="28"/>
                <w:lang w:val="uk-UA"/>
              </w:rPr>
            </w:pPr>
            <w:r w:rsidRPr="001C7776">
              <w:rPr>
                <w:sz w:val="28"/>
                <w:szCs w:val="28"/>
                <w:lang w:val="uk-UA"/>
              </w:rPr>
              <w:t>2026-2028</w:t>
            </w:r>
          </w:p>
        </w:tc>
        <w:tc>
          <w:tcPr>
            <w:tcW w:w="1690" w:type="dxa"/>
          </w:tcPr>
          <w:p w:rsidR="000B268B" w:rsidRPr="000B268B" w:rsidRDefault="000B268B" w:rsidP="004F6D9C">
            <w:pPr>
              <w:spacing w:after="200"/>
              <w:jc w:val="center"/>
              <w:rPr>
                <w:sz w:val="28"/>
                <w:szCs w:val="28"/>
                <w:lang w:val="uk-UA"/>
              </w:rPr>
            </w:pPr>
            <w:r w:rsidRPr="000B268B">
              <w:rPr>
                <w:sz w:val="28"/>
                <w:szCs w:val="28"/>
                <w:lang w:val="uk-UA"/>
              </w:rPr>
              <w:t>Місцевий бюджет</w:t>
            </w:r>
          </w:p>
        </w:tc>
      </w:tr>
      <w:tr w:rsidR="000B268B" w:rsidRPr="000B268B" w:rsidTr="001C7776">
        <w:trPr>
          <w:trHeight w:val="1751"/>
        </w:trPr>
        <w:tc>
          <w:tcPr>
            <w:tcW w:w="2518" w:type="dxa"/>
            <w:vMerge/>
          </w:tcPr>
          <w:p w:rsidR="000B268B" w:rsidRPr="000B268B" w:rsidRDefault="000B268B" w:rsidP="000B268B">
            <w:pPr>
              <w:spacing w:after="200"/>
              <w:rPr>
                <w:sz w:val="28"/>
                <w:szCs w:val="28"/>
                <w:lang w:val="uk-UA"/>
              </w:rPr>
            </w:pPr>
          </w:p>
        </w:tc>
        <w:tc>
          <w:tcPr>
            <w:tcW w:w="2835" w:type="dxa"/>
          </w:tcPr>
          <w:p w:rsidR="000B268B" w:rsidRPr="000B268B" w:rsidRDefault="000B268B" w:rsidP="004F6D9C">
            <w:pPr>
              <w:spacing w:after="200" w:line="276" w:lineRule="auto"/>
              <w:rPr>
                <w:sz w:val="28"/>
                <w:szCs w:val="28"/>
                <w:lang w:val="uk-UA"/>
              </w:rPr>
            </w:pPr>
            <w:r w:rsidRPr="000B268B">
              <w:rPr>
                <w:sz w:val="28"/>
                <w:szCs w:val="28"/>
                <w:lang w:val="uk-UA"/>
              </w:rPr>
              <w:t xml:space="preserve">2) </w:t>
            </w:r>
            <w:r w:rsidR="004F6D9C">
              <w:rPr>
                <w:sz w:val="28"/>
                <w:szCs w:val="28"/>
                <w:lang w:val="uk-UA"/>
              </w:rPr>
              <w:t xml:space="preserve">Ремонт спортивного залу в селі </w:t>
            </w:r>
            <w:proofErr w:type="spellStart"/>
            <w:r w:rsidR="004F6D9C">
              <w:rPr>
                <w:sz w:val="28"/>
                <w:szCs w:val="28"/>
                <w:lang w:val="uk-UA"/>
              </w:rPr>
              <w:t>Борочиче</w:t>
            </w:r>
            <w:proofErr w:type="spellEnd"/>
          </w:p>
        </w:tc>
        <w:tc>
          <w:tcPr>
            <w:tcW w:w="1560" w:type="dxa"/>
          </w:tcPr>
          <w:p w:rsidR="000B268B" w:rsidRPr="000B268B" w:rsidRDefault="000B268B" w:rsidP="000B268B">
            <w:pPr>
              <w:spacing w:after="200"/>
              <w:jc w:val="center"/>
              <w:rPr>
                <w:sz w:val="28"/>
                <w:szCs w:val="28"/>
                <w:lang w:val="uk-UA"/>
              </w:rPr>
            </w:pPr>
            <w:r w:rsidRPr="000B268B">
              <w:rPr>
                <w:sz w:val="28"/>
                <w:szCs w:val="28"/>
                <w:lang w:val="uk-UA"/>
              </w:rPr>
              <w:t>50</w:t>
            </w:r>
            <w:r w:rsidR="004F6D9C">
              <w:rPr>
                <w:sz w:val="28"/>
                <w:szCs w:val="28"/>
                <w:lang w:val="uk-UA"/>
              </w:rPr>
              <w:t>0</w:t>
            </w:r>
            <w:r w:rsidRPr="000B268B">
              <w:rPr>
                <w:sz w:val="28"/>
                <w:szCs w:val="28"/>
                <w:lang w:val="uk-UA"/>
              </w:rPr>
              <w:t>0,0</w:t>
            </w:r>
          </w:p>
        </w:tc>
        <w:tc>
          <w:tcPr>
            <w:tcW w:w="1371" w:type="dxa"/>
          </w:tcPr>
          <w:p w:rsidR="000B268B" w:rsidRPr="000B268B" w:rsidRDefault="000B268B" w:rsidP="000B268B">
            <w:pPr>
              <w:spacing w:after="200"/>
              <w:jc w:val="center"/>
              <w:rPr>
                <w:sz w:val="28"/>
                <w:szCs w:val="28"/>
                <w:lang w:val="uk-UA"/>
              </w:rPr>
            </w:pPr>
            <w:r w:rsidRPr="000B268B">
              <w:rPr>
                <w:sz w:val="28"/>
                <w:szCs w:val="28"/>
                <w:lang w:val="uk-UA"/>
              </w:rPr>
              <w:t>2022-2025</w:t>
            </w:r>
          </w:p>
        </w:tc>
        <w:tc>
          <w:tcPr>
            <w:tcW w:w="1690" w:type="dxa"/>
          </w:tcPr>
          <w:p w:rsidR="004F6D9C" w:rsidRPr="004F6D9C" w:rsidRDefault="004F6D9C" w:rsidP="004F6D9C">
            <w:pPr>
              <w:spacing w:after="200"/>
              <w:jc w:val="center"/>
              <w:rPr>
                <w:sz w:val="28"/>
                <w:szCs w:val="28"/>
                <w:lang w:val="uk-UA"/>
              </w:rPr>
            </w:pPr>
            <w:r w:rsidRPr="004F6D9C">
              <w:rPr>
                <w:sz w:val="28"/>
                <w:szCs w:val="28"/>
                <w:lang w:val="uk-UA"/>
              </w:rPr>
              <w:t>Місцевий бюджет</w:t>
            </w:r>
          </w:p>
          <w:p w:rsidR="000B268B" w:rsidRPr="000B268B" w:rsidRDefault="004F6D9C" w:rsidP="004F6D9C">
            <w:pPr>
              <w:spacing w:after="200"/>
              <w:jc w:val="center"/>
              <w:rPr>
                <w:sz w:val="28"/>
                <w:szCs w:val="28"/>
                <w:lang w:val="uk-UA"/>
              </w:rPr>
            </w:pPr>
            <w:r w:rsidRPr="004F6D9C">
              <w:rPr>
                <w:sz w:val="28"/>
                <w:szCs w:val="28"/>
                <w:lang w:val="uk-UA"/>
              </w:rPr>
              <w:t xml:space="preserve"> Бюджети вищого рівня, інші кошти, </w:t>
            </w:r>
            <w:proofErr w:type="spellStart"/>
            <w:r w:rsidRPr="004F6D9C">
              <w:rPr>
                <w:sz w:val="28"/>
                <w:szCs w:val="28"/>
                <w:lang w:val="uk-UA"/>
              </w:rPr>
              <w:t>використа-ння</w:t>
            </w:r>
            <w:proofErr w:type="spellEnd"/>
            <w:r w:rsidRPr="004F6D9C">
              <w:rPr>
                <w:sz w:val="28"/>
                <w:szCs w:val="28"/>
                <w:lang w:val="uk-UA"/>
              </w:rPr>
              <w:t xml:space="preserve"> яких не заборонено чинним </w:t>
            </w:r>
            <w:proofErr w:type="spellStart"/>
            <w:r w:rsidRPr="004F6D9C">
              <w:rPr>
                <w:sz w:val="28"/>
                <w:szCs w:val="28"/>
                <w:lang w:val="uk-UA"/>
              </w:rPr>
              <w:t>законодав-ством</w:t>
            </w:r>
            <w:proofErr w:type="spellEnd"/>
          </w:p>
        </w:tc>
      </w:tr>
      <w:tr w:rsidR="00095DD4" w:rsidRPr="000B268B" w:rsidTr="001C7776">
        <w:trPr>
          <w:trHeight w:val="1751"/>
        </w:trPr>
        <w:tc>
          <w:tcPr>
            <w:tcW w:w="2518" w:type="dxa"/>
          </w:tcPr>
          <w:p w:rsidR="00095DD4" w:rsidRPr="000B268B" w:rsidRDefault="00095DD4" w:rsidP="00095DD4">
            <w:pPr>
              <w:spacing w:after="200"/>
              <w:rPr>
                <w:sz w:val="28"/>
                <w:szCs w:val="28"/>
                <w:lang w:val="uk-UA"/>
              </w:rPr>
            </w:pPr>
            <w:r>
              <w:rPr>
                <w:sz w:val="28"/>
                <w:szCs w:val="28"/>
                <w:lang w:val="uk-UA"/>
              </w:rPr>
              <w:t>1.6. П</w:t>
            </w:r>
            <w:r w:rsidRPr="00095DD4">
              <w:rPr>
                <w:sz w:val="28"/>
                <w:szCs w:val="28"/>
                <w:lang w:val="uk-UA"/>
              </w:rPr>
              <w:t>роведення ремонтних і енергозберігаючих заходів в закладах культури громади</w:t>
            </w:r>
          </w:p>
        </w:tc>
        <w:tc>
          <w:tcPr>
            <w:tcW w:w="2835" w:type="dxa"/>
          </w:tcPr>
          <w:p w:rsidR="00095DD4" w:rsidRPr="000B268B" w:rsidRDefault="00095DD4" w:rsidP="00095DD4">
            <w:pPr>
              <w:spacing w:after="200" w:line="276" w:lineRule="auto"/>
              <w:rPr>
                <w:sz w:val="28"/>
                <w:szCs w:val="28"/>
                <w:lang w:val="uk-UA"/>
              </w:rPr>
            </w:pPr>
            <w:r>
              <w:rPr>
                <w:sz w:val="28"/>
                <w:szCs w:val="28"/>
                <w:lang w:val="uk-UA"/>
              </w:rPr>
              <w:t>Ремонт клубних установ, будинків культури та інших закладів культури</w:t>
            </w:r>
          </w:p>
        </w:tc>
        <w:tc>
          <w:tcPr>
            <w:tcW w:w="1560" w:type="dxa"/>
          </w:tcPr>
          <w:p w:rsidR="00095DD4" w:rsidRPr="000B268B" w:rsidRDefault="004109B3" w:rsidP="000B268B">
            <w:pPr>
              <w:spacing w:after="200"/>
              <w:jc w:val="center"/>
              <w:rPr>
                <w:sz w:val="28"/>
                <w:szCs w:val="28"/>
                <w:lang w:val="uk-UA"/>
              </w:rPr>
            </w:pPr>
            <w:r>
              <w:rPr>
                <w:sz w:val="28"/>
                <w:szCs w:val="28"/>
                <w:lang w:val="uk-UA"/>
              </w:rPr>
              <w:t>4000</w:t>
            </w:r>
            <w:bookmarkStart w:id="0" w:name="_GoBack"/>
            <w:bookmarkEnd w:id="0"/>
            <w:r w:rsidR="00095DD4">
              <w:rPr>
                <w:sz w:val="28"/>
                <w:szCs w:val="28"/>
                <w:lang w:val="uk-UA"/>
              </w:rPr>
              <w:t>,0</w:t>
            </w:r>
          </w:p>
        </w:tc>
        <w:tc>
          <w:tcPr>
            <w:tcW w:w="1371" w:type="dxa"/>
          </w:tcPr>
          <w:p w:rsidR="00095DD4" w:rsidRPr="000B268B" w:rsidRDefault="00095DD4" w:rsidP="00B63446">
            <w:pPr>
              <w:spacing w:after="200"/>
              <w:jc w:val="center"/>
              <w:rPr>
                <w:sz w:val="28"/>
                <w:szCs w:val="28"/>
                <w:lang w:val="uk-UA"/>
              </w:rPr>
            </w:pPr>
            <w:r w:rsidRPr="000B268B">
              <w:rPr>
                <w:sz w:val="28"/>
                <w:szCs w:val="28"/>
                <w:lang w:val="uk-UA"/>
              </w:rPr>
              <w:t>2022-2025</w:t>
            </w:r>
          </w:p>
        </w:tc>
        <w:tc>
          <w:tcPr>
            <w:tcW w:w="1690" w:type="dxa"/>
          </w:tcPr>
          <w:p w:rsidR="00095DD4" w:rsidRPr="004F6D9C" w:rsidRDefault="00095DD4" w:rsidP="00B63446">
            <w:pPr>
              <w:spacing w:after="200"/>
              <w:jc w:val="center"/>
              <w:rPr>
                <w:sz w:val="28"/>
                <w:szCs w:val="28"/>
                <w:lang w:val="uk-UA"/>
              </w:rPr>
            </w:pPr>
            <w:r w:rsidRPr="004F6D9C">
              <w:rPr>
                <w:sz w:val="28"/>
                <w:szCs w:val="28"/>
                <w:lang w:val="uk-UA"/>
              </w:rPr>
              <w:t>Місцевий бюджет</w:t>
            </w:r>
          </w:p>
          <w:p w:rsidR="00095DD4" w:rsidRPr="000B268B" w:rsidRDefault="00095DD4" w:rsidP="00B63446">
            <w:pPr>
              <w:spacing w:after="200"/>
              <w:jc w:val="center"/>
              <w:rPr>
                <w:sz w:val="28"/>
                <w:szCs w:val="28"/>
                <w:lang w:val="uk-UA"/>
              </w:rPr>
            </w:pPr>
            <w:r w:rsidRPr="004F6D9C">
              <w:rPr>
                <w:sz w:val="28"/>
                <w:szCs w:val="28"/>
                <w:lang w:val="uk-UA"/>
              </w:rPr>
              <w:t xml:space="preserve"> Бюджети вищого рівня, інші кошти, </w:t>
            </w:r>
            <w:proofErr w:type="spellStart"/>
            <w:r w:rsidRPr="004F6D9C">
              <w:rPr>
                <w:sz w:val="28"/>
                <w:szCs w:val="28"/>
                <w:lang w:val="uk-UA"/>
              </w:rPr>
              <w:t>використа-ння</w:t>
            </w:r>
            <w:proofErr w:type="spellEnd"/>
            <w:r w:rsidRPr="004F6D9C">
              <w:rPr>
                <w:sz w:val="28"/>
                <w:szCs w:val="28"/>
                <w:lang w:val="uk-UA"/>
              </w:rPr>
              <w:t xml:space="preserve"> яких не заборонено чинним </w:t>
            </w:r>
            <w:proofErr w:type="spellStart"/>
            <w:r w:rsidRPr="004F6D9C">
              <w:rPr>
                <w:sz w:val="28"/>
                <w:szCs w:val="28"/>
                <w:lang w:val="uk-UA"/>
              </w:rPr>
              <w:t>законодав-ством</w:t>
            </w:r>
            <w:proofErr w:type="spellEnd"/>
          </w:p>
        </w:tc>
      </w:tr>
      <w:tr w:rsidR="008E0798" w:rsidRPr="000B268B" w:rsidTr="008E0798">
        <w:trPr>
          <w:trHeight w:val="1275"/>
        </w:trPr>
        <w:tc>
          <w:tcPr>
            <w:tcW w:w="2518" w:type="dxa"/>
            <w:vMerge w:val="restart"/>
          </w:tcPr>
          <w:p w:rsidR="008E0798" w:rsidRPr="000B268B" w:rsidRDefault="008E0798" w:rsidP="000B268B">
            <w:pPr>
              <w:spacing w:after="200"/>
              <w:rPr>
                <w:sz w:val="28"/>
                <w:szCs w:val="28"/>
                <w:lang w:val="uk-UA"/>
              </w:rPr>
            </w:pPr>
            <w:r>
              <w:rPr>
                <w:sz w:val="28"/>
                <w:szCs w:val="28"/>
                <w:lang w:val="uk-UA"/>
              </w:rPr>
              <w:t>1.7. З</w:t>
            </w:r>
            <w:r w:rsidRPr="00095DD4">
              <w:rPr>
                <w:sz w:val="28"/>
                <w:szCs w:val="28"/>
                <w:lang w:val="uk-UA"/>
              </w:rPr>
              <w:t>абезпечення функціонування мережі закладів охорони здоров’я, що функціонують на території громади</w:t>
            </w:r>
          </w:p>
        </w:tc>
        <w:tc>
          <w:tcPr>
            <w:tcW w:w="2835" w:type="dxa"/>
          </w:tcPr>
          <w:p w:rsidR="008E0798" w:rsidRPr="000B268B" w:rsidRDefault="008E0798" w:rsidP="004F6D9C">
            <w:pPr>
              <w:spacing w:after="200" w:line="276" w:lineRule="auto"/>
              <w:rPr>
                <w:sz w:val="28"/>
                <w:szCs w:val="28"/>
                <w:lang w:val="uk-UA"/>
              </w:rPr>
            </w:pPr>
            <w:r>
              <w:rPr>
                <w:sz w:val="28"/>
                <w:szCs w:val="28"/>
                <w:lang w:val="uk-UA"/>
              </w:rPr>
              <w:t>1) Підтримка функціонування МПТБ</w:t>
            </w:r>
          </w:p>
        </w:tc>
        <w:tc>
          <w:tcPr>
            <w:tcW w:w="1560" w:type="dxa"/>
          </w:tcPr>
          <w:p w:rsidR="008E0798" w:rsidRPr="000B268B" w:rsidRDefault="008E0798" w:rsidP="000B268B">
            <w:pPr>
              <w:spacing w:after="200"/>
              <w:jc w:val="center"/>
              <w:rPr>
                <w:sz w:val="28"/>
                <w:szCs w:val="28"/>
                <w:lang w:val="uk-UA"/>
              </w:rPr>
            </w:pPr>
            <w:r>
              <w:rPr>
                <w:sz w:val="28"/>
                <w:szCs w:val="28"/>
                <w:lang w:val="uk-UA"/>
              </w:rPr>
              <w:t>100,0</w:t>
            </w:r>
          </w:p>
        </w:tc>
        <w:tc>
          <w:tcPr>
            <w:tcW w:w="1371" w:type="dxa"/>
          </w:tcPr>
          <w:p w:rsidR="008E0798" w:rsidRPr="000B268B" w:rsidRDefault="008E0798" w:rsidP="000B268B">
            <w:pPr>
              <w:spacing w:after="200"/>
              <w:jc w:val="center"/>
              <w:rPr>
                <w:sz w:val="28"/>
                <w:szCs w:val="28"/>
                <w:lang w:val="uk-UA"/>
              </w:rPr>
            </w:pPr>
            <w:r w:rsidRPr="000B268B">
              <w:rPr>
                <w:sz w:val="28"/>
                <w:szCs w:val="28"/>
                <w:lang w:val="uk-UA"/>
              </w:rPr>
              <w:t>2022-2025</w:t>
            </w:r>
          </w:p>
        </w:tc>
        <w:tc>
          <w:tcPr>
            <w:tcW w:w="1690" w:type="dxa"/>
          </w:tcPr>
          <w:p w:rsidR="008E0798" w:rsidRPr="004F6D9C" w:rsidRDefault="008E0798" w:rsidP="004F6D9C">
            <w:pPr>
              <w:spacing w:after="200"/>
              <w:jc w:val="center"/>
              <w:rPr>
                <w:sz w:val="28"/>
                <w:szCs w:val="28"/>
                <w:lang w:val="uk-UA"/>
              </w:rPr>
            </w:pPr>
            <w:r w:rsidRPr="008E0798">
              <w:rPr>
                <w:sz w:val="28"/>
                <w:szCs w:val="28"/>
                <w:lang w:val="uk-UA"/>
              </w:rPr>
              <w:t>Місцевий бюджет</w:t>
            </w:r>
          </w:p>
        </w:tc>
      </w:tr>
      <w:tr w:rsidR="008E0798" w:rsidRPr="000B268B" w:rsidTr="001C7776">
        <w:trPr>
          <w:trHeight w:val="1164"/>
        </w:trPr>
        <w:tc>
          <w:tcPr>
            <w:tcW w:w="2518" w:type="dxa"/>
            <w:vMerge/>
          </w:tcPr>
          <w:p w:rsidR="008E0798" w:rsidRDefault="008E0798" w:rsidP="000B268B">
            <w:pPr>
              <w:spacing w:after="200"/>
              <w:rPr>
                <w:sz w:val="28"/>
                <w:szCs w:val="28"/>
                <w:lang w:val="uk-UA"/>
              </w:rPr>
            </w:pPr>
          </w:p>
        </w:tc>
        <w:tc>
          <w:tcPr>
            <w:tcW w:w="2835" w:type="dxa"/>
          </w:tcPr>
          <w:p w:rsidR="008E0798" w:rsidRDefault="008E0798" w:rsidP="006B7D55">
            <w:pPr>
              <w:spacing w:after="200" w:line="276" w:lineRule="auto"/>
              <w:rPr>
                <w:sz w:val="28"/>
                <w:szCs w:val="28"/>
                <w:lang w:val="uk-UA"/>
              </w:rPr>
            </w:pPr>
            <w:r>
              <w:rPr>
                <w:sz w:val="28"/>
                <w:szCs w:val="28"/>
                <w:lang w:val="uk-UA"/>
              </w:rPr>
              <w:t xml:space="preserve">2) </w:t>
            </w:r>
            <w:proofErr w:type="spellStart"/>
            <w:r>
              <w:rPr>
                <w:sz w:val="28"/>
                <w:szCs w:val="28"/>
                <w:lang w:val="uk-UA"/>
              </w:rPr>
              <w:t>Співфінансування</w:t>
            </w:r>
            <w:proofErr w:type="spellEnd"/>
            <w:r>
              <w:rPr>
                <w:sz w:val="28"/>
                <w:szCs w:val="28"/>
                <w:lang w:val="uk-UA"/>
              </w:rPr>
              <w:t xml:space="preserve"> утримання </w:t>
            </w:r>
            <w:r w:rsidR="006B7D55">
              <w:rPr>
                <w:sz w:val="28"/>
                <w:szCs w:val="28"/>
                <w:lang w:val="uk-UA"/>
              </w:rPr>
              <w:t>АЗПСМ</w:t>
            </w:r>
          </w:p>
        </w:tc>
        <w:tc>
          <w:tcPr>
            <w:tcW w:w="1560" w:type="dxa"/>
          </w:tcPr>
          <w:p w:rsidR="008E0798" w:rsidRDefault="006B7D55" w:rsidP="000B268B">
            <w:pPr>
              <w:spacing w:after="200"/>
              <w:jc w:val="center"/>
              <w:rPr>
                <w:sz w:val="28"/>
                <w:szCs w:val="28"/>
                <w:lang w:val="uk-UA"/>
              </w:rPr>
            </w:pPr>
            <w:r>
              <w:rPr>
                <w:sz w:val="28"/>
                <w:szCs w:val="28"/>
                <w:lang w:val="uk-UA"/>
              </w:rPr>
              <w:t>3000,0</w:t>
            </w:r>
          </w:p>
        </w:tc>
        <w:tc>
          <w:tcPr>
            <w:tcW w:w="1371" w:type="dxa"/>
          </w:tcPr>
          <w:p w:rsidR="008E0798" w:rsidRPr="000B268B" w:rsidRDefault="008E0798" w:rsidP="000B268B">
            <w:pPr>
              <w:spacing w:after="200"/>
              <w:jc w:val="center"/>
              <w:rPr>
                <w:sz w:val="28"/>
                <w:szCs w:val="28"/>
                <w:lang w:val="uk-UA"/>
              </w:rPr>
            </w:pPr>
          </w:p>
        </w:tc>
        <w:tc>
          <w:tcPr>
            <w:tcW w:w="1690" w:type="dxa"/>
          </w:tcPr>
          <w:p w:rsidR="006B7D55" w:rsidRPr="006B7D55" w:rsidRDefault="006B7D55" w:rsidP="006B7D55">
            <w:pPr>
              <w:spacing w:after="200"/>
              <w:jc w:val="center"/>
              <w:rPr>
                <w:sz w:val="28"/>
                <w:szCs w:val="28"/>
                <w:lang w:val="uk-UA"/>
              </w:rPr>
            </w:pPr>
            <w:r w:rsidRPr="006B7D55">
              <w:rPr>
                <w:sz w:val="28"/>
                <w:szCs w:val="28"/>
                <w:lang w:val="uk-UA"/>
              </w:rPr>
              <w:t>Місцевий бюджет</w:t>
            </w:r>
          </w:p>
          <w:p w:rsidR="008E0798" w:rsidRPr="008E0798" w:rsidRDefault="006B7D55" w:rsidP="006B7D55">
            <w:pPr>
              <w:spacing w:after="200"/>
              <w:jc w:val="center"/>
              <w:rPr>
                <w:sz w:val="28"/>
                <w:szCs w:val="28"/>
                <w:lang w:val="uk-UA"/>
              </w:rPr>
            </w:pPr>
            <w:r w:rsidRPr="006B7D55">
              <w:rPr>
                <w:sz w:val="28"/>
                <w:szCs w:val="28"/>
                <w:lang w:val="uk-UA"/>
              </w:rPr>
              <w:t xml:space="preserve"> Бюджети вищого рівня, інші кошти, </w:t>
            </w:r>
            <w:proofErr w:type="spellStart"/>
            <w:r w:rsidRPr="006B7D55">
              <w:rPr>
                <w:sz w:val="28"/>
                <w:szCs w:val="28"/>
                <w:lang w:val="uk-UA"/>
              </w:rPr>
              <w:t>використа-ння</w:t>
            </w:r>
            <w:proofErr w:type="spellEnd"/>
            <w:r w:rsidRPr="006B7D55">
              <w:rPr>
                <w:sz w:val="28"/>
                <w:szCs w:val="28"/>
                <w:lang w:val="uk-UA"/>
              </w:rPr>
              <w:t xml:space="preserve"> яких не заборонено чинним </w:t>
            </w:r>
            <w:proofErr w:type="spellStart"/>
            <w:r w:rsidRPr="006B7D55">
              <w:rPr>
                <w:sz w:val="28"/>
                <w:szCs w:val="28"/>
                <w:lang w:val="uk-UA"/>
              </w:rPr>
              <w:t>законодав-ством</w:t>
            </w:r>
            <w:proofErr w:type="spellEnd"/>
          </w:p>
        </w:tc>
      </w:tr>
    </w:tbl>
    <w:p w:rsidR="000B268B" w:rsidRPr="000B268B" w:rsidRDefault="000B268B" w:rsidP="000B268B">
      <w:pPr>
        <w:rPr>
          <w:b/>
          <w:sz w:val="28"/>
          <w:szCs w:val="28"/>
          <w:lang w:val="uk-UA"/>
        </w:rPr>
      </w:pPr>
      <w:r w:rsidRPr="000B268B">
        <w:rPr>
          <w:b/>
          <w:sz w:val="28"/>
          <w:szCs w:val="28"/>
          <w:lang w:val="uk-UA"/>
        </w:rPr>
        <w:lastRenderedPageBreak/>
        <w:t>Очікувані результати:</w:t>
      </w:r>
    </w:p>
    <w:p w:rsidR="00036425" w:rsidRDefault="00036425" w:rsidP="00036425">
      <w:pPr>
        <w:tabs>
          <w:tab w:val="left" w:pos="851"/>
        </w:tabs>
        <w:spacing w:after="200" w:line="276" w:lineRule="auto"/>
        <w:ind w:firstLine="567"/>
        <w:contextualSpacing/>
        <w:jc w:val="both"/>
        <w:rPr>
          <w:sz w:val="28"/>
          <w:szCs w:val="28"/>
          <w:lang w:val="uk-UA"/>
        </w:rPr>
      </w:pPr>
      <w:r>
        <w:rPr>
          <w:sz w:val="28"/>
          <w:szCs w:val="28"/>
          <w:lang w:val="uk-UA"/>
        </w:rPr>
        <w:t xml:space="preserve">- </w:t>
      </w:r>
      <w:r w:rsidR="000B268B" w:rsidRPr="000B268B">
        <w:rPr>
          <w:sz w:val="28"/>
          <w:szCs w:val="28"/>
          <w:lang w:val="uk-UA"/>
        </w:rPr>
        <w:t xml:space="preserve">відновлення дорожнього покриття шляхом проведення </w:t>
      </w:r>
      <w:r>
        <w:rPr>
          <w:sz w:val="28"/>
          <w:szCs w:val="28"/>
          <w:lang w:val="uk-UA"/>
        </w:rPr>
        <w:t xml:space="preserve">експлуатаційного утримання, </w:t>
      </w:r>
      <w:r w:rsidR="000B268B" w:rsidRPr="000B268B">
        <w:rPr>
          <w:sz w:val="28"/>
          <w:szCs w:val="28"/>
          <w:lang w:val="uk-UA"/>
        </w:rPr>
        <w:t>капітальних та поточних ремонтних робіт;</w:t>
      </w:r>
    </w:p>
    <w:p w:rsidR="00036425" w:rsidRDefault="00036425" w:rsidP="00036425">
      <w:pPr>
        <w:tabs>
          <w:tab w:val="left" w:pos="851"/>
        </w:tabs>
        <w:spacing w:after="200" w:line="276" w:lineRule="auto"/>
        <w:ind w:firstLine="567"/>
        <w:contextualSpacing/>
        <w:jc w:val="both"/>
        <w:rPr>
          <w:sz w:val="28"/>
          <w:szCs w:val="28"/>
          <w:lang w:val="uk-UA"/>
        </w:rPr>
      </w:pPr>
      <w:r>
        <w:rPr>
          <w:sz w:val="28"/>
          <w:szCs w:val="28"/>
          <w:lang w:val="uk-UA"/>
        </w:rPr>
        <w:t xml:space="preserve">- </w:t>
      </w:r>
      <w:r w:rsidR="000B268B" w:rsidRPr="000B268B">
        <w:rPr>
          <w:sz w:val="28"/>
          <w:szCs w:val="28"/>
          <w:lang w:val="uk-UA"/>
        </w:rPr>
        <w:t xml:space="preserve">забезпечення світлового комфорту </w:t>
      </w:r>
      <w:r>
        <w:rPr>
          <w:sz w:val="28"/>
          <w:szCs w:val="28"/>
          <w:lang w:val="uk-UA"/>
        </w:rPr>
        <w:t xml:space="preserve">і безпеки </w:t>
      </w:r>
      <w:r w:rsidR="000B268B" w:rsidRPr="000B268B">
        <w:rPr>
          <w:sz w:val="28"/>
          <w:szCs w:val="28"/>
          <w:lang w:val="uk-UA"/>
        </w:rPr>
        <w:t xml:space="preserve">у вечірній і нічний час для мешканців </w:t>
      </w:r>
      <w:r>
        <w:rPr>
          <w:sz w:val="28"/>
          <w:szCs w:val="28"/>
          <w:lang w:val="uk-UA"/>
        </w:rPr>
        <w:t>громади</w:t>
      </w:r>
      <w:r w:rsidR="000B268B" w:rsidRPr="000B268B">
        <w:rPr>
          <w:sz w:val="28"/>
          <w:szCs w:val="28"/>
          <w:lang w:val="uk-UA"/>
        </w:rPr>
        <w:t>;</w:t>
      </w:r>
    </w:p>
    <w:p w:rsidR="00036425" w:rsidRDefault="00036425" w:rsidP="00036425">
      <w:pPr>
        <w:tabs>
          <w:tab w:val="left" w:pos="851"/>
        </w:tabs>
        <w:spacing w:after="200" w:line="276" w:lineRule="auto"/>
        <w:ind w:firstLine="567"/>
        <w:contextualSpacing/>
        <w:jc w:val="both"/>
        <w:rPr>
          <w:sz w:val="28"/>
          <w:szCs w:val="28"/>
          <w:lang w:val="uk-UA"/>
        </w:rPr>
      </w:pPr>
      <w:r>
        <w:rPr>
          <w:sz w:val="28"/>
          <w:szCs w:val="28"/>
          <w:lang w:val="uk-UA"/>
        </w:rPr>
        <w:t xml:space="preserve">- </w:t>
      </w:r>
      <w:r w:rsidR="000B268B" w:rsidRPr="000B268B">
        <w:rPr>
          <w:sz w:val="28"/>
          <w:szCs w:val="28"/>
          <w:lang w:val="uk-UA"/>
        </w:rPr>
        <w:t>зменшення витрат на оплату комунальних послуг за рахунок впровадження заходів з енергоефективності;</w:t>
      </w:r>
    </w:p>
    <w:p w:rsidR="00036425" w:rsidRDefault="00036425" w:rsidP="00036425">
      <w:pPr>
        <w:tabs>
          <w:tab w:val="left" w:pos="851"/>
        </w:tabs>
        <w:spacing w:after="200" w:line="276" w:lineRule="auto"/>
        <w:ind w:firstLine="567"/>
        <w:contextualSpacing/>
        <w:jc w:val="both"/>
        <w:rPr>
          <w:sz w:val="28"/>
          <w:szCs w:val="28"/>
          <w:lang w:val="uk-UA"/>
        </w:rPr>
      </w:pPr>
      <w:r>
        <w:rPr>
          <w:sz w:val="28"/>
          <w:szCs w:val="28"/>
          <w:lang w:val="uk-UA"/>
        </w:rPr>
        <w:t xml:space="preserve">- </w:t>
      </w:r>
      <w:r w:rsidR="000B268B" w:rsidRPr="000B268B">
        <w:rPr>
          <w:sz w:val="28"/>
          <w:szCs w:val="28"/>
          <w:lang w:val="uk-UA"/>
        </w:rPr>
        <w:t>заощадження бюджетних коштів;</w:t>
      </w:r>
    </w:p>
    <w:p w:rsidR="00036425" w:rsidRDefault="00036425" w:rsidP="00036425">
      <w:pPr>
        <w:tabs>
          <w:tab w:val="left" w:pos="851"/>
        </w:tabs>
        <w:spacing w:after="200" w:line="276" w:lineRule="auto"/>
        <w:ind w:firstLine="567"/>
        <w:contextualSpacing/>
        <w:jc w:val="both"/>
        <w:rPr>
          <w:sz w:val="28"/>
          <w:szCs w:val="28"/>
          <w:lang w:val="uk-UA"/>
        </w:rPr>
      </w:pPr>
      <w:r>
        <w:rPr>
          <w:sz w:val="28"/>
          <w:szCs w:val="28"/>
          <w:lang w:val="uk-UA"/>
        </w:rPr>
        <w:t xml:space="preserve">- </w:t>
      </w:r>
      <w:r w:rsidR="000B268B" w:rsidRPr="000B268B">
        <w:rPr>
          <w:sz w:val="28"/>
          <w:szCs w:val="28"/>
          <w:lang w:val="uk-UA"/>
        </w:rPr>
        <w:t>забезпечення населення якісною питною водою;</w:t>
      </w:r>
    </w:p>
    <w:p w:rsidR="000B268B" w:rsidRPr="000B268B" w:rsidRDefault="00036425" w:rsidP="00036425">
      <w:pPr>
        <w:tabs>
          <w:tab w:val="left" w:pos="851"/>
        </w:tabs>
        <w:spacing w:after="200" w:line="276" w:lineRule="auto"/>
        <w:ind w:firstLine="567"/>
        <w:contextualSpacing/>
        <w:jc w:val="both"/>
        <w:rPr>
          <w:sz w:val="28"/>
          <w:szCs w:val="28"/>
          <w:lang w:val="uk-UA"/>
        </w:rPr>
      </w:pPr>
      <w:r>
        <w:rPr>
          <w:sz w:val="28"/>
          <w:szCs w:val="28"/>
          <w:lang w:val="uk-UA"/>
        </w:rPr>
        <w:t xml:space="preserve">- поліпшення </w:t>
      </w:r>
      <w:r w:rsidR="000B268B" w:rsidRPr="000B268B">
        <w:rPr>
          <w:sz w:val="28"/>
          <w:szCs w:val="28"/>
          <w:lang w:val="uk-UA"/>
        </w:rPr>
        <w:t>екологічної ситуації, забезпечення охорони навколишнього середовища.</w:t>
      </w:r>
    </w:p>
    <w:p w:rsidR="00036425" w:rsidRDefault="000B268B" w:rsidP="00036425">
      <w:pPr>
        <w:jc w:val="both"/>
        <w:rPr>
          <w:b/>
          <w:sz w:val="28"/>
          <w:szCs w:val="28"/>
          <w:lang w:val="uk-UA"/>
        </w:rPr>
      </w:pPr>
      <w:r w:rsidRPr="000B268B">
        <w:rPr>
          <w:b/>
          <w:sz w:val="28"/>
          <w:szCs w:val="28"/>
          <w:lang w:val="uk-UA"/>
        </w:rPr>
        <w:t>Індикатори:</w:t>
      </w:r>
    </w:p>
    <w:p w:rsidR="00036425" w:rsidRDefault="00036425" w:rsidP="00036425">
      <w:pPr>
        <w:ind w:firstLine="567"/>
        <w:jc w:val="both"/>
        <w:rPr>
          <w:b/>
          <w:sz w:val="28"/>
          <w:szCs w:val="28"/>
          <w:lang w:val="uk-UA"/>
        </w:rPr>
      </w:pPr>
      <w:r w:rsidRPr="00036425">
        <w:rPr>
          <w:sz w:val="28"/>
          <w:szCs w:val="28"/>
          <w:lang w:val="uk-UA"/>
        </w:rPr>
        <w:t>- протяжність відремонтованих доріг та їхня якість</w:t>
      </w:r>
      <w:r w:rsidR="000B268B" w:rsidRPr="000B268B">
        <w:rPr>
          <w:sz w:val="28"/>
          <w:szCs w:val="28"/>
          <w:lang w:val="uk-UA"/>
        </w:rPr>
        <w:t>;</w:t>
      </w:r>
    </w:p>
    <w:p w:rsidR="000B268B" w:rsidRDefault="00036425" w:rsidP="00036425">
      <w:pPr>
        <w:ind w:firstLine="567"/>
        <w:jc w:val="both"/>
        <w:rPr>
          <w:sz w:val="28"/>
          <w:szCs w:val="28"/>
          <w:lang w:val="uk-UA"/>
        </w:rPr>
      </w:pPr>
      <w:r w:rsidRPr="00036425">
        <w:rPr>
          <w:sz w:val="28"/>
          <w:szCs w:val="28"/>
          <w:lang w:val="uk-UA"/>
        </w:rPr>
        <w:t>-</w:t>
      </w:r>
      <w:r>
        <w:rPr>
          <w:b/>
          <w:sz w:val="28"/>
          <w:szCs w:val="28"/>
          <w:lang w:val="uk-UA"/>
        </w:rPr>
        <w:t xml:space="preserve"> </w:t>
      </w:r>
      <w:r w:rsidR="000B268B" w:rsidRPr="000B268B">
        <w:rPr>
          <w:sz w:val="28"/>
          <w:szCs w:val="28"/>
          <w:lang w:val="uk-UA"/>
        </w:rPr>
        <w:t>кількісні й якісні характеристики освітлення, що регламентуються нормами</w:t>
      </w:r>
      <w:r>
        <w:rPr>
          <w:sz w:val="28"/>
          <w:szCs w:val="28"/>
          <w:lang w:val="uk-UA"/>
        </w:rPr>
        <w:t>;</w:t>
      </w:r>
    </w:p>
    <w:p w:rsidR="00036425" w:rsidRPr="000B268B" w:rsidRDefault="00036425" w:rsidP="00036425">
      <w:pPr>
        <w:ind w:firstLine="567"/>
        <w:jc w:val="both"/>
        <w:rPr>
          <w:b/>
          <w:sz w:val="28"/>
          <w:szCs w:val="28"/>
          <w:lang w:val="uk-UA"/>
        </w:rPr>
      </w:pPr>
      <w:r>
        <w:rPr>
          <w:sz w:val="28"/>
          <w:szCs w:val="28"/>
          <w:lang w:val="uk-UA"/>
        </w:rPr>
        <w:t xml:space="preserve">- кількість відремонтованих </w:t>
      </w:r>
      <w:r w:rsidR="00972D19">
        <w:rPr>
          <w:sz w:val="28"/>
          <w:szCs w:val="28"/>
          <w:lang w:val="uk-UA"/>
        </w:rPr>
        <w:t>освітніх</w:t>
      </w:r>
      <w:r>
        <w:rPr>
          <w:sz w:val="28"/>
          <w:szCs w:val="28"/>
          <w:lang w:val="uk-UA"/>
        </w:rPr>
        <w:t xml:space="preserve"> закладів і дітей, які отримають </w:t>
      </w:r>
      <w:r w:rsidR="00972D19">
        <w:rPr>
          <w:sz w:val="28"/>
          <w:szCs w:val="28"/>
          <w:lang w:val="uk-UA"/>
        </w:rPr>
        <w:t>більші якісні і комфортні умови для навчання.</w:t>
      </w:r>
    </w:p>
    <w:p w:rsidR="000B268B" w:rsidRPr="000B268B" w:rsidRDefault="000B268B" w:rsidP="000B268B">
      <w:pPr>
        <w:jc w:val="both"/>
        <w:rPr>
          <w:b/>
          <w:sz w:val="28"/>
          <w:szCs w:val="28"/>
          <w:lang w:val="uk-UA"/>
        </w:rPr>
      </w:pPr>
    </w:p>
    <w:p w:rsidR="000B268B" w:rsidRPr="000B268B" w:rsidRDefault="000B268B" w:rsidP="000B268B">
      <w:pPr>
        <w:jc w:val="both"/>
        <w:rPr>
          <w:b/>
          <w:sz w:val="28"/>
          <w:szCs w:val="28"/>
          <w:lang w:val="uk-UA"/>
        </w:rPr>
      </w:pPr>
    </w:p>
    <w:p w:rsidR="00972D19" w:rsidRDefault="000B268B" w:rsidP="00972D19">
      <w:pPr>
        <w:jc w:val="both"/>
        <w:rPr>
          <w:b/>
          <w:sz w:val="28"/>
          <w:szCs w:val="28"/>
          <w:lang w:val="uk-UA"/>
        </w:rPr>
      </w:pPr>
      <w:r w:rsidRPr="000B268B">
        <w:rPr>
          <w:b/>
          <w:sz w:val="28"/>
          <w:szCs w:val="28"/>
          <w:lang w:val="uk-UA"/>
        </w:rPr>
        <w:t xml:space="preserve">Ціль 2: </w:t>
      </w:r>
      <w:r w:rsidR="00972D19">
        <w:rPr>
          <w:b/>
          <w:sz w:val="28"/>
          <w:szCs w:val="28"/>
          <w:lang w:val="uk-UA"/>
        </w:rPr>
        <w:t>Ф</w:t>
      </w:r>
      <w:r w:rsidR="00972D19" w:rsidRPr="00972D19">
        <w:rPr>
          <w:b/>
          <w:sz w:val="28"/>
          <w:szCs w:val="28"/>
          <w:lang w:val="uk-UA"/>
        </w:rPr>
        <w:t>ормування оптимальної мережі навчальних, культурних та медичних закладів</w:t>
      </w:r>
    </w:p>
    <w:p w:rsidR="00972D19" w:rsidRDefault="00972D19" w:rsidP="00972D19">
      <w:pPr>
        <w:jc w:val="both"/>
        <w:rPr>
          <w:sz w:val="28"/>
          <w:szCs w:val="28"/>
          <w:lang w:val="uk-UA"/>
        </w:rPr>
      </w:pPr>
      <w:r>
        <w:rPr>
          <w:sz w:val="28"/>
          <w:szCs w:val="28"/>
          <w:lang w:val="uk-UA"/>
        </w:rPr>
        <w:t xml:space="preserve">Завершення формування </w:t>
      </w:r>
      <w:r w:rsidRPr="00972D19">
        <w:rPr>
          <w:sz w:val="28"/>
          <w:szCs w:val="28"/>
          <w:lang w:val="uk-UA"/>
        </w:rPr>
        <w:t>оптимальної мережі навчальних, культурних та медичних закладів</w:t>
      </w:r>
      <w:r>
        <w:rPr>
          <w:sz w:val="28"/>
          <w:szCs w:val="28"/>
          <w:lang w:val="uk-UA"/>
        </w:rPr>
        <w:t xml:space="preserve"> дозволить створити умови для більш якісного надання послуг, що надаються даними закладами, а також оптимізувати бюджетні витрати на їх утримання.</w:t>
      </w:r>
    </w:p>
    <w:p w:rsidR="000B268B" w:rsidRPr="000B268B" w:rsidRDefault="000B268B" w:rsidP="000B268B">
      <w:pPr>
        <w:jc w:val="both"/>
        <w:rPr>
          <w:b/>
          <w:sz w:val="28"/>
          <w:szCs w:val="28"/>
          <w:lang w:val="uk-UA"/>
        </w:rPr>
      </w:pPr>
      <w:r w:rsidRPr="000B268B">
        <w:rPr>
          <w:b/>
          <w:sz w:val="28"/>
          <w:szCs w:val="28"/>
          <w:lang w:val="uk-UA"/>
        </w:rPr>
        <w:t>Очікувані результати:</w:t>
      </w:r>
    </w:p>
    <w:p w:rsidR="00972D19" w:rsidRDefault="00972D19" w:rsidP="000B268B">
      <w:pPr>
        <w:jc w:val="both"/>
        <w:rPr>
          <w:sz w:val="28"/>
          <w:szCs w:val="28"/>
          <w:lang w:val="uk-UA"/>
        </w:rPr>
      </w:pPr>
      <w:r>
        <w:rPr>
          <w:sz w:val="28"/>
          <w:szCs w:val="28"/>
          <w:lang w:val="uk-UA"/>
        </w:rPr>
        <w:t>Належний рівень надання якісних освітніх, культурних і медичних послуг для мешканців громади.</w:t>
      </w:r>
    </w:p>
    <w:p w:rsidR="00972D19" w:rsidRDefault="00972D19" w:rsidP="000B268B">
      <w:pPr>
        <w:jc w:val="both"/>
        <w:rPr>
          <w:b/>
          <w:sz w:val="28"/>
          <w:szCs w:val="28"/>
          <w:lang w:val="uk-UA"/>
        </w:rPr>
      </w:pPr>
    </w:p>
    <w:p w:rsidR="000B268B" w:rsidRPr="000B268B" w:rsidRDefault="000B268B" w:rsidP="000B268B">
      <w:pPr>
        <w:jc w:val="both"/>
        <w:rPr>
          <w:b/>
          <w:sz w:val="28"/>
          <w:szCs w:val="28"/>
          <w:lang w:val="uk-UA"/>
        </w:rPr>
      </w:pPr>
      <w:r w:rsidRPr="000B268B">
        <w:rPr>
          <w:b/>
          <w:sz w:val="28"/>
          <w:szCs w:val="28"/>
          <w:lang w:val="uk-UA"/>
        </w:rPr>
        <w:t>Індикатори:</w:t>
      </w:r>
    </w:p>
    <w:p w:rsidR="000B268B" w:rsidRPr="000B268B" w:rsidRDefault="00972D19" w:rsidP="00972D19">
      <w:pPr>
        <w:ind w:firstLine="567"/>
        <w:jc w:val="both"/>
        <w:rPr>
          <w:sz w:val="28"/>
          <w:szCs w:val="28"/>
          <w:lang w:val="uk-UA"/>
        </w:rPr>
      </w:pPr>
      <w:r>
        <w:rPr>
          <w:sz w:val="28"/>
          <w:szCs w:val="28"/>
          <w:lang w:val="uk-UA"/>
        </w:rPr>
        <w:t xml:space="preserve">- </w:t>
      </w:r>
      <w:r w:rsidR="000B268B" w:rsidRPr="000B268B">
        <w:rPr>
          <w:sz w:val="28"/>
          <w:szCs w:val="28"/>
          <w:lang w:val="uk-UA"/>
        </w:rPr>
        <w:t xml:space="preserve">рівень послуг із забезпечення задоволення потреб </w:t>
      </w:r>
      <w:r>
        <w:rPr>
          <w:sz w:val="28"/>
          <w:szCs w:val="28"/>
          <w:lang w:val="uk-UA"/>
        </w:rPr>
        <w:t>місцевих жителів</w:t>
      </w:r>
      <w:r w:rsidR="000B268B" w:rsidRPr="000B268B">
        <w:rPr>
          <w:sz w:val="28"/>
          <w:szCs w:val="28"/>
          <w:lang w:val="uk-UA"/>
        </w:rPr>
        <w:t xml:space="preserve"> у соціальних благах;</w:t>
      </w:r>
    </w:p>
    <w:p w:rsidR="000B268B" w:rsidRPr="000B268B" w:rsidRDefault="00972D19" w:rsidP="00972D19">
      <w:pPr>
        <w:ind w:firstLine="567"/>
        <w:jc w:val="both"/>
        <w:rPr>
          <w:sz w:val="28"/>
          <w:szCs w:val="28"/>
          <w:lang w:val="uk-UA"/>
        </w:rPr>
      </w:pPr>
      <w:r>
        <w:rPr>
          <w:sz w:val="28"/>
          <w:szCs w:val="28"/>
          <w:lang w:val="uk-UA"/>
        </w:rPr>
        <w:t xml:space="preserve">- </w:t>
      </w:r>
      <w:r w:rsidR="000B268B" w:rsidRPr="000B268B">
        <w:rPr>
          <w:sz w:val="28"/>
          <w:szCs w:val="28"/>
          <w:lang w:val="uk-UA"/>
        </w:rPr>
        <w:t>кількість функціонуючих об’єктів соціальної інфраструктури. </w:t>
      </w:r>
    </w:p>
    <w:p w:rsidR="00972D19" w:rsidRDefault="00972D19" w:rsidP="000B268B">
      <w:pPr>
        <w:spacing w:after="200" w:line="276" w:lineRule="auto"/>
        <w:rPr>
          <w:b/>
          <w:sz w:val="28"/>
          <w:szCs w:val="28"/>
          <w:lang w:val="uk-UA"/>
        </w:rPr>
      </w:pPr>
    </w:p>
    <w:p w:rsidR="000B268B" w:rsidRPr="000B268B" w:rsidRDefault="000B268B" w:rsidP="00972D19">
      <w:pPr>
        <w:spacing w:after="200" w:line="276" w:lineRule="auto"/>
        <w:jc w:val="both"/>
        <w:rPr>
          <w:b/>
          <w:sz w:val="28"/>
          <w:szCs w:val="28"/>
          <w:lang w:val="uk-UA"/>
        </w:rPr>
      </w:pPr>
      <w:r w:rsidRPr="000B268B">
        <w:rPr>
          <w:b/>
          <w:sz w:val="28"/>
          <w:szCs w:val="28"/>
          <w:lang w:val="uk-UA"/>
        </w:rPr>
        <w:t>Ціль 3: Підвищення інвестиційної привабливості громади та розвиток людського капіталу</w:t>
      </w:r>
    </w:p>
    <w:tbl>
      <w:tblPr>
        <w:tblW w:w="9573"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2506"/>
        <w:gridCol w:w="7067"/>
      </w:tblGrid>
      <w:tr w:rsidR="000B268B" w:rsidRPr="000B268B" w:rsidTr="000B268B">
        <w:tc>
          <w:tcPr>
            <w:tcW w:w="2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B268B" w:rsidRPr="000B268B" w:rsidRDefault="000B268B" w:rsidP="000B268B">
            <w:pPr>
              <w:spacing w:after="200" w:line="276" w:lineRule="auto"/>
              <w:jc w:val="center"/>
              <w:rPr>
                <w:sz w:val="28"/>
                <w:lang w:val="uk-UA"/>
              </w:rPr>
            </w:pPr>
            <w:r w:rsidRPr="000B268B">
              <w:rPr>
                <w:sz w:val="28"/>
                <w:lang w:val="uk-UA"/>
              </w:rPr>
              <w:t>Завдання</w:t>
            </w:r>
          </w:p>
        </w:tc>
        <w:tc>
          <w:tcPr>
            <w:tcW w:w="70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B268B" w:rsidRPr="000B268B" w:rsidRDefault="000B268B" w:rsidP="000B268B">
            <w:pPr>
              <w:spacing w:after="200" w:line="276" w:lineRule="auto"/>
              <w:jc w:val="center"/>
              <w:rPr>
                <w:sz w:val="28"/>
                <w:lang w:val="uk-UA"/>
              </w:rPr>
            </w:pPr>
            <w:r w:rsidRPr="000B268B">
              <w:rPr>
                <w:sz w:val="28"/>
                <w:lang w:val="uk-UA"/>
              </w:rPr>
              <w:t>Сфери реалізації проєктів</w:t>
            </w:r>
          </w:p>
        </w:tc>
      </w:tr>
      <w:tr w:rsidR="000B268B" w:rsidRPr="004109B3" w:rsidTr="000B268B">
        <w:tc>
          <w:tcPr>
            <w:tcW w:w="2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B268B" w:rsidRPr="000B268B" w:rsidRDefault="000B268B" w:rsidP="000B268B">
            <w:pPr>
              <w:spacing w:after="200"/>
              <w:rPr>
                <w:sz w:val="28"/>
                <w:lang w:val="uk-UA"/>
              </w:rPr>
            </w:pPr>
            <w:r w:rsidRPr="000B268B">
              <w:rPr>
                <w:sz w:val="28"/>
                <w:lang w:val="uk-UA"/>
              </w:rPr>
              <w:t>3.1. Залучення мешканців до вирішення місцевих проблем</w:t>
            </w:r>
          </w:p>
          <w:p w:rsidR="000B268B" w:rsidRPr="000B268B" w:rsidRDefault="000B268B" w:rsidP="000B268B">
            <w:pPr>
              <w:rPr>
                <w:rFonts w:ascii="Arial" w:hAnsi="Arial" w:cs="Arial"/>
                <w:color w:val="39474F"/>
                <w:sz w:val="28"/>
                <w:szCs w:val="20"/>
                <w:lang w:val="uk-UA"/>
              </w:rPr>
            </w:pPr>
            <w:r w:rsidRPr="000B268B">
              <w:rPr>
                <w:rFonts w:ascii="Arial" w:hAnsi="Arial" w:cs="Arial"/>
                <w:color w:val="39474F"/>
                <w:sz w:val="28"/>
                <w:szCs w:val="20"/>
                <w:lang w:val="uk-UA"/>
              </w:rPr>
              <w:t> </w:t>
            </w:r>
          </w:p>
          <w:p w:rsidR="000B268B" w:rsidRPr="000B268B" w:rsidRDefault="000B268B" w:rsidP="000B268B">
            <w:pPr>
              <w:rPr>
                <w:rFonts w:ascii="Arial" w:hAnsi="Arial" w:cs="Arial"/>
                <w:color w:val="39474F"/>
                <w:sz w:val="28"/>
                <w:szCs w:val="20"/>
                <w:lang w:val="uk-UA"/>
              </w:rPr>
            </w:pPr>
            <w:r w:rsidRPr="000B268B">
              <w:rPr>
                <w:rFonts w:ascii="Arial" w:hAnsi="Arial" w:cs="Arial"/>
                <w:color w:val="39474F"/>
                <w:sz w:val="28"/>
                <w:szCs w:val="20"/>
                <w:lang w:val="uk-UA"/>
              </w:rPr>
              <w:t> </w:t>
            </w:r>
          </w:p>
          <w:p w:rsidR="000B268B" w:rsidRPr="000B268B" w:rsidRDefault="000B268B" w:rsidP="000B268B">
            <w:pPr>
              <w:rPr>
                <w:rFonts w:ascii="Arial" w:hAnsi="Arial" w:cs="Arial"/>
                <w:color w:val="39474F"/>
                <w:sz w:val="28"/>
                <w:szCs w:val="20"/>
                <w:lang w:val="uk-UA"/>
              </w:rPr>
            </w:pPr>
            <w:r w:rsidRPr="000B268B">
              <w:rPr>
                <w:rFonts w:ascii="Arial" w:hAnsi="Arial" w:cs="Arial"/>
                <w:color w:val="39474F"/>
                <w:sz w:val="28"/>
                <w:szCs w:val="20"/>
                <w:lang w:val="uk-UA"/>
              </w:rPr>
              <w:lastRenderedPageBreak/>
              <w:t> </w:t>
            </w:r>
          </w:p>
        </w:tc>
        <w:tc>
          <w:tcPr>
            <w:tcW w:w="70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B268B" w:rsidRPr="000B268B" w:rsidRDefault="000B268B" w:rsidP="000B268B">
            <w:pPr>
              <w:numPr>
                <w:ilvl w:val="0"/>
                <w:numId w:val="12"/>
              </w:numPr>
              <w:spacing w:after="200" w:line="276" w:lineRule="auto"/>
              <w:ind w:left="46" w:firstLine="0"/>
              <w:contextualSpacing/>
              <w:jc w:val="both"/>
              <w:rPr>
                <w:sz w:val="28"/>
                <w:lang w:val="uk-UA"/>
              </w:rPr>
            </w:pPr>
            <w:r w:rsidRPr="000B268B">
              <w:rPr>
                <w:sz w:val="28"/>
                <w:lang w:val="uk-UA"/>
              </w:rPr>
              <w:lastRenderedPageBreak/>
              <w:t xml:space="preserve">Поліпшення благоустрою </w:t>
            </w:r>
            <w:proofErr w:type="spellStart"/>
            <w:r w:rsidR="00972D19">
              <w:rPr>
                <w:sz w:val="28"/>
                <w:lang w:val="uk-UA"/>
              </w:rPr>
              <w:t>гаселених</w:t>
            </w:r>
            <w:proofErr w:type="spellEnd"/>
            <w:r w:rsidR="00972D19">
              <w:rPr>
                <w:sz w:val="28"/>
                <w:lang w:val="uk-UA"/>
              </w:rPr>
              <w:t xml:space="preserve"> пунктів громади</w:t>
            </w:r>
            <w:r w:rsidRPr="000B268B">
              <w:rPr>
                <w:sz w:val="28"/>
                <w:lang w:val="uk-UA"/>
              </w:rPr>
              <w:t xml:space="preserve"> шляхом самоорганізації </w:t>
            </w:r>
            <w:r w:rsidR="00972D19">
              <w:rPr>
                <w:sz w:val="28"/>
                <w:lang w:val="uk-UA"/>
              </w:rPr>
              <w:t>місцевих мешканців</w:t>
            </w:r>
            <w:r w:rsidRPr="000B268B">
              <w:rPr>
                <w:sz w:val="28"/>
                <w:lang w:val="uk-UA"/>
              </w:rPr>
              <w:t>, а саме:</w:t>
            </w:r>
          </w:p>
          <w:p w:rsidR="000B268B" w:rsidRPr="000B268B" w:rsidRDefault="00423FA8" w:rsidP="00423FA8">
            <w:pPr>
              <w:numPr>
                <w:ilvl w:val="0"/>
                <w:numId w:val="13"/>
              </w:numPr>
              <w:tabs>
                <w:tab w:val="left" w:pos="329"/>
              </w:tabs>
              <w:ind w:left="45" w:hanging="357"/>
              <w:contextualSpacing/>
              <w:jc w:val="both"/>
              <w:rPr>
                <w:sz w:val="28"/>
                <w:lang w:val="uk-UA"/>
              </w:rPr>
            </w:pPr>
            <w:r>
              <w:rPr>
                <w:sz w:val="28"/>
                <w:lang w:val="uk-UA"/>
              </w:rPr>
              <w:t xml:space="preserve">- </w:t>
            </w:r>
            <w:r w:rsidR="000B268B" w:rsidRPr="000B268B">
              <w:rPr>
                <w:sz w:val="28"/>
                <w:lang w:val="uk-UA"/>
              </w:rPr>
              <w:t xml:space="preserve">проведення </w:t>
            </w:r>
            <w:r w:rsidR="00972D19">
              <w:rPr>
                <w:sz w:val="28"/>
                <w:lang w:val="uk-UA"/>
              </w:rPr>
              <w:t>толок</w:t>
            </w:r>
            <w:r>
              <w:rPr>
                <w:sz w:val="28"/>
                <w:lang w:val="uk-UA"/>
              </w:rPr>
              <w:t>;</w:t>
            </w:r>
            <w:r w:rsidR="000B268B" w:rsidRPr="000B268B">
              <w:rPr>
                <w:sz w:val="28"/>
                <w:lang w:val="uk-UA"/>
              </w:rPr>
              <w:t xml:space="preserve"> </w:t>
            </w:r>
          </w:p>
          <w:p w:rsidR="000B268B" w:rsidRPr="000B268B" w:rsidRDefault="00423FA8" w:rsidP="00423FA8">
            <w:pPr>
              <w:numPr>
                <w:ilvl w:val="0"/>
                <w:numId w:val="13"/>
              </w:numPr>
              <w:tabs>
                <w:tab w:val="left" w:pos="329"/>
              </w:tabs>
              <w:ind w:left="45" w:hanging="357"/>
              <w:contextualSpacing/>
              <w:jc w:val="both"/>
              <w:rPr>
                <w:sz w:val="28"/>
                <w:lang w:val="uk-UA"/>
              </w:rPr>
            </w:pPr>
            <w:r>
              <w:rPr>
                <w:sz w:val="28"/>
                <w:lang w:val="uk-UA"/>
              </w:rPr>
              <w:t xml:space="preserve">- </w:t>
            </w:r>
            <w:r w:rsidR="000B268B" w:rsidRPr="000B268B">
              <w:rPr>
                <w:sz w:val="28"/>
                <w:lang w:val="uk-UA"/>
              </w:rPr>
              <w:t>запровадження заходів</w:t>
            </w:r>
            <w:r>
              <w:rPr>
                <w:sz w:val="28"/>
                <w:lang w:val="uk-UA"/>
              </w:rPr>
              <w:t xml:space="preserve"> з роздільного збирання сміття;</w:t>
            </w:r>
          </w:p>
          <w:p w:rsidR="000B268B" w:rsidRDefault="00423FA8" w:rsidP="00423FA8">
            <w:pPr>
              <w:numPr>
                <w:ilvl w:val="0"/>
                <w:numId w:val="13"/>
              </w:numPr>
              <w:tabs>
                <w:tab w:val="left" w:pos="329"/>
              </w:tabs>
              <w:ind w:left="45" w:hanging="357"/>
              <w:contextualSpacing/>
              <w:jc w:val="both"/>
              <w:rPr>
                <w:sz w:val="28"/>
                <w:lang w:val="uk-UA"/>
              </w:rPr>
            </w:pPr>
            <w:r>
              <w:rPr>
                <w:sz w:val="28"/>
                <w:lang w:val="uk-UA"/>
              </w:rPr>
              <w:t xml:space="preserve">- </w:t>
            </w:r>
            <w:r w:rsidR="000B268B" w:rsidRPr="000B268B">
              <w:rPr>
                <w:sz w:val="28"/>
                <w:lang w:val="uk-UA"/>
              </w:rPr>
              <w:t>дотримання</w:t>
            </w:r>
            <w:r>
              <w:rPr>
                <w:sz w:val="28"/>
                <w:lang w:val="uk-UA"/>
              </w:rPr>
              <w:t xml:space="preserve"> вимог Програми благоустрою </w:t>
            </w:r>
            <w:r>
              <w:rPr>
                <w:sz w:val="28"/>
                <w:lang w:val="uk-UA"/>
              </w:rPr>
              <w:lastRenderedPageBreak/>
              <w:t>Мар’</w:t>
            </w:r>
            <w:r w:rsidR="000B268B" w:rsidRPr="000B268B">
              <w:rPr>
                <w:sz w:val="28"/>
                <w:lang w:val="uk-UA"/>
              </w:rPr>
              <w:t>янівської селищної ради.</w:t>
            </w:r>
          </w:p>
          <w:p w:rsidR="00423FA8" w:rsidRPr="000B268B" w:rsidRDefault="00423FA8" w:rsidP="00423FA8">
            <w:pPr>
              <w:numPr>
                <w:ilvl w:val="0"/>
                <w:numId w:val="13"/>
              </w:numPr>
              <w:tabs>
                <w:tab w:val="left" w:pos="329"/>
              </w:tabs>
              <w:ind w:left="45" w:hanging="357"/>
              <w:contextualSpacing/>
              <w:jc w:val="both"/>
              <w:rPr>
                <w:sz w:val="28"/>
                <w:lang w:val="uk-UA"/>
              </w:rPr>
            </w:pPr>
          </w:p>
          <w:p w:rsidR="000B268B" w:rsidRPr="000B268B" w:rsidRDefault="00423FA8" w:rsidP="000B268B">
            <w:pPr>
              <w:spacing w:after="200"/>
              <w:jc w:val="both"/>
              <w:rPr>
                <w:sz w:val="28"/>
                <w:lang w:val="uk-UA"/>
              </w:rPr>
            </w:pPr>
            <w:r>
              <w:rPr>
                <w:sz w:val="28"/>
                <w:lang w:val="uk-UA"/>
              </w:rPr>
              <w:t>2</w:t>
            </w:r>
            <w:r w:rsidR="000B268B" w:rsidRPr="000B268B">
              <w:rPr>
                <w:sz w:val="28"/>
                <w:lang w:val="uk-UA"/>
              </w:rPr>
              <w:t xml:space="preserve">) </w:t>
            </w:r>
            <w:r>
              <w:rPr>
                <w:sz w:val="28"/>
                <w:lang w:val="uk-UA"/>
              </w:rPr>
              <w:t>Продовження практики з</w:t>
            </w:r>
            <w:r w:rsidR="000B268B" w:rsidRPr="000B268B">
              <w:rPr>
                <w:sz w:val="28"/>
                <w:lang w:val="uk-UA"/>
              </w:rPr>
              <w:t>апровадження роздільного збору відходів у населених пунктах громади.</w:t>
            </w:r>
          </w:p>
          <w:p w:rsidR="000B268B" w:rsidRPr="000B268B" w:rsidRDefault="00423FA8" w:rsidP="000B268B">
            <w:pPr>
              <w:spacing w:after="200"/>
              <w:jc w:val="both"/>
              <w:rPr>
                <w:rFonts w:ascii="Calibri" w:hAnsi="Calibri"/>
                <w:sz w:val="28"/>
                <w:szCs w:val="22"/>
                <w:lang w:val="uk-UA"/>
              </w:rPr>
            </w:pPr>
            <w:r>
              <w:rPr>
                <w:sz w:val="28"/>
                <w:lang w:val="uk-UA"/>
              </w:rPr>
              <w:t>3</w:t>
            </w:r>
            <w:r w:rsidR="000B268B" w:rsidRPr="000B268B">
              <w:rPr>
                <w:sz w:val="28"/>
                <w:lang w:val="uk-UA"/>
              </w:rPr>
              <w:t>) Ліквідація стихійних сміттєзвалищ та очистка територій громади від побутового сміття.</w:t>
            </w:r>
          </w:p>
        </w:tc>
      </w:tr>
      <w:tr w:rsidR="000B268B" w:rsidRPr="000B268B" w:rsidTr="000B268B">
        <w:tc>
          <w:tcPr>
            <w:tcW w:w="2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B268B" w:rsidRPr="000B268B" w:rsidRDefault="000B268B" w:rsidP="000B268B">
            <w:pPr>
              <w:spacing w:after="200"/>
              <w:rPr>
                <w:sz w:val="28"/>
                <w:lang w:val="uk-UA"/>
              </w:rPr>
            </w:pPr>
            <w:r w:rsidRPr="000B268B">
              <w:rPr>
                <w:sz w:val="28"/>
                <w:lang w:val="uk-UA"/>
              </w:rPr>
              <w:lastRenderedPageBreak/>
              <w:t>3.2. Забезпечення рівного та вільн</w:t>
            </w:r>
            <w:r w:rsidR="00423FA8">
              <w:rPr>
                <w:sz w:val="28"/>
                <w:lang w:val="uk-UA"/>
              </w:rPr>
              <w:t>ого доступу одержувачів адміністративних</w:t>
            </w:r>
            <w:r w:rsidRPr="000B268B">
              <w:rPr>
                <w:sz w:val="28"/>
                <w:lang w:val="uk-UA"/>
              </w:rPr>
              <w:t xml:space="preserve"> послуг  до територіально-управлінської інформації</w:t>
            </w:r>
          </w:p>
        </w:tc>
        <w:tc>
          <w:tcPr>
            <w:tcW w:w="70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B268B" w:rsidRPr="000B268B" w:rsidRDefault="00423FA8" w:rsidP="000B268B">
            <w:pPr>
              <w:spacing w:after="200"/>
              <w:jc w:val="both"/>
              <w:rPr>
                <w:sz w:val="28"/>
                <w:lang w:val="uk-UA"/>
              </w:rPr>
            </w:pPr>
            <w:r>
              <w:rPr>
                <w:sz w:val="28"/>
                <w:lang w:val="uk-UA"/>
              </w:rPr>
              <w:t xml:space="preserve">1) Розширення спектру послуг, що надаються </w:t>
            </w:r>
            <w:proofErr w:type="spellStart"/>
            <w:r>
              <w:rPr>
                <w:sz w:val="28"/>
                <w:lang w:val="uk-UA"/>
              </w:rPr>
              <w:t>ЦНАПом</w:t>
            </w:r>
            <w:proofErr w:type="spellEnd"/>
            <w:r>
              <w:rPr>
                <w:sz w:val="28"/>
                <w:lang w:val="uk-UA"/>
              </w:rPr>
              <w:t xml:space="preserve"> селищної ради</w:t>
            </w:r>
            <w:r w:rsidR="000B268B" w:rsidRPr="000B268B">
              <w:rPr>
                <w:sz w:val="28"/>
                <w:lang w:val="uk-UA"/>
              </w:rPr>
              <w:t>.</w:t>
            </w:r>
          </w:p>
          <w:p w:rsidR="000B268B" w:rsidRPr="000B268B" w:rsidRDefault="00423FA8" w:rsidP="000B268B">
            <w:pPr>
              <w:spacing w:after="200"/>
              <w:jc w:val="both"/>
              <w:rPr>
                <w:sz w:val="28"/>
                <w:lang w:val="uk-UA"/>
              </w:rPr>
            </w:pPr>
            <w:r>
              <w:rPr>
                <w:sz w:val="28"/>
                <w:lang w:val="uk-UA"/>
              </w:rPr>
              <w:t>2</w:t>
            </w:r>
            <w:r w:rsidR="000B268B" w:rsidRPr="000B268B">
              <w:rPr>
                <w:sz w:val="28"/>
                <w:lang w:val="uk-UA"/>
              </w:rPr>
              <w:t xml:space="preserve">) </w:t>
            </w:r>
            <w:r>
              <w:rPr>
                <w:sz w:val="28"/>
                <w:lang w:val="uk-UA"/>
              </w:rPr>
              <w:t xml:space="preserve">Завершення створення </w:t>
            </w:r>
            <w:proofErr w:type="spellStart"/>
            <w:r>
              <w:rPr>
                <w:sz w:val="28"/>
                <w:lang w:val="uk-UA"/>
              </w:rPr>
              <w:t>безбар</w:t>
            </w:r>
            <w:r w:rsidR="00BB1DFB">
              <w:rPr>
                <w:sz w:val="28"/>
                <w:lang w:val="uk-UA"/>
              </w:rPr>
              <w:t>’</w:t>
            </w:r>
            <w:r>
              <w:rPr>
                <w:sz w:val="28"/>
                <w:lang w:val="uk-UA"/>
              </w:rPr>
              <w:t>єрних</w:t>
            </w:r>
            <w:proofErr w:type="spellEnd"/>
            <w:r>
              <w:rPr>
                <w:sz w:val="28"/>
                <w:lang w:val="uk-UA"/>
              </w:rPr>
              <w:t xml:space="preserve"> маршрутів </w:t>
            </w:r>
            <w:r w:rsidR="00BB1DFB">
              <w:rPr>
                <w:sz w:val="28"/>
                <w:lang w:val="uk-UA"/>
              </w:rPr>
              <w:t>й створення</w:t>
            </w:r>
            <w:r w:rsidR="000B268B" w:rsidRPr="000B268B">
              <w:rPr>
                <w:sz w:val="28"/>
                <w:lang w:val="uk-UA"/>
              </w:rPr>
              <w:t xml:space="preserve"> доступу </w:t>
            </w:r>
            <w:proofErr w:type="spellStart"/>
            <w:r w:rsidR="000B268B" w:rsidRPr="000B268B">
              <w:rPr>
                <w:sz w:val="28"/>
                <w:lang w:val="uk-UA"/>
              </w:rPr>
              <w:t>маломобільних</w:t>
            </w:r>
            <w:proofErr w:type="spellEnd"/>
            <w:r w:rsidR="000B268B" w:rsidRPr="000B268B">
              <w:rPr>
                <w:sz w:val="28"/>
                <w:lang w:val="uk-UA"/>
              </w:rPr>
              <w:t xml:space="preserve"> груп населення до функціонуючих </w:t>
            </w:r>
            <w:proofErr w:type="spellStart"/>
            <w:r w:rsidR="00BB1DFB">
              <w:rPr>
                <w:sz w:val="28"/>
                <w:lang w:val="uk-UA"/>
              </w:rPr>
              <w:t>адмінустанов</w:t>
            </w:r>
            <w:proofErr w:type="spellEnd"/>
            <w:r w:rsidR="00BB1DFB">
              <w:rPr>
                <w:sz w:val="28"/>
                <w:lang w:val="uk-UA"/>
              </w:rPr>
              <w:t xml:space="preserve"> і </w:t>
            </w:r>
            <w:r w:rsidR="000B268B" w:rsidRPr="000B268B">
              <w:rPr>
                <w:sz w:val="28"/>
                <w:lang w:val="uk-UA"/>
              </w:rPr>
              <w:t>об’єктів комунальної власності.</w:t>
            </w:r>
          </w:p>
          <w:p w:rsidR="000B268B" w:rsidRPr="000B268B" w:rsidRDefault="00BB1DFB" w:rsidP="000B268B">
            <w:pPr>
              <w:spacing w:after="200"/>
              <w:jc w:val="both"/>
              <w:rPr>
                <w:rFonts w:ascii="Calibri" w:hAnsi="Calibri"/>
                <w:sz w:val="28"/>
                <w:szCs w:val="22"/>
                <w:lang w:val="uk-UA"/>
              </w:rPr>
            </w:pPr>
            <w:r>
              <w:rPr>
                <w:sz w:val="28"/>
                <w:lang w:val="uk-UA"/>
              </w:rPr>
              <w:t>3</w:t>
            </w:r>
            <w:r w:rsidR="000B268B" w:rsidRPr="000B268B">
              <w:rPr>
                <w:sz w:val="28"/>
                <w:lang w:val="uk-UA"/>
              </w:rPr>
              <w:t xml:space="preserve">) </w:t>
            </w:r>
            <w:proofErr w:type="spellStart"/>
            <w:r w:rsidR="000B268B" w:rsidRPr="000B268B">
              <w:rPr>
                <w:sz w:val="28"/>
                <w:lang w:val="uk-UA"/>
              </w:rPr>
              <w:t>Співфінансування</w:t>
            </w:r>
            <w:proofErr w:type="spellEnd"/>
            <w:r w:rsidR="000B268B" w:rsidRPr="000B268B">
              <w:rPr>
                <w:sz w:val="28"/>
                <w:lang w:val="uk-UA"/>
              </w:rPr>
              <w:t xml:space="preserve"> на придбання  «соціального таксі»</w:t>
            </w:r>
          </w:p>
        </w:tc>
      </w:tr>
      <w:tr w:rsidR="000B268B" w:rsidRPr="000B268B" w:rsidTr="000B268B">
        <w:tc>
          <w:tcPr>
            <w:tcW w:w="2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B268B" w:rsidRPr="000B268B" w:rsidRDefault="000B268B" w:rsidP="000B268B">
            <w:pPr>
              <w:spacing w:after="200"/>
              <w:rPr>
                <w:sz w:val="28"/>
                <w:lang w:val="uk-UA"/>
              </w:rPr>
            </w:pPr>
            <w:r w:rsidRPr="000B268B">
              <w:rPr>
                <w:sz w:val="28"/>
                <w:lang w:val="uk-UA"/>
              </w:rPr>
              <w:t>3.3. Залучення мешканців до активного громадського життя</w:t>
            </w:r>
          </w:p>
        </w:tc>
        <w:tc>
          <w:tcPr>
            <w:tcW w:w="70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BB1DFB" w:rsidRDefault="000B268B" w:rsidP="000B268B">
            <w:pPr>
              <w:spacing w:after="200"/>
              <w:jc w:val="both"/>
              <w:rPr>
                <w:sz w:val="28"/>
                <w:lang w:val="uk-UA"/>
              </w:rPr>
            </w:pPr>
            <w:r w:rsidRPr="000B268B">
              <w:rPr>
                <w:sz w:val="28"/>
                <w:lang w:val="uk-UA"/>
              </w:rPr>
              <w:t xml:space="preserve">1) </w:t>
            </w:r>
            <w:r w:rsidR="0028366D">
              <w:rPr>
                <w:sz w:val="28"/>
                <w:lang w:val="uk-UA"/>
              </w:rPr>
              <w:t>Активізація процесів створення громадських організацій та об’єднань</w:t>
            </w:r>
          </w:p>
          <w:p w:rsidR="000B268B" w:rsidRPr="000B268B" w:rsidRDefault="000B268B" w:rsidP="0028366D">
            <w:pPr>
              <w:spacing w:after="200"/>
              <w:jc w:val="both"/>
              <w:rPr>
                <w:rFonts w:ascii="Calibri" w:hAnsi="Calibri"/>
                <w:sz w:val="28"/>
                <w:szCs w:val="22"/>
                <w:lang w:val="uk-UA"/>
              </w:rPr>
            </w:pPr>
            <w:r w:rsidRPr="000B268B">
              <w:rPr>
                <w:sz w:val="28"/>
                <w:lang w:val="uk-UA"/>
              </w:rPr>
              <w:t xml:space="preserve">2) Залучення жителів до реалізації </w:t>
            </w:r>
            <w:r w:rsidR="0028366D">
              <w:rPr>
                <w:sz w:val="28"/>
                <w:lang w:val="uk-UA"/>
              </w:rPr>
              <w:t>Стратегії розвитку Мар’</w:t>
            </w:r>
            <w:r w:rsidRPr="000B268B">
              <w:rPr>
                <w:sz w:val="28"/>
                <w:lang w:val="uk-UA"/>
              </w:rPr>
              <w:t xml:space="preserve">янівської </w:t>
            </w:r>
            <w:r w:rsidR="0028366D">
              <w:rPr>
                <w:sz w:val="28"/>
                <w:lang w:val="uk-UA"/>
              </w:rPr>
              <w:t xml:space="preserve">селищної територіальної </w:t>
            </w:r>
            <w:r w:rsidRPr="000B268B">
              <w:rPr>
                <w:sz w:val="28"/>
                <w:lang w:val="uk-UA"/>
              </w:rPr>
              <w:t>громади.</w:t>
            </w:r>
          </w:p>
        </w:tc>
      </w:tr>
      <w:tr w:rsidR="000B268B" w:rsidRPr="000B268B" w:rsidTr="000B268B">
        <w:tc>
          <w:tcPr>
            <w:tcW w:w="2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B268B" w:rsidRPr="000B268B" w:rsidRDefault="000B268B" w:rsidP="0028366D">
            <w:pPr>
              <w:spacing w:after="200"/>
              <w:rPr>
                <w:sz w:val="28"/>
                <w:lang w:val="uk-UA"/>
              </w:rPr>
            </w:pPr>
            <w:r w:rsidRPr="000B268B">
              <w:rPr>
                <w:sz w:val="28"/>
                <w:lang w:val="uk-UA"/>
              </w:rPr>
              <w:t>3.4. Сільський туризм як напрям розвитку території громади</w:t>
            </w:r>
          </w:p>
        </w:tc>
        <w:tc>
          <w:tcPr>
            <w:tcW w:w="70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B268B" w:rsidRPr="000B268B" w:rsidRDefault="000B268B" w:rsidP="000B268B">
            <w:pPr>
              <w:spacing w:after="200"/>
              <w:jc w:val="both"/>
              <w:rPr>
                <w:sz w:val="28"/>
                <w:lang w:val="uk-UA"/>
              </w:rPr>
            </w:pPr>
            <w:r w:rsidRPr="000B268B">
              <w:rPr>
                <w:sz w:val="28"/>
                <w:lang w:val="uk-UA"/>
              </w:rPr>
              <w:t>1) Розвиток внутрішнього потенціалу сільських територій шляхом проведення інвентаризації, визначення своєї унікальності, забезпечення якісного обслуговування,  привабливості господарств.</w:t>
            </w:r>
          </w:p>
          <w:p w:rsidR="000B268B" w:rsidRPr="000B268B" w:rsidRDefault="00921584" w:rsidP="000B268B">
            <w:pPr>
              <w:spacing w:after="200"/>
              <w:jc w:val="both"/>
              <w:rPr>
                <w:sz w:val="28"/>
                <w:lang w:val="uk-UA"/>
              </w:rPr>
            </w:pPr>
            <w:r>
              <w:rPr>
                <w:sz w:val="28"/>
                <w:lang w:val="uk-UA"/>
              </w:rPr>
              <w:t>2</w:t>
            </w:r>
            <w:r w:rsidR="000B268B" w:rsidRPr="000B268B">
              <w:rPr>
                <w:sz w:val="28"/>
                <w:lang w:val="uk-UA"/>
              </w:rPr>
              <w:t>) Розробка моделі туристичного кластеру.</w:t>
            </w:r>
          </w:p>
          <w:p w:rsidR="000B268B" w:rsidRPr="000B268B" w:rsidRDefault="00921584" w:rsidP="000B268B">
            <w:pPr>
              <w:spacing w:after="200"/>
              <w:jc w:val="both"/>
              <w:rPr>
                <w:sz w:val="28"/>
                <w:lang w:val="uk-UA"/>
              </w:rPr>
            </w:pPr>
            <w:r>
              <w:rPr>
                <w:sz w:val="28"/>
                <w:lang w:val="uk-UA"/>
              </w:rPr>
              <w:t>3) Розробка</w:t>
            </w:r>
            <w:r w:rsidR="000B268B" w:rsidRPr="000B268B">
              <w:rPr>
                <w:sz w:val="28"/>
                <w:lang w:val="uk-UA"/>
              </w:rPr>
              <w:t xml:space="preserve"> </w:t>
            </w:r>
            <w:r>
              <w:rPr>
                <w:sz w:val="28"/>
                <w:lang w:val="uk-UA"/>
              </w:rPr>
              <w:t xml:space="preserve">і популяризація </w:t>
            </w:r>
            <w:r w:rsidR="000B268B" w:rsidRPr="000B268B">
              <w:rPr>
                <w:sz w:val="28"/>
                <w:lang w:val="uk-UA"/>
              </w:rPr>
              <w:t>туристичних маршрутів, визначення їх п</w:t>
            </w:r>
            <w:r>
              <w:rPr>
                <w:sz w:val="28"/>
                <w:lang w:val="uk-UA"/>
              </w:rPr>
              <w:t xml:space="preserve">роходження по території громади, зокрема маршруту до найвищої точки Волині, що знаходиться на теренах </w:t>
            </w:r>
            <w:proofErr w:type="spellStart"/>
            <w:r>
              <w:rPr>
                <w:sz w:val="28"/>
                <w:lang w:val="uk-UA"/>
              </w:rPr>
              <w:t>Бранівського</w:t>
            </w:r>
            <w:proofErr w:type="spellEnd"/>
            <w:r>
              <w:rPr>
                <w:sz w:val="28"/>
                <w:lang w:val="uk-UA"/>
              </w:rPr>
              <w:t xml:space="preserve"> </w:t>
            </w:r>
            <w:proofErr w:type="spellStart"/>
            <w:r>
              <w:rPr>
                <w:sz w:val="28"/>
                <w:lang w:val="uk-UA"/>
              </w:rPr>
              <w:t>старостинського</w:t>
            </w:r>
            <w:proofErr w:type="spellEnd"/>
            <w:r>
              <w:rPr>
                <w:sz w:val="28"/>
                <w:lang w:val="uk-UA"/>
              </w:rPr>
              <w:t xml:space="preserve"> округу.</w:t>
            </w:r>
            <w:r w:rsidR="000B268B" w:rsidRPr="000B268B">
              <w:rPr>
                <w:sz w:val="28"/>
                <w:lang w:val="uk-UA"/>
              </w:rPr>
              <w:t xml:space="preserve"> </w:t>
            </w:r>
          </w:p>
        </w:tc>
      </w:tr>
      <w:tr w:rsidR="000B268B" w:rsidRPr="009C650B" w:rsidTr="000B268B">
        <w:tc>
          <w:tcPr>
            <w:tcW w:w="25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B268B" w:rsidRPr="000B268B" w:rsidRDefault="000B268B" w:rsidP="000B268B">
            <w:pPr>
              <w:spacing w:after="200"/>
              <w:rPr>
                <w:sz w:val="28"/>
                <w:lang w:val="uk-UA"/>
              </w:rPr>
            </w:pPr>
            <w:r w:rsidRPr="000B268B">
              <w:rPr>
                <w:sz w:val="28"/>
                <w:lang w:val="uk-UA"/>
              </w:rPr>
              <w:t>3.5. Розвиток малого та середнього бізнесу</w:t>
            </w:r>
          </w:p>
        </w:tc>
        <w:tc>
          <w:tcPr>
            <w:tcW w:w="70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B268B" w:rsidRPr="000B268B" w:rsidRDefault="000B268B" w:rsidP="000B268B">
            <w:pPr>
              <w:spacing w:after="200" w:line="276" w:lineRule="auto"/>
              <w:jc w:val="both"/>
              <w:rPr>
                <w:sz w:val="28"/>
                <w:lang w:val="uk-UA"/>
              </w:rPr>
            </w:pPr>
            <w:r w:rsidRPr="000B268B">
              <w:rPr>
                <w:sz w:val="28"/>
                <w:lang w:val="uk-UA"/>
              </w:rPr>
              <w:t xml:space="preserve">1) </w:t>
            </w:r>
            <w:r w:rsidR="00921584">
              <w:rPr>
                <w:sz w:val="28"/>
                <w:lang w:val="uk-UA"/>
              </w:rPr>
              <w:t>Будівництво</w:t>
            </w:r>
            <w:r w:rsidRPr="000B268B">
              <w:rPr>
                <w:sz w:val="28"/>
                <w:lang w:val="uk-UA"/>
              </w:rPr>
              <w:t xml:space="preserve"> автозаправної станції </w:t>
            </w:r>
            <w:r w:rsidR="00921584">
              <w:rPr>
                <w:sz w:val="28"/>
                <w:lang w:val="uk-UA"/>
              </w:rPr>
              <w:t xml:space="preserve">у </w:t>
            </w:r>
            <w:proofErr w:type="spellStart"/>
            <w:r w:rsidR="00921584">
              <w:rPr>
                <w:sz w:val="28"/>
                <w:lang w:val="uk-UA"/>
              </w:rPr>
              <w:t>селищі</w:t>
            </w:r>
            <w:r w:rsidRPr="000B268B">
              <w:rPr>
                <w:sz w:val="28"/>
                <w:lang w:val="uk-UA"/>
              </w:rPr>
              <w:t> Мар</w:t>
            </w:r>
            <w:r w:rsidRPr="000B268B">
              <w:rPr>
                <w:color w:val="000000"/>
                <w:sz w:val="28"/>
                <w:lang w:val="uk-UA"/>
              </w:rPr>
              <w:t>’</w:t>
            </w:r>
            <w:r w:rsidRPr="000B268B">
              <w:rPr>
                <w:sz w:val="28"/>
                <w:lang w:val="uk-UA"/>
              </w:rPr>
              <w:t>янівка</w:t>
            </w:r>
            <w:proofErr w:type="spellEnd"/>
            <w:r w:rsidRPr="000B268B">
              <w:rPr>
                <w:sz w:val="28"/>
                <w:lang w:val="uk-UA"/>
              </w:rPr>
              <w:t>.</w:t>
            </w:r>
          </w:p>
          <w:p w:rsidR="000B268B" w:rsidRPr="000B268B" w:rsidRDefault="009C650B" w:rsidP="000B268B">
            <w:pPr>
              <w:spacing w:after="200" w:line="276" w:lineRule="auto"/>
              <w:jc w:val="both"/>
              <w:rPr>
                <w:sz w:val="28"/>
                <w:lang w:val="uk-UA"/>
              </w:rPr>
            </w:pPr>
            <w:r>
              <w:rPr>
                <w:sz w:val="28"/>
                <w:lang w:val="uk-UA"/>
              </w:rPr>
              <w:t>2</w:t>
            </w:r>
            <w:r w:rsidR="000B268B" w:rsidRPr="000B268B">
              <w:rPr>
                <w:sz w:val="28"/>
                <w:lang w:val="uk-UA"/>
              </w:rPr>
              <w:t>) Підготовка і прийняття селищною радою місцевих програм:</w:t>
            </w:r>
          </w:p>
          <w:p w:rsidR="000B268B" w:rsidRPr="000B268B" w:rsidRDefault="009C650B" w:rsidP="009C650B">
            <w:pPr>
              <w:tabs>
                <w:tab w:val="left" w:pos="374"/>
              </w:tabs>
              <w:spacing w:after="200" w:line="276" w:lineRule="auto"/>
              <w:ind w:left="46"/>
              <w:contextualSpacing/>
              <w:jc w:val="both"/>
              <w:rPr>
                <w:sz w:val="28"/>
                <w:lang w:val="uk-UA"/>
              </w:rPr>
            </w:pPr>
            <w:r>
              <w:rPr>
                <w:sz w:val="28"/>
                <w:lang w:val="uk-UA"/>
              </w:rPr>
              <w:t xml:space="preserve">- </w:t>
            </w:r>
            <w:r w:rsidR="000B268B" w:rsidRPr="000B268B">
              <w:rPr>
                <w:sz w:val="28"/>
                <w:lang w:val="uk-UA"/>
              </w:rPr>
              <w:t>розвитку та підтримки середнього та малого підприємництва;</w:t>
            </w:r>
          </w:p>
          <w:p w:rsidR="000B268B" w:rsidRPr="000B268B" w:rsidRDefault="009C650B" w:rsidP="009C650B">
            <w:pPr>
              <w:tabs>
                <w:tab w:val="left" w:pos="374"/>
              </w:tabs>
              <w:spacing w:after="200" w:line="276" w:lineRule="auto"/>
              <w:ind w:left="46"/>
              <w:contextualSpacing/>
              <w:jc w:val="both"/>
              <w:rPr>
                <w:sz w:val="28"/>
                <w:lang w:val="uk-UA"/>
              </w:rPr>
            </w:pPr>
            <w:r>
              <w:rPr>
                <w:sz w:val="28"/>
                <w:lang w:val="uk-UA"/>
              </w:rPr>
              <w:t xml:space="preserve">- </w:t>
            </w:r>
            <w:r w:rsidR="000B268B" w:rsidRPr="000B268B">
              <w:rPr>
                <w:sz w:val="28"/>
                <w:lang w:val="uk-UA"/>
              </w:rPr>
              <w:t>розвитку та підтримки фермерства;</w:t>
            </w:r>
          </w:p>
          <w:p w:rsidR="000B268B" w:rsidRPr="000B268B" w:rsidRDefault="009C650B" w:rsidP="009C650B">
            <w:pPr>
              <w:tabs>
                <w:tab w:val="left" w:pos="374"/>
              </w:tabs>
              <w:spacing w:after="200" w:line="276" w:lineRule="auto"/>
              <w:ind w:left="46"/>
              <w:contextualSpacing/>
              <w:jc w:val="both"/>
              <w:rPr>
                <w:sz w:val="28"/>
                <w:lang w:val="uk-UA"/>
              </w:rPr>
            </w:pPr>
            <w:r>
              <w:rPr>
                <w:sz w:val="28"/>
                <w:lang w:val="uk-UA"/>
              </w:rPr>
              <w:t xml:space="preserve">- </w:t>
            </w:r>
            <w:r w:rsidR="000B268B" w:rsidRPr="000B268B">
              <w:rPr>
                <w:sz w:val="28"/>
                <w:lang w:val="uk-UA"/>
              </w:rPr>
              <w:t>охорони земель та розвитку земельних відносин.</w:t>
            </w:r>
          </w:p>
          <w:p w:rsidR="000B268B" w:rsidRPr="000B268B" w:rsidRDefault="009C650B" w:rsidP="000B268B">
            <w:pPr>
              <w:spacing w:after="200" w:line="276" w:lineRule="auto"/>
              <w:jc w:val="both"/>
              <w:rPr>
                <w:sz w:val="28"/>
                <w:lang w:val="uk-UA"/>
              </w:rPr>
            </w:pPr>
            <w:r>
              <w:rPr>
                <w:sz w:val="28"/>
                <w:lang w:val="uk-UA"/>
              </w:rPr>
              <w:t>3</w:t>
            </w:r>
            <w:r w:rsidR="000B268B" w:rsidRPr="000B268B">
              <w:rPr>
                <w:sz w:val="28"/>
                <w:lang w:val="uk-UA"/>
              </w:rPr>
              <w:t xml:space="preserve">) Проведення опитування серед представників </w:t>
            </w:r>
            <w:r w:rsidR="000B268B" w:rsidRPr="000B268B">
              <w:rPr>
                <w:sz w:val="28"/>
                <w:lang w:val="uk-UA"/>
              </w:rPr>
              <w:lastRenderedPageBreak/>
              <w:t>середнього і малого підприємництва та фермерів щодо доцільності заснування консультативного центру громади щодо сприяння діяльності підприємництва, організації участі представників підприємництва у виставково-ярмарковій діяльності.</w:t>
            </w:r>
          </w:p>
          <w:p w:rsidR="000B268B" w:rsidRPr="000B268B" w:rsidRDefault="009C650B" w:rsidP="006479C4">
            <w:pPr>
              <w:spacing w:after="200" w:line="276" w:lineRule="auto"/>
              <w:jc w:val="both"/>
              <w:rPr>
                <w:sz w:val="28"/>
                <w:lang w:val="uk-UA"/>
              </w:rPr>
            </w:pPr>
            <w:r>
              <w:rPr>
                <w:sz w:val="28"/>
                <w:lang w:val="uk-UA"/>
              </w:rPr>
              <w:t>4</w:t>
            </w:r>
            <w:r w:rsidR="000B268B" w:rsidRPr="000B268B">
              <w:rPr>
                <w:sz w:val="28"/>
                <w:lang w:val="uk-UA"/>
              </w:rPr>
              <w:t xml:space="preserve">) </w:t>
            </w:r>
            <w:r>
              <w:rPr>
                <w:sz w:val="28"/>
                <w:lang w:val="uk-UA"/>
              </w:rPr>
              <w:t xml:space="preserve">Оновлення інвестиційного паспорту громади, висвітлення та поширення інформації </w:t>
            </w:r>
            <w:r w:rsidR="006479C4">
              <w:rPr>
                <w:sz w:val="28"/>
                <w:lang w:val="uk-UA"/>
              </w:rPr>
              <w:t>про можливі об’єкти для інвестування.</w:t>
            </w:r>
          </w:p>
        </w:tc>
      </w:tr>
    </w:tbl>
    <w:p w:rsidR="000B268B" w:rsidRPr="000B268B" w:rsidRDefault="000B268B" w:rsidP="006479C4">
      <w:pPr>
        <w:jc w:val="center"/>
        <w:rPr>
          <w:b/>
          <w:sz w:val="28"/>
          <w:szCs w:val="28"/>
          <w:lang w:val="uk-UA"/>
        </w:rPr>
      </w:pPr>
      <w:r w:rsidRPr="000B268B">
        <w:rPr>
          <w:rFonts w:ascii="Calibri" w:hAnsi="Calibri"/>
          <w:sz w:val="22"/>
          <w:szCs w:val="21"/>
          <w:lang w:val="uk-UA"/>
        </w:rPr>
        <w:lastRenderedPageBreak/>
        <w:br/>
      </w:r>
      <w:r w:rsidRPr="000B268B">
        <w:rPr>
          <w:b/>
          <w:sz w:val="28"/>
          <w:szCs w:val="28"/>
          <w:lang w:val="uk-UA"/>
        </w:rPr>
        <w:t>5. Фінансове забезпечення реалізації Програми</w:t>
      </w:r>
    </w:p>
    <w:p w:rsidR="000B268B" w:rsidRPr="000B268B" w:rsidRDefault="000B268B" w:rsidP="006479C4">
      <w:pPr>
        <w:ind w:firstLine="709"/>
        <w:jc w:val="both"/>
        <w:rPr>
          <w:sz w:val="28"/>
          <w:szCs w:val="28"/>
          <w:lang w:val="uk-UA"/>
        </w:rPr>
      </w:pPr>
      <w:r w:rsidRPr="000B268B">
        <w:rPr>
          <w:sz w:val="28"/>
          <w:szCs w:val="28"/>
          <w:lang w:val="uk-UA"/>
        </w:rPr>
        <w:t>Обсяги фінан</w:t>
      </w:r>
      <w:r w:rsidR="006479C4">
        <w:rPr>
          <w:sz w:val="28"/>
          <w:szCs w:val="28"/>
          <w:lang w:val="uk-UA"/>
        </w:rPr>
        <w:t>сування Програми реалізації проє</w:t>
      </w:r>
      <w:r w:rsidRPr="000B268B">
        <w:rPr>
          <w:sz w:val="28"/>
          <w:szCs w:val="28"/>
          <w:lang w:val="uk-UA"/>
        </w:rPr>
        <w:t>ктів та</w:t>
      </w:r>
      <w:r w:rsidR="006479C4">
        <w:rPr>
          <w:sz w:val="28"/>
          <w:szCs w:val="28"/>
          <w:lang w:val="uk-UA"/>
        </w:rPr>
        <w:t xml:space="preserve"> виконання завдань розвитку Мар’</w:t>
      </w:r>
      <w:r w:rsidRPr="000B268B">
        <w:rPr>
          <w:sz w:val="28"/>
          <w:szCs w:val="28"/>
          <w:lang w:val="uk-UA"/>
        </w:rPr>
        <w:t xml:space="preserve">янівської селищної </w:t>
      </w:r>
      <w:r w:rsidR="006479C4">
        <w:rPr>
          <w:sz w:val="28"/>
          <w:szCs w:val="28"/>
          <w:lang w:val="uk-UA"/>
        </w:rPr>
        <w:t>територіальної громади</w:t>
      </w:r>
      <w:r w:rsidRPr="000B268B">
        <w:rPr>
          <w:sz w:val="28"/>
          <w:szCs w:val="28"/>
          <w:lang w:val="uk-UA"/>
        </w:rPr>
        <w:t xml:space="preserve"> на 202</w:t>
      </w:r>
      <w:r w:rsidR="006479C4">
        <w:rPr>
          <w:sz w:val="28"/>
          <w:szCs w:val="28"/>
          <w:lang w:val="uk-UA"/>
        </w:rPr>
        <w:t>6</w:t>
      </w:r>
      <w:r w:rsidRPr="000B268B">
        <w:rPr>
          <w:sz w:val="28"/>
          <w:szCs w:val="28"/>
          <w:lang w:val="uk-UA"/>
        </w:rPr>
        <w:t>-202</w:t>
      </w:r>
      <w:r w:rsidR="006479C4">
        <w:rPr>
          <w:sz w:val="28"/>
          <w:szCs w:val="28"/>
          <w:lang w:val="uk-UA"/>
        </w:rPr>
        <w:t>8</w:t>
      </w:r>
      <w:r w:rsidRPr="000B268B">
        <w:rPr>
          <w:sz w:val="28"/>
          <w:szCs w:val="28"/>
          <w:lang w:val="uk-UA"/>
        </w:rPr>
        <w:t xml:space="preserve"> рок</w:t>
      </w:r>
      <w:r w:rsidR="006479C4">
        <w:rPr>
          <w:sz w:val="28"/>
          <w:szCs w:val="28"/>
          <w:lang w:val="uk-UA"/>
        </w:rPr>
        <w:t>и залежатиме</w:t>
      </w:r>
      <w:r w:rsidRPr="000B268B">
        <w:rPr>
          <w:sz w:val="28"/>
          <w:szCs w:val="28"/>
          <w:lang w:val="uk-UA"/>
        </w:rPr>
        <w:t xml:space="preserve"> від кошторисної вартості розробленої документації н</w:t>
      </w:r>
      <w:r w:rsidR="006479C4">
        <w:rPr>
          <w:sz w:val="28"/>
          <w:szCs w:val="28"/>
          <w:lang w:val="uk-UA"/>
        </w:rPr>
        <w:t>а впровадження запланованих проє</w:t>
      </w:r>
      <w:r w:rsidRPr="000B268B">
        <w:rPr>
          <w:sz w:val="28"/>
          <w:szCs w:val="28"/>
          <w:lang w:val="uk-UA"/>
        </w:rPr>
        <w:t xml:space="preserve">ктів, </w:t>
      </w:r>
      <w:r w:rsidR="006479C4">
        <w:rPr>
          <w:sz w:val="28"/>
          <w:szCs w:val="28"/>
          <w:lang w:val="uk-UA"/>
        </w:rPr>
        <w:t>уточнюватимуться</w:t>
      </w:r>
      <w:r w:rsidRPr="000B268B">
        <w:rPr>
          <w:sz w:val="28"/>
          <w:szCs w:val="28"/>
          <w:lang w:val="uk-UA"/>
        </w:rPr>
        <w:t xml:space="preserve"> і </w:t>
      </w:r>
      <w:r w:rsidR="006479C4">
        <w:rPr>
          <w:sz w:val="28"/>
          <w:szCs w:val="28"/>
          <w:lang w:val="uk-UA"/>
        </w:rPr>
        <w:t>коригуватимуться</w:t>
      </w:r>
      <w:r w:rsidRPr="000B268B">
        <w:rPr>
          <w:sz w:val="28"/>
          <w:szCs w:val="28"/>
          <w:lang w:val="uk-UA"/>
        </w:rPr>
        <w:t xml:space="preserve"> при внесенні змін до селищного бюджету на поточний рік.</w:t>
      </w:r>
    </w:p>
    <w:p w:rsidR="000B268B" w:rsidRPr="000B268B" w:rsidRDefault="000B268B" w:rsidP="006479C4">
      <w:pPr>
        <w:ind w:firstLine="709"/>
        <w:jc w:val="both"/>
        <w:rPr>
          <w:sz w:val="28"/>
          <w:szCs w:val="28"/>
          <w:lang w:val="uk-UA"/>
        </w:rPr>
      </w:pPr>
      <w:r w:rsidRPr="000B268B">
        <w:rPr>
          <w:sz w:val="28"/>
          <w:szCs w:val="28"/>
          <w:lang w:val="uk-UA"/>
        </w:rPr>
        <w:t xml:space="preserve">Джерелами фінансування є </w:t>
      </w:r>
      <w:r w:rsidR="006479C4">
        <w:rPr>
          <w:sz w:val="28"/>
          <w:szCs w:val="28"/>
          <w:lang w:val="uk-UA"/>
        </w:rPr>
        <w:t>кошти місцевого</w:t>
      </w:r>
      <w:r w:rsidRPr="000B268B">
        <w:rPr>
          <w:sz w:val="28"/>
          <w:szCs w:val="28"/>
          <w:lang w:val="uk-UA"/>
        </w:rPr>
        <w:t xml:space="preserve"> бюджет</w:t>
      </w:r>
      <w:r w:rsidR="006479C4">
        <w:rPr>
          <w:sz w:val="28"/>
          <w:szCs w:val="28"/>
          <w:lang w:val="uk-UA"/>
        </w:rPr>
        <w:t>у</w:t>
      </w:r>
      <w:r w:rsidRPr="000B268B">
        <w:rPr>
          <w:sz w:val="28"/>
          <w:szCs w:val="28"/>
          <w:lang w:val="uk-UA"/>
        </w:rPr>
        <w:t xml:space="preserve">, </w:t>
      </w:r>
      <w:r w:rsidR="006479C4">
        <w:rPr>
          <w:sz w:val="28"/>
          <w:szCs w:val="28"/>
          <w:lang w:val="uk-UA"/>
        </w:rPr>
        <w:t>бюджетів вищого рівні (державного і обласного)</w:t>
      </w:r>
      <w:r w:rsidRPr="000B268B">
        <w:rPr>
          <w:sz w:val="28"/>
          <w:szCs w:val="28"/>
          <w:lang w:val="uk-UA"/>
        </w:rPr>
        <w:t xml:space="preserve">, а також </w:t>
      </w:r>
      <w:r w:rsidR="006479C4">
        <w:rPr>
          <w:sz w:val="28"/>
          <w:szCs w:val="28"/>
          <w:lang w:val="uk-UA"/>
        </w:rPr>
        <w:t>інші кошти, використа</w:t>
      </w:r>
      <w:r w:rsidR="006479C4" w:rsidRPr="006479C4">
        <w:rPr>
          <w:sz w:val="28"/>
          <w:szCs w:val="28"/>
          <w:lang w:val="uk-UA"/>
        </w:rPr>
        <w:t>ння яких</w:t>
      </w:r>
      <w:r w:rsidR="006479C4">
        <w:rPr>
          <w:sz w:val="28"/>
          <w:szCs w:val="28"/>
          <w:lang w:val="uk-UA"/>
        </w:rPr>
        <w:t xml:space="preserve"> не заборонено чинним законодав</w:t>
      </w:r>
      <w:r w:rsidR="006479C4" w:rsidRPr="006479C4">
        <w:rPr>
          <w:sz w:val="28"/>
          <w:szCs w:val="28"/>
          <w:lang w:val="uk-UA"/>
        </w:rPr>
        <w:t>ством</w:t>
      </w:r>
      <w:r w:rsidRPr="000B268B">
        <w:rPr>
          <w:sz w:val="28"/>
          <w:szCs w:val="28"/>
          <w:lang w:val="uk-UA"/>
        </w:rPr>
        <w:t>.</w:t>
      </w:r>
    </w:p>
    <w:p w:rsidR="000B268B" w:rsidRPr="000B268B" w:rsidRDefault="000B268B" w:rsidP="006479C4">
      <w:pPr>
        <w:jc w:val="both"/>
        <w:rPr>
          <w:sz w:val="28"/>
          <w:szCs w:val="28"/>
          <w:lang w:val="uk-UA"/>
        </w:rPr>
      </w:pPr>
    </w:p>
    <w:p w:rsidR="000B268B" w:rsidRPr="000B268B" w:rsidRDefault="000B268B" w:rsidP="000B268B">
      <w:pPr>
        <w:jc w:val="center"/>
        <w:rPr>
          <w:b/>
          <w:sz w:val="28"/>
          <w:szCs w:val="28"/>
          <w:lang w:val="uk-UA"/>
        </w:rPr>
      </w:pPr>
      <w:r w:rsidRPr="000B268B">
        <w:rPr>
          <w:b/>
          <w:sz w:val="28"/>
          <w:szCs w:val="28"/>
          <w:lang w:val="uk-UA"/>
        </w:rPr>
        <w:t>6. Моніторинг та оцінка результативності реалізації Програми</w:t>
      </w:r>
    </w:p>
    <w:p w:rsidR="000B268B" w:rsidRPr="000B268B" w:rsidRDefault="000B268B" w:rsidP="000B268B">
      <w:pPr>
        <w:jc w:val="center"/>
        <w:rPr>
          <w:b/>
          <w:sz w:val="28"/>
          <w:szCs w:val="28"/>
          <w:lang w:val="uk-UA"/>
        </w:rPr>
      </w:pPr>
    </w:p>
    <w:p w:rsidR="000B268B" w:rsidRPr="000B268B" w:rsidRDefault="000B268B" w:rsidP="006479C4">
      <w:pPr>
        <w:ind w:firstLine="709"/>
        <w:jc w:val="both"/>
        <w:rPr>
          <w:sz w:val="28"/>
          <w:szCs w:val="28"/>
          <w:lang w:val="uk-UA"/>
        </w:rPr>
      </w:pPr>
      <w:r w:rsidRPr="000B268B">
        <w:rPr>
          <w:sz w:val="28"/>
          <w:szCs w:val="28"/>
          <w:lang w:val="uk-UA"/>
        </w:rPr>
        <w:t>Моніторинг реалізації Програми буде здійснювати щокв</w:t>
      </w:r>
      <w:r w:rsidR="006479C4">
        <w:rPr>
          <w:sz w:val="28"/>
          <w:szCs w:val="28"/>
          <w:lang w:val="uk-UA"/>
        </w:rPr>
        <w:t>артально  фінансовим відділом і</w:t>
      </w:r>
      <w:r w:rsidRPr="000B268B">
        <w:rPr>
          <w:sz w:val="28"/>
          <w:szCs w:val="28"/>
          <w:lang w:val="uk-UA"/>
        </w:rPr>
        <w:t xml:space="preserve"> відділом </w:t>
      </w:r>
      <w:r w:rsidR="006479C4" w:rsidRPr="006479C4">
        <w:rPr>
          <w:sz w:val="28"/>
          <w:szCs w:val="28"/>
          <w:lang w:val="uk-UA"/>
        </w:rPr>
        <w:t>бухгалтерського обліку та господарської діяльності</w:t>
      </w:r>
      <w:r w:rsidRPr="000B268B">
        <w:rPr>
          <w:sz w:val="28"/>
          <w:szCs w:val="28"/>
          <w:lang w:val="uk-UA"/>
        </w:rPr>
        <w:t>. Впровадження Програми проводитиметься через реалізацію комплексу організаційних, фінансових та інформаційних заходів, які реалізовуватимуться всіма суб’єктами територіального розвитку.</w:t>
      </w:r>
    </w:p>
    <w:p w:rsidR="000B268B" w:rsidRPr="000B268B" w:rsidRDefault="000B268B" w:rsidP="006479C4">
      <w:pPr>
        <w:ind w:firstLine="709"/>
        <w:jc w:val="both"/>
        <w:rPr>
          <w:sz w:val="28"/>
          <w:szCs w:val="28"/>
          <w:lang w:val="uk-UA"/>
        </w:rPr>
      </w:pPr>
      <w:r w:rsidRPr="000B268B">
        <w:rPr>
          <w:sz w:val="28"/>
          <w:szCs w:val="28"/>
          <w:lang w:val="uk-UA"/>
        </w:rPr>
        <w:t>Завдання, які включені до Програми, стануть пріоритетними при фінансуванні як із місцевого бюджету, так і при надходженнях цільових коштів із бюджетів вищого рівня.</w:t>
      </w:r>
    </w:p>
    <w:p w:rsidR="000B268B" w:rsidRPr="000B268B" w:rsidRDefault="000B268B" w:rsidP="006479C4">
      <w:pPr>
        <w:ind w:firstLine="709"/>
        <w:jc w:val="both"/>
        <w:rPr>
          <w:sz w:val="28"/>
          <w:szCs w:val="28"/>
          <w:lang w:val="uk-UA"/>
        </w:rPr>
      </w:pPr>
      <w:r w:rsidRPr="000B268B">
        <w:rPr>
          <w:sz w:val="28"/>
          <w:szCs w:val="28"/>
          <w:lang w:val="uk-UA"/>
        </w:rPr>
        <w:t>У ході моніторингу Програми вирішуватиметься ціла низка завдань:</w:t>
      </w:r>
    </w:p>
    <w:p w:rsidR="000B268B" w:rsidRPr="000B268B" w:rsidRDefault="006479C4" w:rsidP="006479C4">
      <w:pPr>
        <w:tabs>
          <w:tab w:val="left" w:pos="851"/>
        </w:tabs>
        <w:spacing w:after="200" w:line="276" w:lineRule="auto"/>
        <w:ind w:firstLine="709"/>
        <w:contextualSpacing/>
        <w:jc w:val="both"/>
        <w:rPr>
          <w:sz w:val="28"/>
          <w:szCs w:val="28"/>
          <w:lang w:val="uk-UA"/>
        </w:rPr>
      </w:pPr>
      <w:r>
        <w:rPr>
          <w:sz w:val="28"/>
          <w:szCs w:val="28"/>
          <w:lang w:val="uk-UA"/>
        </w:rPr>
        <w:t xml:space="preserve">- </w:t>
      </w:r>
      <w:r w:rsidR="000B268B" w:rsidRPr="000B268B">
        <w:rPr>
          <w:sz w:val="28"/>
          <w:szCs w:val="28"/>
          <w:lang w:val="uk-UA"/>
        </w:rPr>
        <w:t>контроль за реалізацією Програми в цілому;</w:t>
      </w:r>
    </w:p>
    <w:p w:rsidR="000B268B" w:rsidRPr="000B268B" w:rsidRDefault="006479C4" w:rsidP="006479C4">
      <w:pPr>
        <w:tabs>
          <w:tab w:val="left" w:pos="851"/>
        </w:tabs>
        <w:spacing w:after="200" w:line="276" w:lineRule="auto"/>
        <w:ind w:firstLine="709"/>
        <w:contextualSpacing/>
        <w:jc w:val="both"/>
        <w:rPr>
          <w:sz w:val="28"/>
          <w:szCs w:val="28"/>
          <w:lang w:val="uk-UA"/>
        </w:rPr>
      </w:pPr>
      <w:r>
        <w:rPr>
          <w:sz w:val="28"/>
          <w:szCs w:val="28"/>
          <w:lang w:val="uk-UA"/>
        </w:rPr>
        <w:t xml:space="preserve">- </w:t>
      </w:r>
      <w:r w:rsidR="000B268B" w:rsidRPr="000B268B">
        <w:rPr>
          <w:sz w:val="28"/>
          <w:szCs w:val="28"/>
          <w:lang w:val="uk-UA"/>
        </w:rPr>
        <w:t>оцінювання ступеня досягнення прогресу за цілями.</w:t>
      </w:r>
    </w:p>
    <w:p w:rsidR="000B268B" w:rsidRDefault="000B268B" w:rsidP="000B268B">
      <w:pPr>
        <w:jc w:val="both"/>
        <w:rPr>
          <w:sz w:val="28"/>
          <w:szCs w:val="28"/>
          <w:lang w:val="uk-UA"/>
        </w:rPr>
      </w:pPr>
    </w:p>
    <w:p w:rsidR="006479C4" w:rsidRPr="000B268B" w:rsidRDefault="006479C4" w:rsidP="000B268B">
      <w:pPr>
        <w:jc w:val="both"/>
        <w:rPr>
          <w:sz w:val="28"/>
          <w:szCs w:val="28"/>
          <w:lang w:val="uk-UA"/>
        </w:rPr>
      </w:pPr>
    </w:p>
    <w:p w:rsidR="000B268B" w:rsidRPr="000B268B" w:rsidRDefault="000B268B" w:rsidP="000B268B">
      <w:pPr>
        <w:spacing w:after="200" w:line="276" w:lineRule="auto"/>
        <w:jc w:val="center"/>
        <w:rPr>
          <w:sz w:val="28"/>
          <w:szCs w:val="28"/>
          <w:lang w:val="uk-UA"/>
        </w:rPr>
      </w:pPr>
      <w:r w:rsidRPr="000B268B">
        <w:rPr>
          <w:sz w:val="28"/>
          <w:szCs w:val="28"/>
          <w:lang w:val="uk-UA"/>
        </w:rPr>
        <w:t>_______________________________________________</w:t>
      </w:r>
    </w:p>
    <w:p w:rsidR="000E0DC9" w:rsidRDefault="000E0DC9" w:rsidP="00267B86">
      <w:pPr>
        <w:pStyle w:val="ac"/>
        <w:tabs>
          <w:tab w:val="left" w:pos="851"/>
        </w:tabs>
        <w:spacing w:before="0" w:beforeAutospacing="0" w:after="0" w:afterAutospacing="0"/>
        <w:ind w:firstLine="567"/>
        <w:jc w:val="both"/>
        <w:rPr>
          <w:color w:val="000000"/>
          <w:sz w:val="28"/>
          <w:szCs w:val="28"/>
        </w:rPr>
      </w:pPr>
    </w:p>
    <w:p w:rsidR="00267B86" w:rsidRDefault="00267B86" w:rsidP="00267B86">
      <w:pPr>
        <w:pStyle w:val="ac"/>
        <w:tabs>
          <w:tab w:val="left" w:pos="851"/>
        </w:tabs>
        <w:spacing w:before="0" w:beforeAutospacing="0" w:after="0" w:afterAutospacing="0"/>
        <w:ind w:firstLine="567"/>
        <w:jc w:val="both"/>
        <w:rPr>
          <w:color w:val="000000"/>
          <w:sz w:val="28"/>
          <w:szCs w:val="28"/>
        </w:rPr>
      </w:pPr>
    </w:p>
    <w:sectPr w:rsidR="00267B86" w:rsidSect="00DF03D3">
      <w:pgSz w:w="11906" w:h="16838"/>
      <w:pgMar w:top="567" w:right="567"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37F" w:rsidRDefault="00EF437F" w:rsidP="006E71DD">
      <w:r>
        <w:separator/>
      </w:r>
    </w:p>
  </w:endnote>
  <w:endnote w:type="continuationSeparator" w:id="0">
    <w:p w:rsidR="00EF437F" w:rsidRDefault="00EF437F" w:rsidP="006E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37F" w:rsidRDefault="00EF437F" w:rsidP="006E71DD">
      <w:r>
        <w:separator/>
      </w:r>
    </w:p>
  </w:footnote>
  <w:footnote w:type="continuationSeparator" w:id="0">
    <w:p w:rsidR="00EF437F" w:rsidRDefault="00EF437F" w:rsidP="006E7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056"/>
    <w:multiLevelType w:val="hybridMultilevel"/>
    <w:tmpl w:val="4F1EB05C"/>
    <w:lvl w:ilvl="0" w:tplc="C1AC6FF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09A066C0"/>
    <w:multiLevelType w:val="multilevel"/>
    <w:tmpl w:val="251AC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085319"/>
    <w:multiLevelType w:val="hybridMultilevel"/>
    <w:tmpl w:val="761EEA3C"/>
    <w:lvl w:ilvl="0" w:tplc="C1AC6FF8">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
    <w:nsid w:val="1BC9370F"/>
    <w:multiLevelType w:val="hybridMultilevel"/>
    <w:tmpl w:val="80E668DA"/>
    <w:lvl w:ilvl="0" w:tplc="07FA4020">
      <w:numFmt w:val="bullet"/>
      <w:lvlText w:val="-"/>
      <w:lvlJc w:val="left"/>
      <w:pPr>
        <w:ind w:left="408" w:hanging="360"/>
      </w:pPr>
      <w:rPr>
        <w:rFonts w:ascii="Times New Roman" w:eastAsia="Times New Roman" w:hAnsi="Times New Roman" w:cs="Times New Roman" w:hint="default"/>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4">
    <w:nsid w:val="24D7032D"/>
    <w:multiLevelType w:val="hybridMultilevel"/>
    <w:tmpl w:val="3F3E8F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787483C"/>
    <w:multiLevelType w:val="hybridMultilevel"/>
    <w:tmpl w:val="F56E3280"/>
    <w:lvl w:ilvl="0" w:tplc="C1AC6FF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4627D3E"/>
    <w:multiLevelType w:val="hybridMultilevel"/>
    <w:tmpl w:val="E51E4BB6"/>
    <w:lvl w:ilvl="0" w:tplc="C1AC6FF8">
      <w:start w:val="1"/>
      <w:numFmt w:val="bullet"/>
      <w:lvlText w:val="-"/>
      <w:lvlJc w:val="left"/>
      <w:pPr>
        <w:ind w:left="2498"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7">
    <w:nsid w:val="546A39F4"/>
    <w:multiLevelType w:val="hybridMultilevel"/>
    <w:tmpl w:val="0626625A"/>
    <w:lvl w:ilvl="0" w:tplc="C1AC6FF8">
      <w:start w:val="1"/>
      <w:numFmt w:val="bullet"/>
      <w:lvlText w:val="-"/>
      <w:lvlJc w:val="left"/>
      <w:pPr>
        <w:ind w:left="1515" w:hanging="360"/>
      </w:pPr>
      <w:rPr>
        <w:rFonts w:ascii="Symbol" w:hAnsi="Symbol" w:hint="default"/>
      </w:rPr>
    </w:lvl>
    <w:lvl w:ilvl="1" w:tplc="04220003" w:tentative="1">
      <w:start w:val="1"/>
      <w:numFmt w:val="bullet"/>
      <w:lvlText w:val="o"/>
      <w:lvlJc w:val="left"/>
      <w:pPr>
        <w:ind w:left="2235" w:hanging="360"/>
      </w:pPr>
      <w:rPr>
        <w:rFonts w:ascii="Courier New" w:hAnsi="Courier New" w:cs="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cs="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cs="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8">
    <w:nsid w:val="599C0517"/>
    <w:multiLevelType w:val="multilevel"/>
    <w:tmpl w:val="E8C8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5F21C6"/>
    <w:multiLevelType w:val="hybridMultilevel"/>
    <w:tmpl w:val="86FA97A2"/>
    <w:lvl w:ilvl="0" w:tplc="C1AC6FF8">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0">
    <w:nsid w:val="5E1B706E"/>
    <w:multiLevelType w:val="hybridMultilevel"/>
    <w:tmpl w:val="C5EA22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F4345C9"/>
    <w:multiLevelType w:val="hybridMultilevel"/>
    <w:tmpl w:val="F116928E"/>
    <w:lvl w:ilvl="0" w:tplc="03C6126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734D2EA9"/>
    <w:multiLevelType w:val="hybridMultilevel"/>
    <w:tmpl w:val="F71ECD0E"/>
    <w:lvl w:ilvl="0" w:tplc="D174EFA4">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3">
    <w:nsid w:val="7F8D0A9A"/>
    <w:multiLevelType w:val="hybridMultilevel"/>
    <w:tmpl w:val="EF12096C"/>
    <w:lvl w:ilvl="0" w:tplc="C1AC6FF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
  </w:num>
  <w:num w:numId="2">
    <w:abstractNumId w:val="11"/>
  </w:num>
  <w:num w:numId="3">
    <w:abstractNumId w:val="1"/>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9"/>
  </w:num>
  <w:num w:numId="10">
    <w:abstractNumId w:val="2"/>
  </w:num>
  <w:num w:numId="11">
    <w:abstractNumId w:val="0"/>
  </w:num>
  <w:num w:numId="12">
    <w:abstractNumId w:val="10"/>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33"/>
    <w:rsid w:val="00005A5C"/>
    <w:rsid w:val="0001284D"/>
    <w:rsid w:val="00016A57"/>
    <w:rsid w:val="00020D5A"/>
    <w:rsid w:val="00036425"/>
    <w:rsid w:val="000407E5"/>
    <w:rsid w:val="000437FB"/>
    <w:rsid w:val="000512E2"/>
    <w:rsid w:val="00084A0B"/>
    <w:rsid w:val="00095DD4"/>
    <w:rsid w:val="00097B7D"/>
    <w:rsid w:val="000A18D9"/>
    <w:rsid w:val="000B268B"/>
    <w:rsid w:val="000B5479"/>
    <w:rsid w:val="000D0936"/>
    <w:rsid w:val="000E0DC9"/>
    <w:rsid w:val="000E25FB"/>
    <w:rsid w:val="000E47F5"/>
    <w:rsid w:val="000F4097"/>
    <w:rsid w:val="000F49B8"/>
    <w:rsid w:val="001001E3"/>
    <w:rsid w:val="00106A79"/>
    <w:rsid w:val="00113472"/>
    <w:rsid w:val="00117441"/>
    <w:rsid w:val="0012675D"/>
    <w:rsid w:val="00127C81"/>
    <w:rsid w:val="001304CD"/>
    <w:rsid w:val="0015372E"/>
    <w:rsid w:val="00153BF5"/>
    <w:rsid w:val="0017652E"/>
    <w:rsid w:val="001941C3"/>
    <w:rsid w:val="001A74B7"/>
    <w:rsid w:val="001C7776"/>
    <w:rsid w:val="001D2294"/>
    <w:rsid w:val="001D6179"/>
    <w:rsid w:val="001E163A"/>
    <w:rsid w:val="001F0B49"/>
    <w:rsid w:val="001F22EF"/>
    <w:rsid w:val="00200FD4"/>
    <w:rsid w:val="002104A1"/>
    <w:rsid w:val="00210B18"/>
    <w:rsid w:val="00220648"/>
    <w:rsid w:val="00231B38"/>
    <w:rsid w:val="00232194"/>
    <w:rsid w:val="00234B60"/>
    <w:rsid w:val="002606AE"/>
    <w:rsid w:val="00260BCC"/>
    <w:rsid w:val="00265EA2"/>
    <w:rsid w:val="00267B86"/>
    <w:rsid w:val="00275C87"/>
    <w:rsid w:val="00280735"/>
    <w:rsid w:val="00280912"/>
    <w:rsid w:val="0028366D"/>
    <w:rsid w:val="00286257"/>
    <w:rsid w:val="00287FE9"/>
    <w:rsid w:val="00293FD4"/>
    <w:rsid w:val="002967C1"/>
    <w:rsid w:val="00297E06"/>
    <w:rsid w:val="002A2A8C"/>
    <w:rsid w:val="002E0651"/>
    <w:rsid w:val="002F04F2"/>
    <w:rsid w:val="002F29F1"/>
    <w:rsid w:val="002F4F0E"/>
    <w:rsid w:val="002F6E79"/>
    <w:rsid w:val="0030390B"/>
    <w:rsid w:val="003272D1"/>
    <w:rsid w:val="00335112"/>
    <w:rsid w:val="00335971"/>
    <w:rsid w:val="00373DE3"/>
    <w:rsid w:val="00376A9D"/>
    <w:rsid w:val="0038498B"/>
    <w:rsid w:val="003874BE"/>
    <w:rsid w:val="00393B2A"/>
    <w:rsid w:val="003A0F47"/>
    <w:rsid w:val="003A1930"/>
    <w:rsid w:val="003A19AC"/>
    <w:rsid w:val="003A533D"/>
    <w:rsid w:val="003B6662"/>
    <w:rsid w:val="003C66A6"/>
    <w:rsid w:val="003D5505"/>
    <w:rsid w:val="004109B3"/>
    <w:rsid w:val="00423FA8"/>
    <w:rsid w:val="00427296"/>
    <w:rsid w:val="0043590C"/>
    <w:rsid w:val="00445C41"/>
    <w:rsid w:val="00457760"/>
    <w:rsid w:val="00460174"/>
    <w:rsid w:val="00462469"/>
    <w:rsid w:val="00463550"/>
    <w:rsid w:val="00475538"/>
    <w:rsid w:val="004817C7"/>
    <w:rsid w:val="004821EE"/>
    <w:rsid w:val="0049085D"/>
    <w:rsid w:val="004909B5"/>
    <w:rsid w:val="004929D2"/>
    <w:rsid w:val="004B4B55"/>
    <w:rsid w:val="004D0646"/>
    <w:rsid w:val="004D797F"/>
    <w:rsid w:val="004F150A"/>
    <w:rsid w:val="004F68AE"/>
    <w:rsid w:val="004F6D9C"/>
    <w:rsid w:val="004F77DF"/>
    <w:rsid w:val="00504945"/>
    <w:rsid w:val="00506AFD"/>
    <w:rsid w:val="0051320E"/>
    <w:rsid w:val="00527680"/>
    <w:rsid w:val="00555477"/>
    <w:rsid w:val="00572BDB"/>
    <w:rsid w:val="005C1A8B"/>
    <w:rsid w:val="005C335A"/>
    <w:rsid w:val="005C4A12"/>
    <w:rsid w:val="005D6D2A"/>
    <w:rsid w:val="005E52C3"/>
    <w:rsid w:val="005F57CC"/>
    <w:rsid w:val="00605D3B"/>
    <w:rsid w:val="006157CE"/>
    <w:rsid w:val="00616D88"/>
    <w:rsid w:val="006200EC"/>
    <w:rsid w:val="00621ED7"/>
    <w:rsid w:val="006251D7"/>
    <w:rsid w:val="006313E0"/>
    <w:rsid w:val="0064770B"/>
    <w:rsid w:val="006479C4"/>
    <w:rsid w:val="0065135C"/>
    <w:rsid w:val="00664919"/>
    <w:rsid w:val="0066655B"/>
    <w:rsid w:val="00674251"/>
    <w:rsid w:val="006A3637"/>
    <w:rsid w:val="006B1B57"/>
    <w:rsid w:val="006B557B"/>
    <w:rsid w:val="006B7D55"/>
    <w:rsid w:val="006C719B"/>
    <w:rsid w:val="006E3201"/>
    <w:rsid w:val="006E71DD"/>
    <w:rsid w:val="00702466"/>
    <w:rsid w:val="00723495"/>
    <w:rsid w:val="00737329"/>
    <w:rsid w:val="00746D93"/>
    <w:rsid w:val="00756AE3"/>
    <w:rsid w:val="00762393"/>
    <w:rsid w:val="00762E62"/>
    <w:rsid w:val="00784A7A"/>
    <w:rsid w:val="00793C1D"/>
    <w:rsid w:val="007B2AF4"/>
    <w:rsid w:val="007C75E6"/>
    <w:rsid w:val="007C7E69"/>
    <w:rsid w:val="007E4343"/>
    <w:rsid w:val="007E47C7"/>
    <w:rsid w:val="007E6EEB"/>
    <w:rsid w:val="007F617E"/>
    <w:rsid w:val="007F682F"/>
    <w:rsid w:val="00807B81"/>
    <w:rsid w:val="00813A10"/>
    <w:rsid w:val="00826B41"/>
    <w:rsid w:val="008303E8"/>
    <w:rsid w:val="00835E1F"/>
    <w:rsid w:val="00847CCE"/>
    <w:rsid w:val="00863010"/>
    <w:rsid w:val="008641CD"/>
    <w:rsid w:val="008743C7"/>
    <w:rsid w:val="008758BB"/>
    <w:rsid w:val="00897E33"/>
    <w:rsid w:val="008D7EC6"/>
    <w:rsid w:val="008E0798"/>
    <w:rsid w:val="008E4A68"/>
    <w:rsid w:val="008F1666"/>
    <w:rsid w:val="008F2EE3"/>
    <w:rsid w:val="00912408"/>
    <w:rsid w:val="00913F21"/>
    <w:rsid w:val="00917E07"/>
    <w:rsid w:val="00921584"/>
    <w:rsid w:val="0092662B"/>
    <w:rsid w:val="009348A4"/>
    <w:rsid w:val="00951191"/>
    <w:rsid w:val="00951A25"/>
    <w:rsid w:val="0096543E"/>
    <w:rsid w:val="00965B42"/>
    <w:rsid w:val="00972D19"/>
    <w:rsid w:val="00983972"/>
    <w:rsid w:val="009A20D7"/>
    <w:rsid w:val="009A3024"/>
    <w:rsid w:val="009C650B"/>
    <w:rsid w:val="009C7958"/>
    <w:rsid w:val="009D4BEF"/>
    <w:rsid w:val="009E395C"/>
    <w:rsid w:val="009E605D"/>
    <w:rsid w:val="009E6F41"/>
    <w:rsid w:val="00A04A90"/>
    <w:rsid w:val="00A237AB"/>
    <w:rsid w:val="00A4185C"/>
    <w:rsid w:val="00A50BFF"/>
    <w:rsid w:val="00A76E03"/>
    <w:rsid w:val="00A8022D"/>
    <w:rsid w:val="00A80D3C"/>
    <w:rsid w:val="00A86524"/>
    <w:rsid w:val="00A93944"/>
    <w:rsid w:val="00A9762D"/>
    <w:rsid w:val="00AA0253"/>
    <w:rsid w:val="00AA39B5"/>
    <w:rsid w:val="00AA4084"/>
    <w:rsid w:val="00AB2835"/>
    <w:rsid w:val="00AC4E69"/>
    <w:rsid w:val="00AD1B74"/>
    <w:rsid w:val="00AD5540"/>
    <w:rsid w:val="00AD7425"/>
    <w:rsid w:val="00AE2161"/>
    <w:rsid w:val="00AF40AA"/>
    <w:rsid w:val="00B07804"/>
    <w:rsid w:val="00B10BC8"/>
    <w:rsid w:val="00B15D21"/>
    <w:rsid w:val="00B5215A"/>
    <w:rsid w:val="00B57CE6"/>
    <w:rsid w:val="00B63446"/>
    <w:rsid w:val="00B75FDC"/>
    <w:rsid w:val="00B80386"/>
    <w:rsid w:val="00B94B6A"/>
    <w:rsid w:val="00B97FBC"/>
    <w:rsid w:val="00BB1DFB"/>
    <w:rsid w:val="00BD08D8"/>
    <w:rsid w:val="00BE2E72"/>
    <w:rsid w:val="00C05AAC"/>
    <w:rsid w:val="00C12977"/>
    <w:rsid w:val="00C258BD"/>
    <w:rsid w:val="00C40237"/>
    <w:rsid w:val="00C4584D"/>
    <w:rsid w:val="00C615FB"/>
    <w:rsid w:val="00C62BAA"/>
    <w:rsid w:val="00C63E30"/>
    <w:rsid w:val="00C7011E"/>
    <w:rsid w:val="00C71173"/>
    <w:rsid w:val="00C75F66"/>
    <w:rsid w:val="00C9328F"/>
    <w:rsid w:val="00C95E41"/>
    <w:rsid w:val="00CB27DA"/>
    <w:rsid w:val="00CD345E"/>
    <w:rsid w:val="00CD6B0C"/>
    <w:rsid w:val="00CF0F25"/>
    <w:rsid w:val="00CF233F"/>
    <w:rsid w:val="00CF4F62"/>
    <w:rsid w:val="00D11011"/>
    <w:rsid w:val="00D15D7D"/>
    <w:rsid w:val="00D456C6"/>
    <w:rsid w:val="00D46C05"/>
    <w:rsid w:val="00D52BD8"/>
    <w:rsid w:val="00D64864"/>
    <w:rsid w:val="00D64B06"/>
    <w:rsid w:val="00D676C5"/>
    <w:rsid w:val="00D84D84"/>
    <w:rsid w:val="00D92674"/>
    <w:rsid w:val="00DD24E4"/>
    <w:rsid w:val="00DD56BC"/>
    <w:rsid w:val="00DD6905"/>
    <w:rsid w:val="00DE7E89"/>
    <w:rsid w:val="00DF03D3"/>
    <w:rsid w:val="00DF28E3"/>
    <w:rsid w:val="00DF5246"/>
    <w:rsid w:val="00DF6501"/>
    <w:rsid w:val="00E07919"/>
    <w:rsid w:val="00E1524A"/>
    <w:rsid w:val="00E40733"/>
    <w:rsid w:val="00E409C4"/>
    <w:rsid w:val="00E45EFE"/>
    <w:rsid w:val="00E4738A"/>
    <w:rsid w:val="00E55A5B"/>
    <w:rsid w:val="00E674FF"/>
    <w:rsid w:val="00E92F7D"/>
    <w:rsid w:val="00EA5951"/>
    <w:rsid w:val="00EB3991"/>
    <w:rsid w:val="00EB4EEB"/>
    <w:rsid w:val="00EC4A57"/>
    <w:rsid w:val="00ED0A74"/>
    <w:rsid w:val="00EE2E79"/>
    <w:rsid w:val="00EE422E"/>
    <w:rsid w:val="00EF2737"/>
    <w:rsid w:val="00EF437F"/>
    <w:rsid w:val="00F02795"/>
    <w:rsid w:val="00F02C69"/>
    <w:rsid w:val="00F155AB"/>
    <w:rsid w:val="00F155D6"/>
    <w:rsid w:val="00F2520F"/>
    <w:rsid w:val="00F30748"/>
    <w:rsid w:val="00F32CBD"/>
    <w:rsid w:val="00F36407"/>
    <w:rsid w:val="00F50B52"/>
    <w:rsid w:val="00F548E3"/>
    <w:rsid w:val="00F84596"/>
    <w:rsid w:val="00F9654A"/>
    <w:rsid w:val="00FA244C"/>
    <w:rsid w:val="00FA6B3D"/>
    <w:rsid w:val="00FB0386"/>
    <w:rsid w:val="00FC530D"/>
    <w:rsid w:val="00FF0F44"/>
    <w:rsid w:val="00FF21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0733"/>
    <w:rPr>
      <w:sz w:val="24"/>
      <w:szCs w:val="24"/>
      <w:lang w:val="ru-RU" w:eastAsia="ru-RU"/>
    </w:rPr>
  </w:style>
  <w:style w:type="paragraph" w:styleId="1">
    <w:name w:val="heading 1"/>
    <w:basedOn w:val="a"/>
    <w:next w:val="a"/>
    <w:link w:val="10"/>
    <w:qFormat/>
    <w:rsid w:val="00E40733"/>
    <w:pPr>
      <w:keepNext/>
      <w:snapToGrid w:val="0"/>
      <w:jc w:val="center"/>
      <w:outlineLvl w:val="0"/>
    </w:pPr>
    <w:rPr>
      <w:b/>
      <w:bCs/>
      <w:spacing w:val="8"/>
      <w:szCs w:val="20"/>
      <w:lang w:val="uk-UA"/>
    </w:rPr>
  </w:style>
  <w:style w:type="paragraph" w:styleId="2">
    <w:name w:val="heading 2"/>
    <w:basedOn w:val="a"/>
    <w:next w:val="a"/>
    <w:link w:val="20"/>
    <w:qFormat/>
    <w:rsid w:val="00E40733"/>
    <w:pPr>
      <w:keepNext/>
      <w:jc w:val="center"/>
      <w:outlineLvl w:val="1"/>
    </w:pPr>
    <w:rPr>
      <w:b/>
      <w:bCs/>
      <w:spacing w:val="14"/>
      <w:sz w:val="28"/>
      <w:szCs w:val="20"/>
      <w:lang w:val="uk-UA"/>
    </w:rPr>
  </w:style>
  <w:style w:type="paragraph" w:styleId="3">
    <w:name w:val="heading 3"/>
    <w:basedOn w:val="a"/>
    <w:next w:val="a"/>
    <w:link w:val="30"/>
    <w:semiHidden/>
    <w:unhideWhenUsed/>
    <w:qFormat/>
    <w:rsid w:val="0045776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40733"/>
    <w:rPr>
      <w:b/>
      <w:bCs/>
      <w:spacing w:val="8"/>
      <w:sz w:val="24"/>
      <w:lang w:val="uk-UA" w:eastAsia="ru-RU" w:bidi="ar-SA"/>
    </w:rPr>
  </w:style>
  <w:style w:type="character" w:customStyle="1" w:styleId="20">
    <w:name w:val="Заголовок 2 Знак"/>
    <w:link w:val="2"/>
    <w:semiHidden/>
    <w:locked/>
    <w:rsid w:val="00E40733"/>
    <w:rPr>
      <w:b/>
      <w:bCs/>
      <w:spacing w:val="14"/>
      <w:sz w:val="28"/>
      <w:lang w:val="uk-UA" w:eastAsia="ru-RU" w:bidi="ar-SA"/>
    </w:rPr>
  </w:style>
  <w:style w:type="character" w:customStyle="1" w:styleId="21">
    <w:name w:val="Основной текст 2 Знак"/>
    <w:link w:val="22"/>
    <w:semiHidden/>
    <w:locked/>
    <w:rsid w:val="00E40733"/>
    <w:rPr>
      <w:sz w:val="24"/>
      <w:szCs w:val="24"/>
      <w:lang w:val="ru-RU" w:eastAsia="ru-RU" w:bidi="ar-SA"/>
    </w:rPr>
  </w:style>
  <w:style w:type="paragraph" w:styleId="22">
    <w:name w:val="Body Text 2"/>
    <w:basedOn w:val="a"/>
    <w:link w:val="21"/>
    <w:semiHidden/>
    <w:rsid w:val="00E40733"/>
    <w:pPr>
      <w:spacing w:after="120" w:line="480" w:lineRule="auto"/>
    </w:pPr>
  </w:style>
  <w:style w:type="paragraph" w:styleId="a3">
    <w:name w:val="Document Map"/>
    <w:basedOn w:val="a"/>
    <w:semiHidden/>
    <w:rsid w:val="00297E06"/>
    <w:pPr>
      <w:shd w:val="clear" w:color="auto" w:fill="000080"/>
    </w:pPr>
    <w:rPr>
      <w:rFonts w:ascii="Tahoma" w:hAnsi="Tahoma" w:cs="Tahoma"/>
      <w:sz w:val="20"/>
      <w:szCs w:val="20"/>
    </w:rPr>
  </w:style>
  <w:style w:type="paragraph" w:styleId="a4">
    <w:name w:val="Balloon Text"/>
    <w:basedOn w:val="a"/>
    <w:link w:val="a5"/>
    <w:rsid w:val="00F9654A"/>
    <w:rPr>
      <w:rFonts w:ascii="Segoe UI" w:hAnsi="Segoe UI"/>
      <w:sz w:val="18"/>
      <w:szCs w:val="18"/>
    </w:rPr>
  </w:style>
  <w:style w:type="character" w:customStyle="1" w:styleId="a5">
    <w:name w:val="Текст выноски Знак"/>
    <w:link w:val="a4"/>
    <w:rsid w:val="00F9654A"/>
    <w:rPr>
      <w:rFonts w:ascii="Segoe UI" w:hAnsi="Segoe UI" w:cs="Segoe UI"/>
      <w:sz w:val="18"/>
      <w:szCs w:val="18"/>
      <w:lang w:val="ru-RU" w:eastAsia="ru-RU"/>
    </w:rPr>
  </w:style>
  <w:style w:type="paragraph" w:styleId="a6">
    <w:name w:val="Body Text"/>
    <w:basedOn w:val="a"/>
    <w:rsid w:val="00572BDB"/>
    <w:pPr>
      <w:spacing w:after="120"/>
    </w:pPr>
  </w:style>
  <w:style w:type="paragraph" w:styleId="a7">
    <w:name w:val="List Paragraph"/>
    <w:basedOn w:val="a"/>
    <w:qFormat/>
    <w:rsid w:val="003B6662"/>
    <w:pPr>
      <w:spacing w:after="160" w:line="259" w:lineRule="auto"/>
      <w:ind w:left="720"/>
      <w:contextualSpacing/>
    </w:pPr>
    <w:rPr>
      <w:rFonts w:ascii="Calibri" w:eastAsia="Calibri" w:hAnsi="Calibri"/>
      <w:sz w:val="22"/>
      <w:szCs w:val="22"/>
      <w:lang w:val="uk-UA" w:eastAsia="en-US"/>
    </w:rPr>
  </w:style>
  <w:style w:type="paragraph" w:styleId="a8">
    <w:name w:val="header"/>
    <w:basedOn w:val="a"/>
    <w:link w:val="a9"/>
    <w:rsid w:val="006E71DD"/>
    <w:pPr>
      <w:tabs>
        <w:tab w:val="center" w:pos="4819"/>
        <w:tab w:val="right" w:pos="9639"/>
      </w:tabs>
    </w:pPr>
  </w:style>
  <w:style w:type="character" w:customStyle="1" w:styleId="a9">
    <w:name w:val="Верхний колонтитул Знак"/>
    <w:link w:val="a8"/>
    <w:rsid w:val="006E71DD"/>
    <w:rPr>
      <w:sz w:val="24"/>
      <w:szCs w:val="24"/>
      <w:lang w:val="ru-RU" w:eastAsia="ru-RU"/>
    </w:rPr>
  </w:style>
  <w:style w:type="paragraph" w:styleId="aa">
    <w:name w:val="footer"/>
    <w:basedOn w:val="a"/>
    <w:link w:val="ab"/>
    <w:rsid w:val="006E71DD"/>
    <w:pPr>
      <w:tabs>
        <w:tab w:val="center" w:pos="4819"/>
        <w:tab w:val="right" w:pos="9639"/>
      </w:tabs>
    </w:pPr>
  </w:style>
  <w:style w:type="character" w:customStyle="1" w:styleId="ab">
    <w:name w:val="Нижний колонтитул Знак"/>
    <w:link w:val="aa"/>
    <w:rsid w:val="006E71DD"/>
    <w:rPr>
      <w:sz w:val="24"/>
      <w:szCs w:val="24"/>
      <w:lang w:val="ru-RU" w:eastAsia="ru-RU"/>
    </w:rPr>
  </w:style>
  <w:style w:type="paragraph" w:styleId="ac">
    <w:name w:val="Normal (Web)"/>
    <w:basedOn w:val="a"/>
    <w:uiPriority w:val="99"/>
    <w:rsid w:val="003272D1"/>
    <w:pPr>
      <w:spacing w:before="100" w:beforeAutospacing="1" w:after="100" w:afterAutospacing="1"/>
    </w:pPr>
    <w:rPr>
      <w:lang w:val="uk-UA" w:eastAsia="uk-UA"/>
    </w:rPr>
  </w:style>
  <w:style w:type="paragraph" w:styleId="ad">
    <w:name w:val="Title"/>
    <w:basedOn w:val="a"/>
    <w:link w:val="ae"/>
    <w:qFormat/>
    <w:rsid w:val="0030390B"/>
    <w:pPr>
      <w:jc w:val="center"/>
    </w:pPr>
    <w:rPr>
      <w:b/>
      <w:sz w:val="38"/>
      <w:szCs w:val="20"/>
      <w:lang w:val="uk-UA"/>
    </w:rPr>
  </w:style>
  <w:style w:type="character" w:customStyle="1" w:styleId="ae">
    <w:name w:val="Название Знак"/>
    <w:link w:val="ad"/>
    <w:rsid w:val="0030390B"/>
    <w:rPr>
      <w:b/>
      <w:sz w:val="38"/>
      <w:lang w:eastAsia="ru-RU"/>
    </w:rPr>
  </w:style>
  <w:style w:type="character" w:styleId="af">
    <w:name w:val="Strong"/>
    <w:uiPriority w:val="22"/>
    <w:qFormat/>
    <w:rsid w:val="00D676C5"/>
    <w:rPr>
      <w:b/>
      <w:bCs/>
    </w:rPr>
  </w:style>
  <w:style w:type="character" w:customStyle="1" w:styleId="apple-tab-span">
    <w:name w:val="apple-tab-span"/>
    <w:rsid w:val="00C12977"/>
  </w:style>
  <w:style w:type="character" w:styleId="af0">
    <w:name w:val="Hyperlink"/>
    <w:uiPriority w:val="99"/>
    <w:unhideWhenUsed/>
    <w:rsid w:val="00C12977"/>
    <w:rPr>
      <w:color w:val="0000FF"/>
      <w:u w:val="single"/>
    </w:rPr>
  </w:style>
  <w:style w:type="character" w:customStyle="1" w:styleId="30">
    <w:name w:val="Заголовок 3 Знак"/>
    <w:link w:val="3"/>
    <w:semiHidden/>
    <w:rsid w:val="00457760"/>
    <w:rPr>
      <w:rFonts w:ascii="Cambria" w:eastAsia="Times New Roman" w:hAnsi="Cambria" w:cs="Times New Roman"/>
      <w:b/>
      <w:bCs/>
      <w:sz w:val="26"/>
      <w:szCs w:val="26"/>
      <w:lang w:val="ru-RU" w:eastAsia="ru-RU"/>
    </w:rPr>
  </w:style>
  <w:style w:type="paragraph" w:customStyle="1" w:styleId="rvps14">
    <w:name w:val="rvps14"/>
    <w:basedOn w:val="a"/>
    <w:rsid w:val="00457760"/>
    <w:pPr>
      <w:spacing w:before="100" w:beforeAutospacing="1" w:after="100" w:afterAutospacing="1"/>
    </w:pPr>
    <w:rPr>
      <w:lang w:val="uk-UA" w:eastAsia="uk-UA"/>
    </w:rPr>
  </w:style>
  <w:style w:type="character" w:customStyle="1" w:styleId="rvts11">
    <w:name w:val="rvts11"/>
    <w:rsid w:val="00457760"/>
  </w:style>
  <w:style w:type="paragraph" w:customStyle="1" w:styleId="rvps2">
    <w:name w:val="rvps2"/>
    <w:basedOn w:val="a"/>
    <w:rsid w:val="00457760"/>
    <w:pPr>
      <w:spacing w:before="100" w:beforeAutospacing="1" w:after="100" w:afterAutospacing="1"/>
    </w:pPr>
    <w:rPr>
      <w:lang w:val="uk-UA" w:eastAsia="uk-UA"/>
    </w:rPr>
  </w:style>
  <w:style w:type="character" w:customStyle="1" w:styleId="rvts37">
    <w:name w:val="rvts37"/>
    <w:rsid w:val="00457760"/>
  </w:style>
  <w:style w:type="paragraph" w:customStyle="1" w:styleId="rvps8">
    <w:name w:val="rvps8"/>
    <w:basedOn w:val="a"/>
    <w:rsid w:val="00457760"/>
    <w:pPr>
      <w:spacing w:before="100" w:beforeAutospacing="1" w:after="100" w:afterAutospacing="1"/>
    </w:pPr>
    <w:rPr>
      <w:lang w:val="uk-UA" w:eastAsia="uk-UA"/>
    </w:rPr>
  </w:style>
  <w:style w:type="character" w:customStyle="1" w:styleId="rvts82">
    <w:name w:val="rvts82"/>
    <w:rsid w:val="00457760"/>
  </w:style>
  <w:style w:type="paragraph" w:customStyle="1" w:styleId="rvps7">
    <w:name w:val="rvps7"/>
    <w:basedOn w:val="a"/>
    <w:rsid w:val="00457760"/>
    <w:pPr>
      <w:spacing w:before="100" w:beforeAutospacing="1" w:after="100" w:afterAutospacing="1"/>
    </w:pPr>
    <w:rPr>
      <w:lang w:val="uk-UA" w:eastAsia="uk-UA"/>
    </w:rPr>
  </w:style>
  <w:style w:type="character" w:customStyle="1" w:styleId="rvts15">
    <w:name w:val="rvts15"/>
    <w:rsid w:val="00457760"/>
  </w:style>
  <w:style w:type="character" w:customStyle="1" w:styleId="rvts9">
    <w:name w:val="rvts9"/>
    <w:rsid w:val="00457760"/>
  </w:style>
  <w:style w:type="table" w:styleId="af1">
    <w:name w:val="Table Grid"/>
    <w:basedOn w:val="a1"/>
    <w:uiPriority w:val="39"/>
    <w:rsid w:val="00784A7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0733"/>
    <w:rPr>
      <w:sz w:val="24"/>
      <w:szCs w:val="24"/>
      <w:lang w:val="ru-RU" w:eastAsia="ru-RU"/>
    </w:rPr>
  </w:style>
  <w:style w:type="paragraph" w:styleId="1">
    <w:name w:val="heading 1"/>
    <w:basedOn w:val="a"/>
    <w:next w:val="a"/>
    <w:link w:val="10"/>
    <w:qFormat/>
    <w:rsid w:val="00E40733"/>
    <w:pPr>
      <w:keepNext/>
      <w:snapToGrid w:val="0"/>
      <w:jc w:val="center"/>
      <w:outlineLvl w:val="0"/>
    </w:pPr>
    <w:rPr>
      <w:b/>
      <w:bCs/>
      <w:spacing w:val="8"/>
      <w:szCs w:val="20"/>
      <w:lang w:val="uk-UA"/>
    </w:rPr>
  </w:style>
  <w:style w:type="paragraph" w:styleId="2">
    <w:name w:val="heading 2"/>
    <w:basedOn w:val="a"/>
    <w:next w:val="a"/>
    <w:link w:val="20"/>
    <w:qFormat/>
    <w:rsid w:val="00E40733"/>
    <w:pPr>
      <w:keepNext/>
      <w:jc w:val="center"/>
      <w:outlineLvl w:val="1"/>
    </w:pPr>
    <w:rPr>
      <w:b/>
      <w:bCs/>
      <w:spacing w:val="14"/>
      <w:sz w:val="28"/>
      <w:szCs w:val="20"/>
      <w:lang w:val="uk-UA"/>
    </w:rPr>
  </w:style>
  <w:style w:type="paragraph" w:styleId="3">
    <w:name w:val="heading 3"/>
    <w:basedOn w:val="a"/>
    <w:next w:val="a"/>
    <w:link w:val="30"/>
    <w:semiHidden/>
    <w:unhideWhenUsed/>
    <w:qFormat/>
    <w:rsid w:val="0045776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40733"/>
    <w:rPr>
      <w:b/>
      <w:bCs/>
      <w:spacing w:val="8"/>
      <w:sz w:val="24"/>
      <w:lang w:val="uk-UA" w:eastAsia="ru-RU" w:bidi="ar-SA"/>
    </w:rPr>
  </w:style>
  <w:style w:type="character" w:customStyle="1" w:styleId="20">
    <w:name w:val="Заголовок 2 Знак"/>
    <w:link w:val="2"/>
    <w:semiHidden/>
    <w:locked/>
    <w:rsid w:val="00E40733"/>
    <w:rPr>
      <w:b/>
      <w:bCs/>
      <w:spacing w:val="14"/>
      <w:sz w:val="28"/>
      <w:lang w:val="uk-UA" w:eastAsia="ru-RU" w:bidi="ar-SA"/>
    </w:rPr>
  </w:style>
  <w:style w:type="character" w:customStyle="1" w:styleId="21">
    <w:name w:val="Основной текст 2 Знак"/>
    <w:link w:val="22"/>
    <w:semiHidden/>
    <w:locked/>
    <w:rsid w:val="00E40733"/>
    <w:rPr>
      <w:sz w:val="24"/>
      <w:szCs w:val="24"/>
      <w:lang w:val="ru-RU" w:eastAsia="ru-RU" w:bidi="ar-SA"/>
    </w:rPr>
  </w:style>
  <w:style w:type="paragraph" w:styleId="22">
    <w:name w:val="Body Text 2"/>
    <w:basedOn w:val="a"/>
    <w:link w:val="21"/>
    <w:semiHidden/>
    <w:rsid w:val="00E40733"/>
    <w:pPr>
      <w:spacing w:after="120" w:line="480" w:lineRule="auto"/>
    </w:pPr>
  </w:style>
  <w:style w:type="paragraph" w:styleId="a3">
    <w:name w:val="Document Map"/>
    <w:basedOn w:val="a"/>
    <w:semiHidden/>
    <w:rsid w:val="00297E06"/>
    <w:pPr>
      <w:shd w:val="clear" w:color="auto" w:fill="000080"/>
    </w:pPr>
    <w:rPr>
      <w:rFonts w:ascii="Tahoma" w:hAnsi="Tahoma" w:cs="Tahoma"/>
      <w:sz w:val="20"/>
      <w:szCs w:val="20"/>
    </w:rPr>
  </w:style>
  <w:style w:type="paragraph" w:styleId="a4">
    <w:name w:val="Balloon Text"/>
    <w:basedOn w:val="a"/>
    <w:link w:val="a5"/>
    <w:rsid w:val="00F9654A"/>
    <w:rPr>
      <w:rFonts w:ascii="Segoe UI" w:hAnsi="Segoe UI"/>
      <w:sz w:val="18"/>
      <w:szCs w:val="18"/>
    </w:rPr>
  </w:style>
  <w:style w:type="character" w:customStyle="1" w:styleId="a5">
    <w:name w:val="Текст выноски Знак"/>
    <w:link w:val="a4"/>
    <w:rsid w:val="00F9654A"/>
    <w:rPr>
      <w:rFonts w:ascii="Segoe UI" w:hAnsi="Segoe UI" w:cs="Segoe UI"/>
      <w:sz w:val="18"/>
      <w:szCs w:val="18"/>
      <w:lang w:val="ru-RU" w:eastAsia="ru-RU"/>
    </w:rPr>
  </w:style>
  <w:style w:type="paragraph" w:styleId="a6">
    <w:name w:val="Body Text"/>
    <w:basedOn w:val="a"/>
    <w:rsid w:val="00572BDB"/>
    <w:pPr>
      <w:spacing w:after="120"/>
    </w:pPr>
  </w:style>
  <w:style w:type="paragraph" w:styleId="a7">
    <w:name w:val="List Paragraph"/>
    <w:basedOn w:val="a"/>
    <w:qFormat/>
    <w:rsid w:val="003B6662"/>
    <w:pPr>
      <w:spacing w:after="160" w:line="259" w:lineRule="auto"/>
      <w:ind w:left="720"/>
      <w:contextualSpacing/>
    </w:pPr>
    <w:rPr>
      <w:rFonts w:ascii="Calibri" w:eastAsia="Calibri" w:hAnsi="Calibri"/>
      <w:sz w:val="22"/>
      <w:szCs w:val="22"/>
      <w:lang w:val="uk-UA" w:eastAsia="en-US"/>
    </w:rPr>
  </w:style>
  <w:style w:type="paragraph" w:styleId="a8">
    <w:name w:val="header"/>
    <w:basedOn w:val="a"/>
    <w:link w:val="a9"/>
    <w:rsid w:val="006E71DD"/>
    <w:pPr>
      <w:tabs>
        <w:tab w:val="center" w:pos="4819"/>
        <w:tab w:val="right" w:pos="9639"/>
      </w:tabs>
    </w:pPr>
  </w:style>
  <w:style w:type="character" w:customStyle="1" w:styleId="a9">
    <w:name w:val="Верхний колонтитул Знак"/>
    <w:link w:val="a8"/>
    <w:rsid w:val="006E71DD"/>
    <w:rPr>
      <w:sz w:val="24"/>
      <w:szCs w:val="24"/>
      <w:lang w:val="ru-RU" w:eastAsia="ru-RU"/>
    </w:rPr>
  </w:style>
  <w:style w:type="paragraph" w:styleId="aa">
    <w:name w:val="footer"/>
    <w:basedOn w:val="a"/>
    <w:link w:val="ab"/>
    <w:rsid w:val="006E71DD"/>
    <w:pPr>
      <w:tabs>
        <w:tab w:val="center" w:pos="4819"/>
        <w:tab w:val="right" w:pos="9639"/>
      </w:tabs>
    </w:pPr>
  </w:style>
  <w:style w:type="character" w:customStyle="1" w:styleId="ab">
    <w:name w:val="Нижний колонтитул Знак"/>
    <w:link w:val="aa"/>
    <w:rsid w:val="006E71DD"/>
    <w:rPr>
      <w:sz w:val="24"/>
      <w:szCs w:val="24"/>
      <w:lang w:val="ru-RU" w:eastAsia="ru-RU"/>
    </w:rPr>
  </w:style>
  <w:style w:type="paragraph" w:styleId="ac">
    <w:name w:val="Normal (Web)"/>
    <w:basedOn w:val="a"/>
    <w:uiPriority w:val="99"/>
    <w:rsid w:val="003272D1"/>
    <w:pPr>
      <w:spacing w:before="100" w:beforeAutospacing="1" w:after="100" w:afterAutospacing="1"/>
    </w:pPr>
    <w:rPr>
      <w:lang w:val="uk-UA" w:eastAsia="uk-UA"/>
    </w:rPr>
  </w:style>
  <w:style w:type="paragraph" w:styleId="ad">
    <w:name w:val="Title"/>
    <w:basedOn w:val="a"/>
    <w:link w:val="ae"/>
    <w:qFormat/>
    <w:rsid w:val="0030390B"/>
    <w:pPr>
      <w:jc w:val="center"/>
    </w:pPr>
    <w:rPr>
      <w:b/>
      <w:sz w:val="38"/>
      <w:szCs w:val="20"/>
      <w:lang w:val="uk-UA"/>
    </w:rPr>
  </w:style>
  <w:style w:type="character" w:customStyle="1" w:styleId="ae">
    <w:name w:val="Название Знак"/>
    <w:link w:val="ad"/>
    <w:rsid w:val="0030390B"/>
    <w:rPr>
      <w:b/>
      <w:sz w:val="38"/>
      <w:lang w:eastAsia="ru-RU"/>
    </w:rPr>
  </w:style>
  <w:style w:type="character" w:styleId="af">
    <w:name w:val="Strong"/>
    <w:uiPriority w:val="22"/>
    <w:qFormat/>
    <w:rsid w:val="00D676C5"/>
    <w:rPr>
      <w:b/>
      <w:bCs/>
    </w:rPr>
  </w:style>
  <w:style w:type="character" w:customStyle="1" w:styleId="apple-tab-span">
    <w:name w:val="apple-tab-span"/>
    <w:rsid w:val="00C12977"/>
  </w:style>
  <w:style w:type="character" w:styleId="af0">
    <w:name w:val="Hyperlink"/>
    <w:uiPriority w:val="99"/>
    <w:unhideWhenUsed/>
    <w:rsid w:val="00C12977"/>
    <w:rPr>
      <w:color w:val="0000FF"/>
      <w:u w:val="single"/>
    </w:rPr>
  </w:style>
  <w:style w:type="character" w:customStyle="1" w:styleId="30">
    <w:name w:val="Заголовок 3 Знак"/>
    <w:link w:val="3"/>
    <w:semiHidden/>
    <w:rsid w:val="00457760"/>
    <w:rPr>
      <w:rFonts w:ascii="Cambria" w:eastAsia="Times New Roman" w:hAnsi="Cambria" w:cs="Times New Roman"/>
      <w:b/>
      <w:bCs/>
      <w:sz w:val="26"/>
      <w:szCs w:val="26"/>
      <w:lang w:val="ru-RU" w:eastAsia="ru-RU"/>
    </w:rPr>
  </w:style>
  <w:style w:type="paragraph" w:customStyle="1" w:styleId="rvps14">
    <w:name w:val="rvps14"/>
    <w:basedOn w:val="a"/>
    <w:rsid w:val="00457760"/>
    <w:pPr>
      <w:spacing w:before="100" w:beforeAutospacing="1" w:after="100" w:afterAutospacing="1"/>
    </w:pPr>
    <w:rPr>
      <w:lang w:val="uk-UA" w:eastAsia="uk-UA"/>
    </w:rPr>
  </w:style>
  <w:style w:type="character" w:customStyle="1" w:styleId="rvts11">
    <w:name w:val="rvts11"/>
    <w:rsid w:val="00457760"/>
  </w:style>
  <w:style w:type="paragraph" w:customStyle="1" w:styleId="rvps2">
    <w:name w:val="rvps2"/>
    <w:basedOn w:val="a"/>
    <w:rsid w:val="00457760"/>
    <w:pPr>
      <w:spacing w:before="100" w:beforeAutospacing="1" w:after="100" w:afterAutospacing="1"/>
    </w:pPr>
    <w:rPr>
      <w:lang w:val="uk-UA" w:eastAsia="uk-UA"/>
    </w:rPr>
  </w:style>
  <w:style w:type="character" w:customStyle="1" w:styleId="rvts37">
    <w:name w:val="rvts37"/>
    <w:rsid w:val="00457760"/>
  </w:style>
  <w:style w:type="paragraph" w:customStyle="1" w:styleId="rvps8">
    <w:name w:val="rvps8"/>
    <w:basedOn w:val="a"/>
    <w:rsid w:val="00457760"/>
    <w:pPr>
      <w:spacing w:before="100" w:beforeAutospacing="1" w:after="100" w:afterAutospacing="1"/>
    </w:pPr>
    <w:rPr>
      <w:lang w:val="uk-UA" w:eastAsia="uk-UA"/>
    </w:rPr>
  </w:style>
  <w:style w:type="character" w:customStyle="1" w:styleId="rvts82">
    <w:name w:val="rvts82"/>
    <w:rsid w:val="00457760"/>
  </w:style>
  <w:style w:type="paragraph" w:customStyle="1" w:styleId="rvps7">
    <w:name w:val="rvps7"/>
    <w:basedOn w:val="a"/>
    <w:rsid w:val="00457760"/>
    <w:pPr>
      <w:spacing w:before="100" w:beforeAutospacing="1" w:after="100" w:afterAutospacing="1"/>
    </w:pPr>
    <w:rPr>
      <w:lang w:val="uk-UA" w:eastAsia="uk-UA"/>
    </w:rPr>
  </w:style>
  <w:style w:type="character" w:customStyle="1" w:styleId="rvts15">
    <w:name w:val="rvts15"/>
    <w:rsid w:val="00457760"/>
  </w:style>
  <w:style w:type="character" w:customStyle="1" w:styleId="rvts9">
    <w:name w:val="rvts9"/>
    <w:rsid w:val="00457760"/>
  </w:style>
  <w:style w:type="table" w:styleId="af1">
    <w:name w:val="Table Grid"/>
    <w:basedOn w:val="a1"/>
    <w:uiPriority w:val="39"/>
    <w:rsid w:val="00784A7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0073">
      <w:bodyDiv w:val="1"/>
      <w:marLeft w:val="0"/>
      <w:marRight w:val="0"/>
      <w:marTop w:val="0"/>
      <w:marBottom w:val="0"/>
      <w:divBdr>
        <w:top w:val="none" w:sz="0" w:space="0" w:color="auto"/>
        <w:left w:val="none" w:sz="0" w:space="0" w:color="auto"/>
        <w:bottom w:val="none" w:sz="0" w:space="0" w:color="auto"/>
        <w:right w:val="none" w:sz="0" w:space="0" w:color="auto"/>
      </w:divBdr>
    </w:div>
    <w:div w:id="254361000">
      <w:bodyDiv w:val="1"/>
      <w:marLeft w:val="0"/>
      <w:marRight w:val="0"/>
      <w:marTop w:val="0"/>
      <w:marBottom w:val="0"/>
      <w:divBdr>
        <w:top w:val="none" w:sz="0" w:space="0" w:color="auto"/>
        <w:left w:val="none" w:sz="0" w:space="0" w:color="auto"/>
        <w:bottom w:val="none" w:sz="0" w:space="0" w:color="auto"/>
        <w:right w:val="none" w:sz="0" w:space="0" w:color="auto"/>
      </w:divBdr>
    </w:div>
    <w:div w:id="276060580">
      <w:bodyDiv w:val="1"/>
      <w:marLeft w:val="0"/>
      <w:marRight w:val="0"/>
      <w:marTop w:val="0"/>
      <w:marBottom w:val="0"/>
      <w:divBdr>
        <w:top w:val="none" w:sz="0" w:space="0" w:color="auto"/>
        <w:left w:val="none" w:sz="0" w:space="0" w:color="auto"/>
        <w:bottom w:val="none" w:sz="0" w:space="0" w:color="auto"/>
        <w:right w:val="none" w:sz="0" w:space="0" w:color="auto"/>
      </w:divBdr>
      <w:divsChild>
        <w:div w:id="283078035">
          <w:marLeft w:val="-60"/>
          <w:marRight w:val="0"/>
          <w:marTop w:val="0"/>
          <w:marBottom w:val="0"/>
          <w:divBdr>
            <w:top w:val="none" w:sz="0" w:space="0" w:color="auto"/>
            <w:left w:val="none" w:sz="0" w:space="0" w:color="auto"/>
            <w:bottom w:val="none" w:sz="0" w:space="0" w:color="auto"/>
            <w:right w:val="none" w:sz="0" w:space="0" w:color="auto"/>
          </w:divBdr>
        </w:div>
        <w:div w:id="750394110">
          <w:marLeft w:val="-60"/>
          <w:marRight w:val="0"/>
          <w:marTop w:val="0"/>
          <w:marBottom w:val="0"/>
          <w:divBdr>
            <w:top w:val="none" w:sz="0" w:space="0" w:color="auto"/>
            <w:left w:val="none" w:sz="0" w:space="0" w:color="auto"/>
            <w:bottom w:val="none" w:sz="0" w:space="0" w:color="auto"/>
            <w:right w:val="none" w:sz="0" w:space="0" w:color="auto"/>
          </w:divBdr>
        </w:div>
      </w:divsChild>
    </w:div>
    <w:div w:id="329258204">
      <w:bodyDiv w:val="1"/>
      <w:marLeft w:val="0"/>
      <w:marRight w:val="0"/>
      <w:marTop w:val="0"/>
      <w:marBottom w:val="0"/>
      <w:divBdr>
        <w:top w:val="none" w:sz="0" w:space="0" w:color="auto"/>
        <w:left w:val="none" w:sz="0" w:space="0" w:color="auto"/>
        <w:bottom w:val="none" w:sz="0" w:space="0" w:color="auto"/>
        <w:right w:val="none" w:sz="0" w:space="0" w:color="auto"/>
      </w:divBdr>
    </w:div>
    <w:div w:id="429089218">
      <w:bodyDiv w:val="1"/>
      <w:marLeft w:val="0"/>
      <w:marRight w:val="0"/>
      <w:marTop w:val="0"/>
      <w:marBottom w:val="0"/>
      <w:divBdr>
        <w:top w:val="none" w:sz="0" w:space="0" w:color="auto"/>
        <w:left w:val="none" w:sz="0" w:space="0" w:color="auto"/>
        <w:bottom w:val="none" w:sz="0" w:space="0" w:color="auto"/>
        <w:right w:val="none" w:sz="0" w:space="0" w:color="auto"/>
      </w:divBdr>
    </w:div>
    <w:div w:id="446970302">
      <w:bodyDiv w:val="1"/>
      <w:marLeft w:val="0"/>
      <w:marRight w:val="0"/>
      <w:marTop w:val="0"/>
      <w:marBottom w:val="0"/>
      <w:divBdr>
        <w:top w:val="none" w:sz="0" w:space="0" w:color="auto"/>
        <w:left w:val="none" w:sz="0" w:space="0" w:color="auto"/>
        <w:bottom w:val="none" w:sz="0" w:space="0" w:color="auto"/>
        <w:right w:val="none" w:sz="0" w:space="0" w:color="auto"/>
      </w:divBdr>
    </w:div>
    <w:div w:id="672612787">
      <w:bodyDiv w:val="1"/>
      <w:marLeft w:val="0"/>
      <w:marRight w:val="0"/>
      <w:marTop w:val="0"/>
      <w:marBottom w:val="0"/>
      <w:divBdr>
        <w:top w:val="none" w:sz="0" w:space="0" w:color="auto"/>
        <w:left w:val="none" w:sz="0" w:space="0" w:color="auto"/>
        <w:bottom w:val="none" w:sz="0" w:space="0" w:color="auto"/>
        <w:right w:val="none" w:sz="0" w:space="0" w:color="auto"/>
      </w:divBdr>
    </w:div>
    <w:div w:id="676538518">
      <w:bodyDiv w:val="1"/>
      <w:marLeft w:val="0"/>
      <w:marRight w:val="0"/>
      <w:marTop w:val="0"/>
      <w:marBottom w:val="0"/>
      <w:divBdr>
        <w:top w:val="none" w:sz="0" w:space="0" w:color="auto"/>
        <w:left w:val="none" w:sz="0" w:space="0" w:color="auto"/>
        <w:bottom w:val="none" w:sz="0" w:space="0" w:color="auto"/>
        <w:right w:val="none" w:sz="0" w:space="0" w:color="auto"/>
      </w:divBdr>
      <w:divsChild>
        <w:div w:id="111022626">
          <w:marLeft w:val="0"/>
          <w:marRight w:val="0"/>
          <w:marTop w:val="150"/>
          <w:marBottom w:val="150"/>
          <w:divBdr>
            <w:top w:val="none" w:sz="0" w:space="0" w:color="auto"/>
            <w:left w:val="none" w:sz="0" w:space="0" w:color="auto"/>
            <w:bottom w:val="none" w:sz="0" w:space="0" w:color="auto"/>
            <w:right w:val="none" w:sz="0" w:space="0" w:color="auto"/>
          </w:divBdr>
        </w:div>
        <w:div w:id="749431413">
          <w:marLeft w:val="0"/>
          <w:marRight w:val="0"/>
          <w:marTop w:val="150"/>
          <w:marBottom w:val="150"/>
          <w:divBdr>
            <w:top w:val="none" w:sz="0" w:space="0" w:color="auto"/>
            <w:left w:val="none" w:sz="0" w:space="0" w:color="auto"/>
            <w:bottom w:val="none" w:sz="0" w:space="0" w:color="auto"/>
            <w:right w:val="none" w:sz="0" w:space="0" w:color="auto"/>
          </w:divBdr>
        </w:div>
      </w:divsChild>
    </w:div>
    <w:div w:id="683560337">
      <w:bodyDiv w:val="1"/>
      <w:marLeft w:val="0"/>
      <w:marRight w:val="0"/>
      <w:marTop w:val="0"/>
      <w:marBottom w:val="0"/>
      <w:divBdr>
        <w:top w:val="none" w:sz="0" w:space="0" w:color="auto"/>
        <w:left w:val="none" w:sz="0" w:space="0" w:color="auto"/>
        <w:bottom w:val="none" w:sz="0" w:space="0" w:color="auto"/>
        <w:right w:val="none" w:sz="0" w:space="0" w:color="auto"/>
      </w:divBdr>
    </w:div>
    <w:div w:id="1050492635">
      <w:bodyDiv w:val="1"/>
      <w:marLeft w:val="0"/>
      <w:marRight w:val="0"/>
      <w:marTop w:val="0"/>
      <w:marBottom w:val="0"/>
      <w:divBdr>
        <w:top w:val="none" w:sz="0" w:space="0" w:color="auto"/>
        <w:left w:val="none" w:sz="0" w:space="0" w:color="auto"/>
        <w:bottom w:val="none" w:sz="0" w:space="0" w:color="auto"/>
        <w:right w:val="none" w:sz="0" w:space="0" w:color="auto"/>
      </w:divBdr>
    </w:div>
    <w:div w:id="1262683618">
      <w:bodyDiv w:val="1"/>
      <w:marLeft w:val="0"/>
      <w:marRight w:val="0"/>
      <w:marTop w:val="0"/>
      <w:marBottom w:val="0"/>
      <w:divBdr>
        <w:top w:val="none" w:sz="0" w:space="0" w:color="auto"/>
        <w:left w:val="none" w:sz="0" w:space="0" w:color="auto"/>
        <w:bottom w:val="none" w:sz="0" w:space="0" w:color="auto"/>
        <w:right w:val="none" w:sz="0" w:space="0" w:color="auto"/>
      </w:divBdr>
    </w:div>
    <w:div w:id="1492679683">
      <w:bodyDiv w:val="1"/>
      <w:marLeft w:val="0"/>
      <w:marRight w:val="0"/>
      <w:marTop w:val="0"/>
      <w:marBottom w:val="0"/>
      <w:divBdr>
        <w:top w:val="none" w:sz="0" w:space="0" w:color="auto"/>
        <w:left w:val="none" w:sz="0" w:space="0" w:color="auto"/>
        <w:bottom w:val="none" w:sz="0" w:space="0" w:color="auto"/>
        <w:right w:val="none" w:sz="0" w:space="0" w:color="auto"/>
      </w:divBdr>
    </w:div>
    <w:div w:id="1736271595">
      <w:bodyDiv w:val="1"/>
      <w:marLeft w:val="0"/>
      <w:marRight w:val="0"/>
      <w:marTop w:val="0"/>
      <w:marBottom w:val="0"/>
      <w:divBdr>
        <w:top w:val="none" w:sz="0" w:space="0" w:color="auto"/>
        <w:left w:val="none" w:sz="0" w:space="0" w:color="auto"/>
        <w:bottom w:val="none" w:sz="0" w:space="0" w:color="auto"/>
        <w:right w:val="none" w:sz="0" w:space="0" w:color="auto"/>
      </w:divBdr>
    </w:div>
    <w:div w:id="198149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32057-A382-46B8-88B3-0D86E69B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12922</Words>
  <Characters>7367</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USER-Mar.S</dc:creator>
  <cp:lastModifiedBy>Користувач Windows</cp:lastModifiedBy>
  <cp:revision>5</cp:revision>
  <cp:lastPrinted>2025-07-01T12:46:00Z</cp:lastPrinted>
  <dcterms:created xsi:type="dcterms:W3CDTF">2025-11-27T10:14:00Z</dcterms:created>
  <dcterms:modified xsi:type="dcterms:W3CDTF">2025-11-27T10:43:00Z</dcterms:modified>
</cp:coreProperties>
</file>