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0"/>
        <w:gridCol w:w="4905"/>
      </w:tblGrid>
      <w:tr w:rsidR="00785EFC" w:rsidTr="00785EFC">
        <w:tc>
          <w:tcPr>
            <w:tcW w:w="24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785EFC" w:rsidRDefault="00785E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43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85EFC" w:rsidRDefault="00785EFC" w:rsidP="00785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Додаток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Порядку визначення потреб населення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адміністративно-територіальної одиниці/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територіальної громади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у соціальних послугах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(пункт 1 розділу ІІ)</w:t>
            </w:r>
          </w:p>
        </w:tc>
      </w:tr>
    </w:tbl>
    <w:p w:rsidR="006B7BA4" w:rsidRPr="00785EFC" w:rsidRDefault="006B7BA4" w:rsidP="006B7BA4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n172"/>
      <w:bookmarkEnd w:id="0"/>
      <w:r w:rsidRPr="00785EF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ЗВІТ</w:t>
      </w:r>
      <w:r w:rsidRPr="00785EFC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785EF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 результатами визначення потреб у соціальних послугах населення</w:t>
      </w:r>
      <w:r w:rsidRPr="00785EFC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785EF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Мар’янівської</w:t>
      </w:r>
      <w:r w:rsidRPr="00785E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85EF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територіальної громади станом на 01.01.2026р.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0"/>
        <w:gridCol w:w="2563"/>
        <w:gridCol w:w="6616"/>
      </w:tblGrid>
      <w:tr w:rsidR="006B7BA4" w:rsidTr="006B7BA4">
        <w:trPr>
          <w:trHeight w:val="60"/>
        </w:trPr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n174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Назва розділу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Зм</w:t>
            </w:r>
            <w:bookmarkStart w:id="2" w:name="_GoBack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іст розділу*</w:t>
            </w:r>
          </w:p>
        </w:tc>
      </w:tr>
      <w:tr w:rsidR="006B7BA4" w:rsidTr="006B7BA4">
        <w:trPr>
          <w:trHeight w:val="60"/>
        </w:trPr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6B7BA4" w:rsidTr="006B7BA4">
        <w:trPr>
          <w:trHeight w:val="3585"/>
        </w:trPr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Вступна частина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 w:rsidP="001F59A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 Профіль територіальної громади: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Мар’янівська  селищна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ТГстворена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16.07.2019 року;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 Чисельність жителів громади -8942осіби, зокрема жінок-4065осіб; чоловіків-3377;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кількість населених пунктів-14; які входять до складу громади, відстань між ними та до адміністративного центру територіальної громади, кількість жителів у населених пунктах;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кількість сімей (домогосподарств), які проживають в громаді-3976; в них дітей шкільного віку-934;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кількість багатодітних сімей-128, в них дітей-401. До складу громади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входить-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старостинських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округів;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2. Основні тенденції соціально-демографічних процесів у територіальній громаді, зокрема:всього населення громади становить-8942осіби;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віковий розподіл (діти - 0-17 років-1233 осіб, молодь - 14-35 років-1600осіб, особи працездатного віку - 18-59 років-4</w:t>
            </w:r>
            <w:r w:rsidR="001F59A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особи похилого віку - 60-79 років-1</w:t>
            </w:r>
            <w:r w:rsidR="001F59A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  <w:r w:rsidR="001F59A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80 років і більше-</w:t>
            </w:r>
            <w:r w:rsidR="001F59A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 середній вік жителів територіальної громади-65років );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тенденції щодо зайнятості населення (частка безробітних серед працездатного населення)-1,</w:t>
            </w:r>
            <w:r w:rsidR="001F59A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% в 202</w:t>
            </w:r>
            <w:r w:rsidR="001F59A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році.</w:t>
            </w:r>
          </w:p>
        </w:tc>
      </w:tr>
      <w:tr w:rsidR="006B7BA4" w:rsidTr="006B7BA4">
        <w:trPr>
          <w:trHeight w:val="1620"/>
        </w:trPr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Характеристики вразливих груп населення, осіб/сімей, які перебувають у складних життєвих обставинах, стан охоплення соціальними послугами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 Чисельність вразливих груп населення відповідно до </w:t>
            </w:r>
            <w:hyperlink r:id="rId5" w:anchor="n143" w:history="1">
              <w:r>
                <w:rPr>
                  <w:rStyle w:val="a3"/>
                  <w:rFonts w:ascii="Times New Roman" w:eastAsia="Times New Roman" w:hAnsi="Times New Roman" w:cs="Times New Roman"/>
                  <w:color w:val="006600"/>
                  <w:sz w:val="24"/>
                  <w:szCs w:val="24"/>
                  <w:lang w:eastAsia="uk-UA"/>
                </w:rPr>
                <w:t>додатка 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до Порядку визначення потреб населення адміністративно-територіальної одиниці / територіальної громади у соціальних послугах (далі - Порядок).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2. Основними чинниками , що зумовлюють вразливість / складні життєві обставини в територіальній громаді є:похилий вік, інвалідність, малозабезпеченість ,невиліковні хвороби,безробіття, домашнє насильство.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3. Стан охоплення соціальними послугами вразливих груп населення, осіб/сімей, які перебувають у складних життєвих обставинах, відповідно до </w:t>
            </w:r>
            <w:hyperlink r:id="rId6" w:anchor="n159" w:history="1">
              <w:r>
                <w:rPr>
                  <w:rStyle w:val="a3"/>
                  <w:rFonts w:ascii="Times New Roman" w:eastAsia="Times New Roman" w:hAnsi="Times New Roman" w:cs="Times New Roman"/>
                  <w:color w:val="006600"/>
                  <w:sz w:val="24"/>
                  <w:szCs w:val="24"/>
                  <w:lang w:eastAsia="uk-UA"/>
                </w:rPr>
                <w:t>додатка 3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до Порядку</w:t>
            </w:r>
          </w:p>
        </w:tc>
      </w:tr>
      <w:tr w:rsidR="006B7BA4" w:rsidTr="006B7BA4">
        <w:trPr>
          <w:trHeight w:val="2760"/>
        </w:trPr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3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Основні соціальні проблеми та потреби у соціальних послугах жителів територіальної громади з числа вразливих груп населення, осіб/сімей, які перебувають у складних життєвих обставинах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1. На основі аналізу заяв,звернень,повідомлень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Мар’янівській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ТГ</w:t>
            </w:r>
            <w:r w:rsidR="001F59A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основними  соціальними  проблемами є домашнє насильство,інвалідність,похилий вік,створення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безбар’єрного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середовища, неналежне виконання батьківських обов’язків. Також на території громади проживають внутрішньо переміщені особи,які зазнали шкоди завданої воєнними діями. В разі звернень, виявлення даним категоріям осіб визначається потреба в наданні соціальних послуг на основі оцінювання потреб.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2. Можливі шляхи розв’язання існуючих соціальних проблем шляхи розв’язання існуючих проблем розглядаються для кожної сім’ї окремо. Загалом,  для осіб похилого віку є створення Мобільної соціальної служби, якою надаються соціальні послуги за місцем проживання. Для  інших категорії СЖО,ВПО створюється служба соціальної адаптації, яка буде працювати як індивідуально, так і в групах по категоріях.     </w:t>
            </w:r>
          </w:p>
        </w:tc>
      </w:tr>
      <w:tr w:rsidR="006B7BA4" w:rsidTr="006B7BA4">
        <w:trPr>
          <w:trHeight w:val="426"/>
        </w:trPr>
        <w:tc>
          <w:tcPr>
            <w:tcW w:w="3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Стан системи надання соціальних послуг і потреби для її подальшого розвитку</w:t>
            </w:r>
          </w:p>
        </w:tc>
        <w:tc>
          <w:tcPr>
            <w:tcW w:w="52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 Наявні ресурси: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Мар’янівській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ТГ- 23 грудня 2021 року №21/20  створено надавача –КУ  «Центр надання соціальних послуг», який надає послуги за рахунок  коштів місцевого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бюджету.</w:t>
            </w:r>
            <w:r w:rsidR="001F59A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</w:t>
            </w:r>
            <w:proofErr w:type="spellEnd"/>
            <w:r w:rsidR="001F59A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листопада 2024 року в комунальній</w:t>
            </w:r>
            <w:r w:rsidR="00C261D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1F59A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установі працює фахівець із супроводу ветеранів </w:t>
            </w:r>
            <w:r w:rsidR="00C261D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війни та демобілізованих осіб, який надає послуги вищевказаним особам.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Також надаються послуги з догляду на непрофесійній основі, відповідно до Постанови КМУ від 23.09.2020 №859.Видатки здійснюються за рахунок коштів місцевого бюджету.</w:t>
            </w:r>
          </w:p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.Відповідно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 </w:t>
            </w:r>
            <w:hyperlink r:id="rId7" w:anchor="n15" w:tgtFrame="_blank" w:history="1">
              <w:r>
                <w:rPr>
                  <w:rStyle w:val="a3"/>
                  <w:rFonts w:ascii="Times New Roman" w:eastAsia="Times New Roman" w:hAnsi="Times New Roman" w:cs="Times New Roman"/>
                  <w:color w:val="000099"/>
                  <w:sz w:val="24"/>
                  <w:szCs w:val="24"/>
                  <w:lang w:eastAsia="uk-UA"/>
                </w:rPr>
                <w:t>Класифікатора соціальних послуг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затвердженого наказом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Мінсоцполітики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від 23.06.2020 № 429, зареєстрованого в Міністерстві юстиції України 9 липня 2020 року за № 643/34926; Центром надаються такі соціальні послуги:догляд вдома, консультування, інформування,посередництво, представництво інтересів,соціальна профілактика,соціальний супровід сімей/осіб, які перебувають у складних життєвих обставинах, соціальний супровід сімей, у яких виховуються діти-сироти і діти, позбавлені батьківського піклування.</w:t>
            </w:r>
          </w:p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 громаді є сектор соціального захисту населення Мар’янівської селищної ради  до якого входять два працівники.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Ресурси ЦНСП передбачено.(додаток 2 до Порядку); Наразі відсутнє робоче місце ФСР  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відалених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робочих місцях.  Соціальні послуги доступні для осіб з інвалідністю та інших мало мобільних груп населення , зокрема є пандус до приміщення Мар’янівської селищної ради та ЦНСП. Спеціального транспорту для мало мобільних груп немає. </w:t>
            </w:r>
          </w:p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 разі потреби  до надання соціальних послуг залучаються медичні працівники,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працівники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освіти, психолог. Центр співпрацює зі Службою у справах дітей. </w:t>
            </w:r>
          </w:p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2. Вся інформація про соціальні послуги розміщена на стендах в адміністративному приміщенні і 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старостинських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округах, та на офіційних сайтах, в соціальних мережах.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3. В громаді функціонує заклад.,який забезпечує вразливі категорії населення соціальними послугами,надавачів недержавного сектору немає. Центр удосконалює надання соціальних послуг шляхом розширення змісту соціальних послуг. КУ фінансується з місцевого бюджету При плануванні видатків враховуються завдання щодо удосконалення розвитку соціальних послуг. При плануванні бюджету проводиться його обговорення, в тому числі в частині надання соціальних послуг.  </w:t>
            </w:r>
          </w:p>
        </w:tc>
      </w:tr>
      <w:tr w:rsidR="006B7BA4" w:rsidTr="006B7BA4">
        <w:trPr>
          <w:trHeight w:val="27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7BA4" w:rsidRDefault="006B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7BA4" w:rsidRDefault="006B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7BA4" w:rsidRDefault="006B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B7BA4" w:rsidTr="006B7BA4">
        <w:trPr>
          <w:trHeight w:val="2535"/>
        </w:trPr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5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Висновки щодо пріоритетів організації надання соціальних послуг у територіальній громаді в середньостроковій і короткостроковій перспективі з урахуванням виявлених потреб та наявних ресурсів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Висновки щодо потреб населення у соціальних послугах з урахуванням:</w:t>
            </w:r>
          </w:p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потенційних отримувачів соціальних послуг відноситься 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особи похилого віку, особи з інвалідністю,внутрішньо переміщені особи,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,та сім’ї  які постраждали від домашнього насильства , особи з числа дітей – сиріт та дітей, позбавлених батьківського піклування,сім’ї СЖО  та інші вразливі групи населення. В разі потреби ці категорії громадян забезпечуються соціальними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послугами.В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усному порядку,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телефоному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режимі, в письмовому порядку (анкетування )  проводилось опитування  потенційних отримувачів соціальних послуг. За результатами яких встановлено, що необхідні базові послуги надаються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надавачем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соціальних послуг. Найбільша потреба серед числа ВПО є натуральна допомога у вигляді  продуктових наборів, засоби гігієни.</w:t>
            </w:r>
          </w:p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Основні базові соціальні послуги, які надаються вразливим категоріям населення: догляд вдома. Консультування, інформування, посередництво, соціальна профілактика, соціальний супровід. Питання охоплення базовими соціальними послугами серед числа дітей  позбавлених батьківського піклування та дітей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–сиріт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перебуває на особливому контролі. Дані категорії осіб перебувають під соціальним супроводом.</w:t>
            </w:r>
          </w:p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Пріоритетним напрямком в розвитку соціальних послуг громади є розширення змісту окремих соціальних послуг, зокрема це послуги: соціальний супровід ветеранів війни,  натуральна допомога внутрішньо переміщеним особам, соціальний  супровід сімей СЖО.</w:t>
            </w:r>
          </w:p>
        </w:tc>
      </w:tr>
      <w:tr w:rsidR="006B7BA4" w:rsidTr="006B7BA4">
        <w:trPr>
          <w:trHeight w:val="426"/>
        </w:trPr>
        <w:tc>
          <w:tcPr>
            <w:tcW w:w="3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Рекомендації за результатами визначення потреб населення територіальної громади у соціальних послугах</w:t>
            </w:r>
          </w:p>
        </w:tc>
        <w:tc>
          <w:tcPr>
            <w:tcW w:w="52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1. Пріоритетні види соціальних послуг для жителів територіальної громади залишаються базові соціальні послуги,  які надаються ЦНСП. З метою забезпечення надання соціальних послуг вразливим категоріям населення, зокрема військовослужбовцям та ветеранам війни  розширюється зміст соціальної послуги-соціальна адаптація, до надання  якої  буде залучатися психолог, транспортування (соціальне таксі)для ветеранів війни /військовослужбовців  та їхніх сімей,  психологічна допомога та організація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ветеран-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; для дітей з інвалідністю та їх сімей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–послуги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логопеда, для вразливих сімей /осіб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–безоплатна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правнича допомога.</w:t>
            </w:r>
          </w:p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2.На даний час територіальна громада неспроможна надавати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соціальну послугу стаціонарного догляду . Але це питання перебуває на контролі та вразі необхідності особи, та  за її згодою  направляються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інтернатних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закладів. </w:t>
            </w:r>
          </w:p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3. Рекомендації щодо організації </w:t>
            </w:r>
          </w:p>
          <w:p w:rsidR="006B7BA4" w:rsidRDefault="006B7BA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Розширення змісту надання соціальних послуг,які дозволять охопити більшу частину вразливих груп населення. Зокрема це соціальна адаптація , яка передбачає також і групову роботу, створення Центру життєстійкості, яким також буде надаватись психосоціальна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підтримка.вразливим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категоріям населення. Продовжити комплексний підхід до обслуговування громадян похилого віку та осіб з інвалідністю.</w:t>
            </w:r>
          </w:p>
        </w:tc>
      </w:tr>
      <w:tr w:rsidR="006B7BA4" w:rsidTr="006B7BA4">
        <w:trPr>
          <w:trHeight w:val="27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7BA4" w:rsidRDefault="006B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7BA4" w:rsidRDefault="006B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7BA4" w:rsidRDefault="006B7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B7BA4" w:rsidTr="006B7BA4">
        <w:trPr>
          <w:trHeight w:val="60"/>
        </w:trPr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7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Додатки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7BA4" w:rsidRDefault="006B7BA4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 Дані щодо соціально-демографічної ситуації у територіальній громаді та кількості осіб / сімей, які належать до вразливих груп населення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або перебувають у складних життєвих обставинах (</w:t>
            </w:r>
            <w:hyperlink r:id="rId8" w:anchor="n143" w:history="1">
              <w:r>
                <w:rPr>
                  <w:rStyle w:val="a3"/>
                  <w:rFonts w:ascii="Times New Roman" w:eastAsia="Times New Roman" w:hAnsi="Times New Roman" w:cs="Times New Roman"/>
                  <w:color w:val="006600"/>
                  <w:sz w:val="24"/>
                  <w:szCs w:val="24"/>
                  <w:lang w:eastAsia="uk-UA"/>
                </w:rPr>
                <w:t>додаток 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до Порядку).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2. Узагальнені дані про надавачів соціальних послуг (за формою, наведеною у </w:t>
            </w:r>
            <w:hyperlink r:id="rId9" w:anchor="n147" w:history="1">
              <w:r>
                <w:rPr>
                  <w:rStyle w:val="a3"/>
                  <w:rFonts w:ascii="Times New Roman" w:eastAsia="Times New Roman" w:hAnsi="Times New Roman" w:cs="Times New Roman"/>
                  <w:color w:val="006600"/>
                  <w:sz w:val="24"/>
                  <w:szCs w:val="24"/>
                  <w:lang w:eastAsia="uk-UA"/>
                </w:rPr>
                <w:t>додатку 2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до Порядку).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3. Дані щодо забезпечення соціальними послугами осіб/сімей з числа вразливих груп населення та тих, які перебувають у складних життєвих обставинах (</w:t>
            </w:r>
            <w:hyperlink r:id="rId10" w:anchor="n159" w:history="1">
              <w:r>
                <w:rPr>
                  <w:rStyle w:val="a3"/>
                  <w:rFonts w:ascii="Times New Roman" w:eastAsia="Times New Roman" w:hAnsi="Times New Roman" w:cs="Times New Roman"/>
                  <w:color w:val="006600"/>
                  <w:sz w:val="24"/>
                  <w:szCs w:val="24"/>
                  <w:lang w:eastAsia="uk-UA"/>
                </w:rPr>
                <w:t>таблиця 3.1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додатка 3 до Порядку).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4. Дані щодо видів соціальних послуг, потребу в яких встановлено для осіб/сімей з числа вразливих груп населення та тих, які перебувають у складних життєвих обставинах (</w:t>
            </w:r>
            <w:hyperlink r:id="rId11" w:anchor="n162" w:history="1">
              <w:r>
                <w:rPr>
                  <w:rStyle w:val="a3"/>
                  <w:rFonts w:ascii="Times New Roman" w:eastAsia="Times New Roman" w:hAnsi="Times New Roman" w:cs="Times New Roman"/>
                  <w:color w:val="006600"/>
                  <w:sz w:val="24"/>
                  <w:szCs w:val="24"/>
                  <w:lang w:eastAsia="uk-UA"/>
                </w:rPr>
                <w:t>таблиця 3.2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додатка 3 до Порядку).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5. Інформація за результатами оцінювання організаційної спроможності територіальної громади у забезпеченні соціальними послугами (</w:t>
            </w:r>
            <w:hyperlink r:id="rId12" w:anchor="n166" w:history="1">
              <w:r>
                <w:rPr>
                  <w:rStyle w:val="a3"/>
                  <w:rFonts w:ascii="Times New Roman" w:eastAsia="Times New Roman" w:hAnsi="Times New Roman" w:cs="Times New Roman"/>
                  <w:color w:val="006600"/>
                  <w:sz w:val="24"/>
                  <w:szCs w:val="24"/>
                  <w:lang w:eastAsia="uk-UA"/>
                </w:rPr>
                <w:t>додаток 4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до Порядку).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 . </w:t>
            </w:r>
          </w:p>
        </w:tc>
      </w:tr>
    </w:tbl>
    <w:p w:rsidR="006B7BA4" w:rsidRDefault="006B7BA4" w:rsidP="006B7BA4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" w:name="n175"/>
      <w:bookmarkEnd w:id="3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__________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* Зміст розділів може бути розширено / уточнено з урахуванням результатів визначення потреб населення територіальної громади у соціальних послугах, бачення та пропозицій членів робочої групи з питань визначення потреб населення територіальної громади у соціальних послугах.</w:t>
      </w:r>
    </w:p>
    <w:p w:rsidR="006B7BA4" w:rsidRDefault="006B7BA4" w:rsidP="006B7BA4"/>
    <w:p w:rsidR="00436275" w:rsidRDefault="00436275"/>
    <w:sectPr w:rsidR="004362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9B0"/>
    <w:rsid w:val="00000DC7"/>
    <w:rsid w:val="00001521"/>
    <w:rsid w:val="000019C9"/>
    <w:rsid w:val="00001E78"/>
    <w:rsid w:val="00002570"/>
    <w:rsid w:val="000046B2"/>
    <w:rsid w:val="00004C25"/>
    <w:rsid w:val="00005892"/>
    <w:rsid w:val="00006363"/>
    <w:rsid w:val="00012982"/>
    <w:rsid w:val="00014882"/>
    <w:rsid w:val="00014E26"/>
    <w:rsid w:val="00017FD1"/>
    <w:rsid w:val="00021080"/>
    <w:rsid w:val="00021DBE"/>
    <w:rsid w:val="000247F0"/>
    <w:rsid w:val="00025B22"/>
    <w:rsid w:val="0002643D"/>
    <w:rsid w:val="0002780A"/>
    <w:rsid w:val="00030235"/>
    <w:rsid w:val="00030478"/>
    <w:rsid w:val="0003123F"/>
    <w:rsid w:val="00031930"/>
    <w:rsid w:val="00032056"/>
    <w:rsid w:val="00032716"/>
    <w:rsid w:val="00032A56"/>
    <w:rsid w:val="0003346B"/>
    <w:rsid w:val="00034368"/>
    <w:rsid w:val="0003478C"/>
    <w:rsid w:val="00034AA8"/>
    <w:rsid w:val="0003791B"/>
    <w:rsid w:val="000406D2"/>
    <w:rsid w:val="0004203B"/>
    <w:rsid w:val="00043129"/>
    <w:rsid w:val="00044DCD"/>
    <w:rsid w:val="000464F2"/>
    <w:rsid w:val="00052A5D"/>
    <w:rsid w:val="00054672"/>
    <w:rsid w:val="00054AD7"/>
    <w:rsid w:val="000559A6"/>
    <w:rsid w:val="00055E02"/>
    <w:rsid w:val="000661D2"/>
    <w:rsid w:val="00066BDB"/>
    <w:rsid w:val="00066C0D"/>
    <w:rsid w:val="00067D12"/>
    <w:rsid w:val="0007051E"/>
    <w:rsid w:val="00071A02"/>
    <w:rsid w:val="00071E7A"/>
    <w:rsid w:val="00072195"/>
    <w:rsid w:val="00072713"/>
    <w:rsid w:val="00073248"/>
    <w:rsid w:val="00073391"/>
    <w:rsid w:val="0007348B"/>
    <w:rsid w:val="00073603"/>
    <w:rsid w:val="000762EE"/>
    <w:rsid w:val="00082902"/>
    <w:rsid w:val="00083822"/>
    <w:rsid w:val="000877CC"/>
    <w:rsid w:val="000912D1"/>
    <w:rsid w:val="000917A2"/>
    <w:rsid w:val="00093131"/>
    <w:rsid w:val="000948E1"/>
    <w:rsid w:val="00095C78"/>
    <w:rsid w:val="00095E9A"/>
    <w:rsid w:val="00096540"/>
    <w:rsid w:val="00097255"/>
    <w:rsid w:val="000A003E"/>
    <w:rsid w:val="000A0526"/>
    <w:rsid w:val="000A0A92"/>
    <w:rsid w:val="000A1C86"/>
    <w:rsid w:val="000A1D84"/>
    <w:rsid w:val="000A1D93"/>
    <w:rsid w:val="000A6EA4"/>
    <w:rsid w:val="000A7624"/>
    <w:rsid w:val="000B574C"/>
    <w:rsid w:val="000C049C"/>
    <w:rsid w:val="000C24EF"/>
    <w:rsid w:val="000C32F0"/>
    <w:rsid w:val="000C46DC"/>
    <w:rsid w:val="000C5225"/>
    <w:rsid w:val="000C58B2"/>
    <w:rsid w:val="000C5C15"/>
    <w:rsid w:val="000C63CE"/>
    <w:rsid w:val="000C7646"/>
    <w:rsid w:val="000D276F"/>
    <w:rsid w:val="000D3AE3"/>
    <w:rsid w:val="000D3CC0"/>
    <w:rsid w:val="000D3EF9"/>
    <w:rsid w:val="000D4557"/>
    <w:rsid w:val="000D4782"/>
    <w:rsid w:val="000D5465"/>
    <w:rsid w:val="000D6567"/>
    <w:rsid w:val="000D731B"/>
    <w:rsid w:val="000D7CB6"/>
    <w:rsid w:val="000E0CCA"/>
    <w:rsid w:val="000E1357"/>
    <w:rsid w:val="000E28EE"/>
    <w:rsid w:val="000E2907"/>
    <w:rsid w:val="000E5166"/>
    <w:rsid w:val="000E5910"/>
    <w:rsid w:val="000E5A13"/>
    <w:rsid w:val="000E7420"/>
    <w:rsid w:val="000E7D85"/>
    <w:rsid w:val="000F143D"/>
    <w:rsid w:val="000F34BA"/>
    <w:rsid w:val="000F4126"/>
    <w:rsid w:val="000F4DD5"/>
    <w:rsid w:val="000F63B7"/>
    <w:rsid w:val="000F7ADC"/>
    <w:rsid w:val="000F7FFE"/>
    <w:rsid w:val="00100DC5"/>
    <w:rsid w:val="001015BC"/>
    <w:rsid w:val="0010229E"/>
    <w:rsid w:val="00102695"/>
    <w:rsid w:val="001028C8"/>
    <w:rsid w:val="001060EE"/>
    <w:rsid w:val="00106913"/>
    <w:rsid w:val="001102D1"/>
    <w:rsid w:val="00111B56"/>
    <w:rsid w:val="00113D85"/>
    <w:rsid w:val="00115283"/>
    <w:rsid w:val="00115854"/>
    <w:rsid w:val="00121661"/>
    <w:rsid w:val="001217B6"/>
    <w:rsid w:val="001235EA"/>
    <w:rsid w:val="00124828"/>
    <w:rsid w:val="00125C32"/>
    <w:rsid w:val="001276A1"/>
    <w:rsid w:val="00127C1D"/>
    <w:rsid w:val="001306A7"/>
    <w:rsid w:val="001325D6"/>
    <w:rsid w:val="00132F54"/>
    <w:rsid w:val="00135336"/>
    <w:rsid w:val="0013609E"/>
    <w:rsid w:val="001370C3"/>
    <w:rsid w:val="0014041F"/>
    <w:rsid w:val="00140694"/>
    <w:rsid w:val="00140D59"/>
    <w:rsid w:val="00146A0C"/>
    <w:rsid w:val="00147F7E"/>
    <w:rsid w:val="001529B5"/>
    <w:rsid w:val="00152AAA"/>
    <w:rsid w:val="001535E3"/>
    <w:rsid w:val="00156554"/>
    <w:rsid w:val="00161157"/>
    <w:rsid w:val="001633D2"/>
    <w:rsid w:val="0016414E"/>
    <w:rsid w:val="00164CF5"/>
    <w:rsid w:val="00167B1B"/>
    <w:rsid w:val="00167E41"/>
    <w:rsid w:val="0017035E"/>
    <w:rsid w:val="001721C2"/>
    <w:rsid w:val="00173206"/>
    <w:rsid w:val="001740A2"/>
    <w:rsid w:val="00175777"/>
    <w:rsid w:val="00175A7A"/>
    <w:rsid w:val="0018012A"/>
    <w:rsid w:val="00180D51"/>
    <w:rsid w:val="00181DB5"/>
    <w:rsid w:val="001820A3"/>
    <w:rsid w:val="00184C98"/>
    <w:rsid w:val="00184F0E"/>
    <w:rsid w:val="00186368"/>
    <w:rsid w:val="00186E7D"/>
    <w:rsid w:val="00186EA7"/>
    <w:rsid w:val="00192932"/>
    <w:rsid w:val="00192996"/>
    <w:rsid w:val="001942B4"/>
    <w:rsid w:val="001954C3"/>
    <w:rsid w:val="001A0F28"/>
    <w:rsid w:val="001A1F96"/>
    <w:rsid w:val="001A61C9"/>
    <w:rsid w:val="001A6F99"/>
    <w:rsid w:val="001B1922"/>
    <w:rsid w:val="001B4F22"/>
    <w:rsid w:val="001C12DE"/>
    <w:rsid w:val="001C29F3"/>
    <w:rsid w:val="001C2B15"/>
    <w:rsid w:val="001C2BE4"/>
    <w:rsid w:val="001C35A1"/>
    <w:rsid w:val="001C5BE7"/>
    <w:rsid w:val="001C6042"/>
    <w:rsid w:val="001C6869"/>
    <w:rsid w:val="001C72E4"/>
    <w:rsid w:val="001C7DB4"/>
    <w:rsid w:val="001C7EC8"/>
    <w:rsid w:val="001D1143"/>
    <w:rsid w:val="001D38D1"/>
    <w:rsid w:val="001D3B00"/>
    <w:rsid w:val="001D5894"/>
    <w:rsid w:val="001D5B5C"/>
    <w:rsid w:val="001D645C"/>
    <w:rsid w:val="001D69AC"/>
    <w:rsid w:val="001E0440"/>
    <w:rsid w:val="001E191B"/>
    <w:rsid w:val="001E2ED5"/>
    <w:rsid w:val="001E489B"/>
    <w:rsid w:val="001E57E2"/>
    <w:rsid w:val="001E656A"/>
    <w:rsid w:val="001F24CD"/>
    <w:rsid w:val="001F3AB9"/>
    <w:rsid w:val="001F481A"/>
    <w:rsid w:val="001F59A6"/>
    <w:rsid w:val="002000AD"/>
    <w:rsid w:val="00200BB6"/>
    <w:rsid w:val="002011C6"/>
    <w:rsid w:val="002012DE"/>
    <w:rsid w:val="002014F8"/>
    <w:rsid w:val="00201532"/>
    <w:rsid w:val="00202993"/>
    <w:rsid w:val="002029D3"/>
    <w:rsid w:val="00203838"/>
    <w:rsid w:val="00204913"/>
    <w:rsid w:val="00205E57"/>
    <w:rsid w:val="00207CF2"/>
    <w:rsid w:val="00210616"/>
    <w:rsid w:val="00211E5B"/>
    <w:rsid w:val="00212A02"/>
    <w:rsid w:val="00215353"/>
    <w:rsid w:val="00215AF9"/>
    <w:rsid w:val="002174C9"/>
    <w:rsid w:val="002222EA"/>
    <w:rsid w:val="002231F4"/>
    <w:rsid w:val="002233F9"/>
    <w:rsid w:val="002234AB"/>
    <w:rsid w:val="0022428B"/>
    <w:rsid w:val="002251CD"/>
    <w:rsid w:val="00226D4D"/>
    <w:rsid w:val="00231912"/>
    <w:rsid w:val="0023542D"/>
    <w:rsid w:val="00236B9B"/>
    <w:rsid w:val="00240D67"/>
    <w:rsid w:val="00241C05"/>
    <w:rsid w:val="00242A2F"/>
    <w:rsid w:val="00242E7A"/>
    <w:rsid w:val="002462C5"/>
    <w:rsid w:val="00246679"/>
    <w:rsid w:val="00247E28"/>
    <w:rsid w:val="002505B6"/>
    <w:rsid w:val="002547C7"/>
    <w:rsid w:val="00254FC7"/>
    <w:rsid w:val="002617F2"/>
    <w:rsid w:val="0026277C"/>
    <w:rsid w:val="00263905"/>
    <w:rsid w:val="0026449D"/>
    <w:rsid w:val="002651F7"/>
    <w:rsid w:val="00266265"/>
    <w:rsid w:val="00267595"/>
    <w:rsid w:val="00270462"/>
    <w:rsid w:val="00270C8F"/>
    <w:rsid w:val="00271408"/>
    <w:rsid w:val="002717B8"/>
    <w:rsid w:val="00271AE9"/>
    <w:rsid w:val="002731FE"/>
    <w:rsid w:val="00273D5E"/>
    <w:rsid w:val="00274166"/>
    <w:rsid w:val="0027423C"/>
    <w:rsid w:val="0027678B"/>
    <w:rsid w:val="00281238"/>
    <w:rsid w:val="002812FC"/>
    <w:rsid w:val="002832DC"/>
    <w:rsid w:val="002840F8"/>
    <w:rsid w:val="00284ACF"/>
    <w:rsid w:val="00285844"/>
    <w:rsid w:val="00285E21"/>
    <w:rsid w:val="002904A2"/>
    <w:rsid w:val="00291105"/>
    <w:rsid w:val="002942A3"/>
    <w:rsid w:val="002954FD"/>
    <w:rsid w:val="00296CDF"/>
    <w:rsid w:val="002A06F8"/>
    <w:rsid w:val="002A17BA"/>
    <w:rsid w:val="002A1DDE"/>
    <w:rsid w:val="002A22B9"/>
    <w:rsid w:val="002A3406"/>
    <w:rsid w:val="002A558E"/>
    <w:rsid w:val="002A675F"/>
    <w:rsid w:val="002B365D"/>
    <w:rsid w:val="002B3B14"/>
    <w:rsid w:val="002B60E9"/>
    <w:rsid w:val="002B7063"/>
    <w:rsid w:val="002C1B65"/>
    <w:rsid w:val="002C4A8B"/>
    <w:rsid w:val="002D041A"/>
    <w:rsid w:val="002D1EE4"/>
    <w:rsid w:val="002D2097"/>
    <w:rsid w:val="002D2260"/>
    <w:rsid w:val="002D22C6"/>
    <w:rsid w:val="002D58FE"/>
    <w:rsid w:val="002E2099"/>
    <w:rsid w:val="002E358A"/>
    <w:rsid w:val="002E3CD1"/>
    <w:rsid w:val="002E49F7"/>
    <w:rsid w:val="002E526C"/>
    <w:rsid w:val="002E528C"/>
    <w:rsid w:val="002E5FBF"/>
    <w:rsid w:val="002F0A40"/>
    <w:rsid w:val="002F1A86"/>
    <w:rsid w:val="002F2FFF"/>
    <w:rsid w:val="002F3725"/>
    <w:rsid w:val="002F37B1"/>
    <w:rsid w:val="002F4EF2"/>
    <w:rsid w:val="002F59B9"/>
    <w:rsid w:val="002F6676"/>
    <w:rsid w:val="00301C7C"/>
    <w:rsid w:val="00301F44"/>
    <w:rsid w:val="00302571"/>
    <w:rsid w:val="00302E28"/>
    <w:rsid w:val="00302F72"/>
    <w:rsid w:val="00303089"/>
    <w:rsid w:val="0030366C"/>
    <w:rsid w:val="003041E5"/>
    <w:rsid w:val="0030661F"/>
    <w:rsid w:val="00307772"/>
    <w:rsid w:val="00312C03"/>
    <w:rsid w:val="0031316D"/>
    <w:rsid w:val="003133C1"/>
    <w:rsid w:val="003141BA"/>
    <w:rsid w:val="00314851"/>
    <w:rsid w:val="003149CB"/>
    <w:rsid w:val="0031590F"/>
    <w:rsid w:val="00317D0B"/>
    <w:rsid w:val="00317F8D"/>
    <w:rsid w:val="00321B86"/>
    <w:rsid w:val="003247B8"/>
    <w:rsid w:val="00324AC0"/>
    <w:rsid w:val="00325C4F"/>
    <w:rsid w:val="00327452"/>
    <w:rsid w:val="003301AD"/>
    <w:rsid w:val="00330707"/>
    <w:rsid w:val="003315AA"/>
    <w:rsid w:val="00331B0F"/>
    <w:rsid w:val="00333965"/>
    <w:rsid w:val="0033512D"/>
    <w:rsid w:val="003423D7"/>
    <w:rsid w:val="003429BF"/>
    <w:rsid w:val="00343686"/>
    <w:rsid w:val="0034456A"/>
    <w:rsid w:val="00347F6A"/>
    <w:rsid w:val="003517FA"/>
    <w:rsid w:val="0035219A"/>
    <w:rsid w:val="003523E4"/>
    <w:rsid w:val="00354A6F"/>
    <w:rsid w:val="00355BBA"/>
    <w:rsid w:val="00356C73"/>
    <w:rsid w:val="00357198"/>
    <w:rsid w:val="00361A4B"/>
    <w:rsid w:val="00363005"/>
    <w:rsid w:val="00363492"/>
    <w:rsid w:val="003637D4"/>
    <w:rsid w:val="003646EC"/>
    <w:rsid w:val="00364B19"/>
    <w:rsid w:val="00364FD1"/>
    <w:rsid w:val="0036551E"/>
    <w:rsid w:val="00374468"/>
    <w:rsid w:val="00374B80"/>
    <w:rsid w:val="00375982"/>
    <w:rsid w:val="00377B70"/>
    <w:rsid w:val="003804D8"/>
    <w:rsid w:val="00380D88"/>
    <w:rsid w:val="00381698"/>
    <w:rsid w:val="00382356"/>
    <w:rsid w:val="00382631"/>
    <w:rsid w:val="00382EEB"/>
    <w:rsid w:val="003866E3"/>
    <w:rsid w:val="003936FD"/>
    <w:rsid w:val="00395913"/>
    <w:rsid w:val="00396092"/>
    <w:rsid w:val="00397096"/>
    <w:rsid w:val="00397561"/>
    <w:rsid w:val="003A09B9"/>
    <w:rsid w:val="003A3545"/>
    <w:rsid w:val="003A4C42"/>
    <w:rsid w:val="003A5272"/>
    <w:rsid w:val="003A5784"/>
    <w:rsid w:val="003A5EB9"/>
    <w:rsid w:val="003A611E"/>
    <w:rsid w:val="003B0BFD"/>
    <w:rsid w:val="003B17C9"/>
    <w:rsid w:val="003B298C"/>
    <w:rsid w:val="003B382A"/>
    <w:rsid w:val="003B3EB9"/>
    <w:rsid w:val="003B51AB"/>
    <w:rsid w:val="003C0D37"/>
    <w:rsid w:val="003C2A82"/>
    <w:rsid w:val="003D0078"/>
    <w:rsid w:val="003D2F97"/>
    <w:rsid w:val="003D47AF"/>
    <w:rsid w:val="003D5C4F"/>
    <w:rsid w:val="003D7183"/>
    <w:rsid w:val="003E258C"/>
    <w:rsid w:val="003E3580"/>
    <w:rsid w:val="003E4542"/>
    <w:rsid w:val="003E67DB"/>
    <w:rsid w:val="003E7122"/>
    <w:rsid w:val="003F15A5"/>
    <w:rsid w:val="003F1E26"/>
    <w:rsid w:val="003F2B6E"/>
    <w:rsid w:val="003F376C"/>
    <w:rsid w:val="003F476D"/>
    <w:rsid w:val="003F4C39"/>
    <w:rsid w:val="00400CF5"/>
    <w:rsid w:val="00401D41"/>
    <w:rsid w:val="00401FED"/>
    <w:rsid w:val="00402142"/>
    <w:rsid w:val="004036B0"/>
    <w:rsid w:val="00405D52"/>
    <w:rsid w:val="00405F6C"/>
    <w:rsid w:val="00410A0C"/>
    <w:rsid w:val="00410A1D"/>
    <w:rsid w:val="004123CF"/>
    <w:rsid w:val="00414150"/>
    <w:rsid w:val="00415B1C"/>
    <w:rsid w:val="00417F88"/>
    <w:rsid w:val="00420C58"/>
    <w:rsid w:val="00420EDC"/>
    <w:rsid w:val="00422C5D"/>
    <w:rsid w:val="00430474"/>
    <w:rsid w:val="00431475"/>
    <w:rsid w:val="004320E2"/>
    <w:rsid w:val="004334DA"/>
    <w:rsid w:val="00436275"/>
    <w:rsid w:val="0044007A"/>
    <w:rsid w:val="0044426C"/>
    <w:rsid w:val="004457B2"/>
    <w:rsid w:val="00445AAC"/>
    <w:rsid w:val="004460F8"/>
    <w:rsid w:val="004465AB"/>
    <w:rsid w:val="00446C2C"/>
    <w:rsid w:val="00447933"/>
    <w:rsid w:val="00451719"/>
    <w:rsid w:val="00452901"/>
    <w:rsid w:val="004529A6"/>
    <w:rsid w:val="004565E2"/>
    <w:rsid w:val="004568AA"/>
    <w:rsid w:val="004578A4"/>
    <w:rsid w:val="004601A9"/>
    <w:rsid w:val="00465B1D"/>
    <w:rsid w:val="0046663F"/>
    <w:rsid w:val="00471866"/>
    <w:rsid w:val="00473EA4"/>
    <w:rsid w:val="0047503E"/>
    <w:rsid w:val="004755E4"/>
    <w:rsid w:val="004762C6"/>
    <w:rsid w:val="00476320"/>
    <w:rsid w:val="00477680"/>
    <w:rsid w:val="00481D2C"/>
    <w:rsid w:val="00483B02"/>
    <w:rsid w:val="004844DF"/>
    <w:rsid w:val="00486201"/>
    <w:rsid w:val="00487B51"/>
    <w:rsid w:val="00490F6B"/>
    <w:rsid w:val="004915C2"/>
    <w:rsid w:val="004920E6"/>
    <w:rsid w:val="00494DF1"/>
    <w:rsid w:val="00495691"/>
    <w:rsid w:val="0049574A"/>
    <w:rsid w:val="00495B82"/>
    <w:rsid w:val="00496E59"/>
    <w:rsid w:val="004A04E1"/>
    <w:rsid w:val="004A7AED"/>
    <w:rsid w:val="004B0182"/>
    <w:rsid w:val="004B06DD"/>
    <w:rsid w:val="004B1FC0"/>
    <w:rsid w:val="004B369B"/>
    <w:rsid w:val="004B36AF"/>
    <w:rsid w:val="004B431A"/>
    <w:rsid w:val="004B55D9"/>
    <w:rsid w:val="004B6880"/>
    <w:rsid w:val="004B689E"/>
    <w:rsid w:val="004C24C4"/>
    <w:rsid w:val="004C2F9F"/>
    <w:rsid w:val="004C3DA5"/>
    <w:rsid w:val="004C4558"/>
    <w:rsid w:val="004C65AD"/>
    <w:rsid w:val="004C72B8"/>
    <w:rsid w:val="004C7705"/>
    <w:rsid w:val="004D1388"/>
    <w:rsid w:val="004D204B"/>
    <w:rsid w:val="004D2845"/>
    <w:rsid w:val="004D49A2"/>
    <w:rsid w:val="004D542C"/>
    <w:rsid w:val="004E1D1B"/>
    <w:rsid w:val="004E25A2"/>
    <w:rsid w:val="004E3825"/>
    <w:rsid w:val="004E3943"/>
    <w:rsid w:val="004E7583"/>
    <w:rsid w:val="004F186B"/>
    <w:rsid w:val="004F357B"/>
    <w:rsid w:val="004F4E66"/>
    <w:rsid w:val="004F66EB"/>
    <w:rsid w:val="005018DE"/>
    <w:rsid w:val="00503F20"/>
    <w:rsid w:val="00506A1E"/>
    <w:rsid w:val="00506A7D"/>
    <w:rsid w:val="00507811"/>
    <w:rsid w:val="00507D62"/>
    <w:rsid w:val="0051391F"/>
    <w:rsid w:val="005145F5"/>
    <w:rsid w:val="005153BC"/>
    <w:rsid w:val="005156C3"/>
    <w:rsid w:val="005214B7"/>
    <w:rsid w:val="005225B3"/>
    <w:rsid w:val="00522971"/>
    <w:rsid w:val="005232B0"/>
    <w:rsid w:val="0052576A"/>
    <w:rsid w:val="00525982"/>
    <w:rsid w:val="00526524"/>
    <w:rsid w:val="0053235D"/>
    <w:rsid w:val="005325EE"/>
    <w:rsid w:val="00534726"/>
    <w:rsid w:val="005358EE"/>
    <w:rsid w:val="00536A5F"/>
    <w:rsid w:val="005377BE"/>
    <w:rsid w:val="00537B51"/>
    <w:rsid w:val="00540593"/>
    <w:rsid w:val="00541AD1"/>
    <w:rsid w:val="005437D4"/>
    <w:rsid w:val="0054465E"/>
    <w:rsid w:val="00545465"/>
    <w:rsid w:val="005455B5"/>
    <w:rsid w:val="0055178D"/>
    <w:rsid w:val="00551B8D"/>
    <w:rsid w:val="00552F15"/>
    <w:rsid w:val="005618E4"/>
    <w:rsid w:val="00561A8B"/>
    <w:rsid w:val="00561EE8"/>
    <w:rsid w:val="00562A6A"/>
    <w:rsid w:val="00564CA9"/>
    <w:rsid w:val="00567141"/>
    <w:rsid w:val="0056721F"/>
    <w:rsid w:val="005675BD"/>
    <w:rsid w:val="005676B2"/>
    <w:rsid w:val="00570C08"/>
    <w:rsid w:val="0057172E"/>
    <w:rsid w:val="00571ADB"/>
    <w:rsid w:val="00572210"/>
    <w:rsid w:val="00572A44"/>
    <w:rsid w:val="00573366"/>
    <w:rsid w:val="00575290"/>
    <w:rsid w:val="00576DA7"/>
    <w:rsid w:val="005843DC"/>
    <w:rsid w:val="005852BD"/>
    <w:rsid w:val="00586632"/>
    <w:rsid w:val="0059694D"/>
    <w:rsid w:val="005A0BE8"/>
    <w:rsid w:val="005A0F89"/>
    <w:rsid w:val="005A2050"/>
    <w:rsid w:val="005A3C81"/>
    <w:rsid w:val="005A6B29"/>
    <w:rsid w:val="005A7C33"/>
    <w:rsid w:val="005A7CE9"/>
    <w:rsid w:val="005B08DE"/>
    <w:rsid w:val="005B3523"/>
    <w:rsid w:val="005B3942"/>
    <w:rsid w:val="005B498E"/>
    <w:rsid w:val="005B4D6C"/>
    <w:rsid w:val="005B5A58"/>
    <w:rsid w:val="005B6CB5"/>
    <w:rsid w:val="005B7179"/>
    <w:rsid w:val="005B7694"/>
    <w:rsid w:val="005C0B0A"/>
    <w:rsid w:val="005C2066"/>
    <w:rsid w:val="005C249C"/>
    <w:rsid w:val="005C2A7E"/>
    <w:rsid w:val="005C50B1"/>
    <w:rsid w:val="005C51A9"/>
    <w:rsid w:val="005C5807"/>
    <w:rsid w:val="005C652A"/>
    <w:rsid w:val="005D05AD"/>
    <w:rsid w:val="005D40CD"/>
    <w:rsid w:val="005D43CC"/>
    <w:rsid w:val="005D603B"/>
    <w:rsid w:val="005D732D"/>
    <w:rsid w:val="005D75ED"/>
    <w:rsid w:val="005D797B"/>
    <w:rsid w:val="005E0747"/>
    <w:rsid w:val="005E1F63"/>
    <w:rsid w:val="005E440C"/>
    <w:rsid w:val="005E5E50"/>
    <w:rsid w:val="005F010F"/>
    <w:rsid w:val="005F0FA7"/>
    <w:rsid w:val="005F2958"/>
    <w:rsid w:val="005F3AA9"/>
    <w:rsid w:val="005F5828"/>
    <w:rsid w:val="005F66D3"/>
    <w:rsid w:val="00601599"/>
    <w:rsid w:val="006019CB"/>
    <w:rsid w:val="00602F51"/>
    <w:rsid w:val="00603051"/>
    <w:rsid w:val="00605B33"/>
    <w:rsid w:val="006071B5"/>
    <w:rsid w:val="0061142A"/>
    <w:rsid w:val="00611454"/>
    <w:rsid w:val="00612908"/>
    <w:rsid w:val="00621B39"/>
    <w:rsid w:val="00622277"/>
    <w:rsid w:val="00623071"/>
    <w:rsid w:val="0062421A"/>
    <w:rsid w:val="00624DED"/>
    <w:rsid w:val="0063234E"/>
    <w:rsid w:val="00632562"/>
    <w:rsid w:val="00633DED"/>
    <w:rsid w:val="00635B5E"/>
    <w:rsid w:val="00635B6A"/>
    <w:rsid w:val="006368E7"/>
    <w:rsid w:val="006430C4"/>
    <w:rsid w:val="00644025"/>
    <w:rsid w:val="00645620"/>
    <w:rsid w:val="00652426"/>
    <w:rsid w:val="00653561"/>
    <w:rsid w:val="00653D5D"/>
    <w:rsid w:val="00653F80"/>
    <w:rsid w:val="0065403A"/>
    <w:rsid w:val="006606F4"/>
    <w:rsid w:val="00661927"/>
    <w:rsid w:val="00662CF6"/>
    <w:rsid w:val="006661B2"/>
    <w:rsid w:val="006715D1"/>
    <w:rsid w:val="0067172D"/>
    <w:rsid w:val="00671B4D"/>
    <w:rsid w:val="006720F9"/>
    <w:rsid w:val="006727DF"/>
    <w:rsid w:val="00673213"/>
    <w:rsid w:val="006758C9"/>
    <w:rsid w:val="0067742D"/>
    <w:rsid w:val="00677B3C"/>
    <w:rsid w:val="00681A76"/>
    <w:rsid w:val="00682370"/>
    <w:rsid w:val="00682445"/>
    <w:rsid w:val="00682791"/>
    <w:rsid w:val="006850A1"/>
    <w:rsid w:val="006863BE"/>
    <w:rsid w:val="00686F43"/>
    <w:rsid w:val="006871AB"/>
    <w:rsid w:val="00687CA2"/>
    <w:rsid w:val="00687EA8"/>
    <w:rsid w:val="00690197"/>
    <w:rsid w:val="00690A79"/>
    <w:rsid w:val="006922BF"/>
    <w:rsid w:val="00692979"/>
    <w:rsid w:val="00692E36"/>
    <w:rsid w:val="00693827"/>
    <w:rsid w:val="00694DB0"/>
    <w:rsid w:val="006969BC"/>
    <w:rsid w:val="006976C8"/>
    <w:rsid w:val="00697C25"/>
    <w:rsid w:val="00697F15"/>
    <w:rsid w:val="006A0D06"/>
    <w:rsid w:val="006A0EA2"/>
    <w:rsid w:val="006A1326"/>
    <w:rsid w:val="006A3124"/>
    <w:rsid w:val="006A4D93"/>
    <w:rsid w:val="006A5142"/>
    <w:rsid w:val="006A5976"/>
    <w:rsid w:val="006A65C1"/>
    <w:rsid w:val="006A6791"/>
    <w:rsid w:val="006A6F48"/>
    <w:rsid w:val="006A7651"/>
    <w:rsid w:val="006A7B20"/>
    <w:rsid w:val="006B0F29"/>
    <w:rsid w:val="006B424B"/>
    <w:rsid w:val="006B48E7"/>
    <w:rsid w:val="006B5464"/>
    <w:rsid w:val="006B618E"/>
    <w:rsid w:val="006B7BA4"/>
    <w:rsid w:val="006C26EA"/>
    <w:rsid w:val="006C3DC5"/>
    <w:rsid w:val="006C41D8"/>
    <w:rsid w:val="006C60DF"/>
    <w:rsid w:val="006C61F3"/>
    <w:rsid w:val="006C7400"/>
    <w:rsid w:val="006D07E4"/>
    <w:rsid w:val="006D0C15"/>
    <w:rsid w:val="006D2DCE"/>
    <w:rsid w:val="006D3828"/>
    <w:rsid w:val="006D5A8D"/>
    <w:rsid w:val="006D6F8A"/>
    <w:rsid w:val="006E1876"/>
    <w:rsid w:val="006E20D3"/>
    <w:rsid w:val="006E3BE3"/>
    <w:rsid w:val="006E4D9C"/>
    <w:rsid w:val="006E533C"/>
    <w:rsid w:val="006E5C13"/>
    <w:rsid w:val="006E7486"/>
    <w:rsid w:val="006E7BFC"/>
    <w:rsid w:val="006E7F7F"/>
    <w:rsid w:val="006F0E5E"/>
    <w:rsid w:val="006F1173"/>
    <w:rsid w:val="006F1634"/>
    <w:rsid w:val="006F430F"/>
    <w:rsid w:val="006F5CF8"/>
    <w:rsid w:val="006F6C70"/>
    <w:rsid w:val="006F714F"/>
    <w:rsid w:val="0070156F"/>
    <w:rsid w:val="00705389"/>
    <w:rsid w:val="00706015"/>
    <w:rsid w:val="007135E5"/>
    <w:rsid w:val="007138C6"/>
    <w:rsid w:val="007142F8"/>
    <w:rsid w:val="0071473F"/>
    <w:rsid w:val="00714B87"/>
    <w:rsid w:val="0071600D"/>
    <w:rsid w:val="00717613"/>
    <w:rsid w:val="00721641"/>
    <w:rsid w:val="00722938"/>
    <w:rsid w:val="00725965"/>
    <w:rsid w:val="007278B4"/>
    <w:rsid w:val="00731B32"/>
    <w:rsid w:val="00732E5E"/>
    <w:rsid w:val="00733FEF"/>
    <w:rsid w:val="007372A1"/>
    <w:rsid w:val="00740AEA"/>
    <w:rsid w:val="00742E49"/>
    <w:rsid w:val="00743260"/>
    <w:rsid w:val="00744852"/>
    <w:rsid w:val="00744C4D"/>
    <w:rsid w:val="00745ACA"/>
    <w:rsid w:val="00746668"/>
    <w:rsid w:val="00750E47"/>
    <w:rsid w:val="00751117"/>
    <w:rsid w:val="00751B8C"/>
    <w:rsid w:val="00753790"/>
    <w:rsid w:val="00754D4B"/>
    <w:rsid w:val="007566CE"/>
    <w:rsid w:val="00757B03"/>
    <w:rsid w:val="00757CED"/>
    <w:rsid w:val="0076291D"/>
    <w:rsid w:val="00762DA9"/>
    <w:rsid w:val="00763DF6"/>
    <w:rsid w:val="00765300"/>
    <w:rsid w:val="00765FAB"/>
    <w:rsid w:val="007706BB"/>
    <w:rsid w:val="0077146F"/>
    <w:rsid w:val="00773E67"/>
    <w:rsid w:val="0077487A"/>
    <w:rsid w:val="00776045"/>
    <w:rsid w:val="00777121"/>
    <w:rsid w:val="00777761"/>
    <w:rsid w:val="007800B7"/>
    <w:rsid w:val="00783AE0"/>
    <w:rsid w:val="00784524"/>
    <w:rsid w:val="00785350"/>
    <w:rsid w:val="00785EFC"/>
    <w:rsid w:val="007864E5"/>
    <w:rsid w:val="00787082"/>
    <w:rsid w:val="00790F56"/>
    <w:rsid w:val="00792AD0"/>
    <w:rsid w:val="0079432B"/>
    <w:rsid w:val="00794977"/>
    <w:rsid w:val="00796335"/>
    <w:rsid w:val="007964E9"/>
    <w:rsid w:val="00796BD2"/>
    <w:rsid w:val="00797039"/>
    <w:rsid w:val="007A0D61"/>
    <w:rsid w:val="007A22B6"/>
    <w:rsid w:val="007A28D0"/>
    <w:rsid w:val="007A5583"/>
    <w:rsid w:val="007A5C20"/>
    <w:rsid w:val="007A660A"/>
    <w:rsid w:val="007A6AA9"/>
    <w:rsid w:val="007A7CD6"/>
    <w:rsid w:val="007B1F56"/>
    <w:rsid w:val="007B31AF"/>
    <w:rsid w:val="007B5080"/>
    <w:rsid w:val="007B52A4"/>
    <w:rsid w:val="007B585E"/>
    <w:rsid w:val="007B59FC"/>
    <w:rsid w:val="007B5BC9"/>
    <w:rsid w:val="007B61C1"/>
    <w:rsid w:val="007C030A"/>
    <w:rsid w:val="007C0563"/>
    <w:rsid w:val="007C294E"/>
    <w:rsid w:val="007C2D70"/>
    <w:rsid w:val="007C2E1C"/>
    <w:rsid w:val="007C49D2"/>
    <w:rsid w:val="007C4B07"/>
    <w:rsid w:val="007C7C99"/>
    <w:rsid w:val="007D016E"/>
    <w:rsid w:val="007D1CDB"/>
    <w:rsid w:val="007D3C93"/>
    <w:rsid w:val="007D4894"/>
    <w:rsid w:val="007D6BB6"/>
    <w:rsid w:val="007E043D"/>
    <w:rsid w:val="007E1180"/>
    <w:rsid w:val="007E1371"/>
    <w:rsid w:val="007E18C4"/>
    <w:rsid w:val="007E1F8C"/>
    <w:rsid w:val="007E2611"/>
    <w:rsid w:val="007E3717"/>
    <w:rsid w:val="007E512C"/>
    <w:rsid w:val="007E51AB"/>
    <w:rsid w:val="007F0095"/>
    <w:rsid w:val="007F0DDF"/>
    <w:rsid w:val="007F2530"/>
    <w:rsid w:val="007F3A6A"/>
    <w:rsid w:val="007F3DE8"/>
    <w:rsid w:val="007F7E70"/>
    <w:rsid w:val="00800B73"/>
    <w:rsid w:val="00801A24"/>
    <w:rsid w:val="00802ECE"/>
    <w:rsid w:val="008047E0"/>
    <w:rsid w:val="00805D1A"/>
    <w:rsid w:val="00805D34"/>
    <w:rsid w:val="00806117"/>
    <w:rsid w:val="008061ED"/>
    <w:rsid w:val="00806522"/>
    <w:rsid w:val="008105BF"/>
    <w:rsid w:val="00810D46"/>
    <w:rsid w:val="00811923"/>
    <w:rsid w:val="00812822"/>
    <w:rsid w:val="0081300D"/>
    <w:rsid w:val="00813D20"/>
    <w:rsid w:val="00814223"/>
    <w:rsid w:val="00815B70"/>
    <w:rsid w:val="0082186E"/>
    <w:rsid w:val="00821E80"/>
    <w:rsid w:val="00821FCB"/>
    <w:rsid w:val="00822A88"/>
    <w:rsid w:val="00826966"/>
    <w:rsid w:val="00827D7E"/>
    <w:rsid w:val="00827DF3"/>
    <w:rsid w:val="00831E5A"/>
    <w:rsid w:val="00832956"/>
    <w:rsid w:val="00833D41"/>
    <w:rsid w:val="0083533F"/>
    <w:rsid w:val="00836371"/>
    <w:rsid w:val="00841ABF"/>
    <w:rsid w:val="00844D45"/>
    <w:rsid w:val="008451FB"/>
    <w:rsid w:val="00846A7D"/>
    <w:rsid w:val="0084745B"/>
    <w:rsid w:val="00847A89"/>
    <w:rsid w:val="0085130A"/>
    <w:rsid w:val="00852328"/>
    <w:rsid w:val="00854A98"/>
    <w:rsid w:val="008560C4"/>
    <w:rsid w:val="008566FF"/>
    <w:rsid w:val="0085673F"/>
    <w:rsid w:val="008575DC"/>
    <w:rsid w:val="00860B34"/>
    <w:rsid w:val="00860D1E"/>
    <w:rsid w:val="00860FCA"/>
    <w:rsid w:val="0086314D"/>
    <w:rsid w:val="00865974"/>
    <w:rsid w:val="008670C2"/>
    <w:rsid w:val="008711E8"/>
    <w:rsid w:val="008714CB"/>
    <w:rsid w:val="00875772"/>
    <w:rsid w:val="00883AA0"/>
    <w:rsid w:val="0088520F"/>
    <w:rsid w:val="008907C8"/>
    <w:rsid w:val="00892828"/>
    <w:rsid w:val="0089300A"/>
    <w:rsid w:val="00893C5A"/>
    <w:rsid w:val="00894360"/>
    <w:rsid w:val="008A06EB"/>
    <w:rsid w:val="008A2164"/>
    <w:rsid w:val="008A6FFF"/>
    <w:rsid w:val="008A7683"/>
    <w:rsid w:val="008B2D6B"/>
    <w:rsid w:val="008B35EC"/>
    <w:rsid w:val="008B37F8"/>
    <w:rsid w:val="008B7498"/>
    <w:rsid w:val="008B7D66"/>
    <w:rsid w:val="008C1B0E"/>
    <w:rsid w:val="008C5137"/>
    <w:rsid w:val="008C54B6"/>
    <w:rsid w:val="008C58A3"/>
    <w:rsid w:val="008C727C"/>
    <w:rsid w:val="008D01C7"/>
    <w:rsid w:val="008D0997"/>
    <w:rsid w:val="008D2C90"/>
    <w:rsid w:val="008D71C8"/>
    <w:rsid w:val="008E0CC9"/>
    <w:rsid w:val="008E1122"/>
    <w:rsid w:val="008E38C0"/>
    <w:rsid w:val="008E44DD"/>
    <w:rsid w:val="008E6B3E"/>
    <w:rsid w:val="008E6E51"/>
    <w:rsid w:val="008E7C71"/>
    <w:rsid w:val="008F0FA9"/>
    <w:rsid w:val="008F24B6"/>
    <w:rsid w:val="008F2579"/>
    <w:rsid w:val="008F2765"/>
    <w:rsid w:val="008F4A14"/>
    <w:rsid w:val="008F4B54"/>
    <w:rsid w:val="008F72FE"/>
    <w:rsid w:val="008F78AF"/>
    <w:rsid w:val="0090399A"/>
    <w:rsid w:val="00905458"/>
    <w:rsid w:val="009062C1"/>
    <w:rsid w:val="009104EE"/>
    <w:rsid w:val="00913CCC"/>
    <w:rsid w:val="009148CA"/>
    <w:rsid w:val="00916600"/>
    <w:rsid w:val="00916911"/>
    <w:rsid w:val="009172AC"/>
    <w:rsid w:val="0092003F"/>
    <w:rsid w:val="0092105D"/>
    <w:rsid w:val="009216C6"/>
    <w:rsid w:val="00921AB0"/>
    <w:rsid w:val="00925E78"/>
    <w:rsid w:val="0093095B"/>
    <w:rsid w:val="00930CD8"/>
    <w:rsid w:val="00933758"/>
    <w:rsid w:val="00937A72"/>
    <w:rsid w:val="00940AE5"/>
    <w:rsid w:val="00940F78"/>
    <w:rsid w:val="00942CDC"/>
    <w:rsid w:val="00942FC4"/>
    <w:rsid w:val="00945152"/>
    <w:rsid w:val="00947DC4"/>
    <w:rsid w:val="009507A1"/>
    <w:rsid w:val="009537BC"/>
    <w:rsid w:val="00953AE0"/>
    <w:rsid w:val="009566E6"/>
    <w:rsid w:val="00957F6C"/>
    <w:rsid w:val="00960355"/>
    <w:rsid w:val="00961C64"/>
    <w:rsid w:val="00964B9C"/>
    <w:rsid w:val="00964F75"/>
    <w:rsid w:val="0096673C"/>
    <w:rsid w:val="00971E1C"/>
    <w:rsid w:val="0097239C"/>
    <w:rsid w:val="00973535"/>
    <w:rsid w:val="00980E9E"/>
    <w:rsid w:val="00982DF2"/>
    <w:rsid w:val="00985D09"/>
    <w:rsid w:val="00986894"/>
    <w:rsid w:val="00987D50"/>
    <w:rsid w:val="009900CD"/>
    <w:rsid w:val="00990861"/>
    <w:rsid w:val="0099234D"/>
    <w:rsid w:val="009927DE"/>
    <w:rsid w:val="00994ADA"/>
    <w:rsid w:val="00995F76"/>
    <w:rsid w:val="009A0408"/>
    <w:rsid w:val="009A0F00"/>
    <w:rsid w:val="009A1476"/>
    <w:rsid w:val="009A2244"/>
    <w:rsid w:val="009A3684"/>
    <w:rsid w:val="009A3F6F"/>
    <w:rsid w:val="009A7A43"/>
    <w:rsid w:val="009B0A59"/>
    <w:rsid w:val="009B112F"/>
    <w:rsid w:val="009B11DD"/>
    <w:rsid w:val="009B1929"/>
    <w:rsid w:val="009B1FEE"/>
    <w:rsid w:val="009B3FC3"/>
    <w:rsid w:val="009B6407"/>
    <w:rsid w:val="009C0385"/>
    <w:rsid w:val="009C0B47"/>
    <w:rsid w:val="009C3E49"/>
    <w:rsid w:val="009C4457"/>
    <w:rsid w:val="009C487B"/>
    <w:rsid w:val="009C5069"/>
    <w:rsid w:val="009C6534"/>
    <w:rsid w:val="009C6CD6"/>
    <w:rsid w:val="009C7CCC"/>
    <w:rsid w:val="009D0178"/>
    <w:rsid w:val="009D0AF7"/>
    <w:rsid w:val="009D1EF6"/>
    <w:rsid w:val="009D2C4A"/>
    <w:rsid w:val="009D4A19"/>
    <w:rsid w:val="009D6583"/>
    <w:rsid w:val="009E06DB"/>
    <w:rsid w:val="009E0F91"/>
    <w:rsid w:val="009E15C2"/>
    <w:rsid w:val="009E32B4"/>
    <w:rsid w:val="009E468B"/>
    <w:rsid w:val="009E6DDF"/>
    <w:rsid w:val="009E7362"/>
    <w:rsid w:val="009F0E3C"/>
    <w:rsid w:val="009F0F8A"/>
    <w:rsid w:val="009F2ADC"/>
    <w:rsid w:val="009F2CED"/>
    <w:rsid w:val="009F4A31"/>
    <w:rsid w:val="009F55DD"/>
    <w:rsid w:val="009F734A"/>
    <w:rsid w:val="009F747F"/>
    <w:rsid w:val="009F76DF"/>
    <w:rsid w:val="00A01E9E"/>
    <w:rsid w:val="00A02D33"/>
    <w:rsid w:val="00A06256"/>
    <w:rsid w:val="00A103EE"/>
    <w:rsid w:val="00A10A83"/>
    <w:rsid w:val="00A10CAF"/>
    <w:rsid w:val="00A10D5B"/>
    <w:rsid w:val="00A12D3F"/>
    <w:rsid w:val="00A177D2"/>
    <w:rsid w:val="00A17B29"/>
    <w:rsid w:val="00A21DF1"/>
    <w:rsid w:val="00A22120"/>
    <w:rsid w:val="00A23A71"/>
    <w:rsid w:val="00A24266"/>
    <w:rsid w:val="00A25B47"/>
    <w:rsid w:val="00A270F9"/>
    <w:rsid w:val="00A307C6"/>
    <w:rsid w:val="00A3159D"/>
    <w:rsid w:val="00A31F2B"/>
    <w:rsid w:val="00A321A5"/>
    <w:rsid w:val="00A332A9"/>
    <w:rsid w:val="00A33578"/>
    <w:rsid w:val="00A358A0"/>
    <w:rsid w:val="00A36224"/>
    <w:rsid w:val="00A37E83"/>
    <w:rsid w:val="00A406B9"/>
    <w:rsid w:val="00A419C5"/>
    <w:rsid w:val="00A452D5"/>
    <w:rsid w:val="00A469A7"/>
    <w:rsid w:val="00A50649"/>
    <w:rsid w:val="00A51C10"/>
    <w:rsid w:val="00A54975"/>
    <w:rsid w:val="00A55D20"/>
    <w:rsid w:val="00A60985"/>
    <w:rsid w:val="00A6319E"/>
    <w:rsid w:val="00A65714"/>
    <w:rsid w:val="00A671DC"/>
    <w:rsid w:val="00A6729A"/>
    <w:rsid w:val="00A75C56"/>
    <w:rsid w:val="00A77767"/>
    <w:rsid w:val="00A80A9A"/>
    <w:rsid w:val="00A81BF7"/>
    <w:rsid w:val="00A8222C"/>
    <w:rsid w:val="00A82D87"/>
    <w:rsid w:val="00A8343C"/>
    <w:rsid w:val="00A8434A"/>
    <w:rsid w:val="00A84701"/>
    <w:rsid w:val="00A861AB"/>
    <w:rsid w:val="00A86BD9"/>
    <w:rsid w:val="00A90415"/>
    <w:rsid w:val="00A92BEF"/>
    <w:rsid w:val="00A92F98"/>
    <w:rsid w:val="00A938B0"/>
    <w:rsid w:val="00A95860"/>
    <w:rsid w:val="00A95D53"/>
    <w:rsid w:val="00A96889"/>
    <w:rsid w:val="00A97B2B"/>
    <w:rsid w:val="00A97DF8"/>
    <w:rsid w:val="00AA1DA6"/>
    <w:rsid w:val="00AA1E53"/>
    <w:rsid w:val="00AA22B0"/>
    <w:rsid w:val="00AA2655"/>
    <w:rsid w:val="00AA372F"/>
    <w:rsid w:val="00AA4BE8"/>
    <w:rsid w:val="00AB44BB"/>
    <w:rsid w:val="00AB4A17"/>
    <w:rsid w:val="00AB69D5"/>
    <w:rsid w:val="00AC21BC"/>
    <w:rsid w:val="00AC37B5"/>
    <w:rsid w:val="00AC3D18"/>
    <w:rsid w:val="00AD133B"/>
    <w:rsid w:val="00AD4D6C"/>
    <w:rsid w:val="00AD620E"/>
    <w:rsid w:val="00AD62D0"/>
    <w:rsid w:val="00AD6737"/>
    <w:rsid w:val="00AE0CB0"/>
    <w:rsid w:val="00AE25C0"/>
    <w:rsid w:val="00AE430D"/>
    <w:rsid w:val="00AE499E"/>
    <w:rsid w:val="00AE6B11"/>
    <w:rsid w:val="00AE6E5E"/>
    <w:rsid w:val="00AE72FC"/>
    <w:rsid w:val="00AE757E"/>
    <w:rsid w:val="00AE76AB"/>
    <w:rsid w:val="00AE7E89"/>
    <w:rsid w:val="00AF3719"/>
    <w:rsid w:val="00AF5735"/>
    <w:rsid w:val="00AF5912"/>
    <w:rsid w:val="00AF5AFA"/>
    <w:rsid w:val="00AF5C5F"/>
    <w:rsid w:val="00AF60AB"/>
    <w:rsid w:val="00B01978"/>
    <w:rsid w:val="00B03067"/>
    <w:rsid w:val="00B038A8"/>
    <w:rsid w:val="00B06E4C"/>
    <w:rsid w:val="00B10358"/>
    <w:rsid w:val="00B11D69"/>
    <w:rsid w:val="00B12A8D"/>
    <w:rsid w:val="00B12C7A"/>
    <w:rsid w:val="00B133D1"/>
    <w:rsid w:val="00B20E33"/>
    <w:rsid w:val="00B21C57"/>
    <w:rsid w:val="00B2223A"/>
    <w:rsid w:val="00B24503"/>
    <w:rsid w:val="00B2481C"/>
    <w:rsid w:val="00B27D79"/>
    <w:rsid w:val="00B27E9A"/>
    <w:rsid w:val="00B33A94"/>
    <w:rsid w:val="00B33B55"/>
    <w:rsid w:val="00B33CD7"/>
    <w:rsid w:val="00B35C6C"/>
    <w:rsid w:val="00B369D6"/>
    <w:rsid w:val="00B37077"/>
    <w:rsid w:val="00B41A2C"/>
    <w:rsid w:val="00B45178"/>
    <w:rsid w:val="00B46328"/>
    <w:rsid w:val="00B4709B"/>
    <w:rsid w:val="00B47347"/>
    <w:rsid w:val="00B51FAC"/>
    <w:rsid w:val="00B53694"/>
    <w:rsid w:val="00B53FA8"/>
    <w:rsid w:val="00B553A9"/>
    <w:rsid w:val="00B55C56"/>
    <w:rsid w:val="00B56C5C"/>
    <w:rsid w:val="00B57412"/>
    <w:rsid w:val="00B60383"/>
    <w:rsid w:val="00B60750"/>
    <w:rsid w:val="00B61447"/>
    <w:rsid w:val="00B61AE4"/>
    <w:rsid w:val="00B634AA"/>
    <w:rsid w:val="00B636B6"/>
    <w:rsid w:val="00B64957"/>
    <w:rsid w:val="00B64AA5"/>
    <w:rsid w:val="00B656C5"/>
    <w:rsid w:val="00B674A7"/>
    <w:rsid w:val="00B739AA"/>
    <w:rsid w:val="00B754D5"/>
    <w:rsid w:val="00B754EB"/>
    <w:rsid w:val="00B75B21"/>
    <w:rsid w:val="00B75C6F"/>
    <w:rsid w:val="00B768BF"/>
    <w:rsid w:val="00B80735"/>
    <w:rsid w:val="00B80ED9"/>
    <w:rsid w:val="00B85147"/>
    <w:rsid w:val="00B86823"/>
    <w:rsid w:val="00B91D5E"/>
    <w:rsid w:val="00B926A5"/>
    <w:rsid w:val="00B92F39"/>
    <w:rsid w:val="00B93A22"/>
    <w:rsid w:val="00B9593E"/>
    <w:rsid w:val="00B97191"/>
    <w:rsid w:val="00B973AA"/>
    <w:rsid w:val="00B97A37"/>
    <w:rsid w:val="00B97B4B"/>
    <w:rsid w:val="00BA01AE"/>
    <w:rsid w:val="00BA1AFA"/>
    <w:rsid w:val="00BA5114"/>
    <w:rsid w:val="00BA7183"/>
    <w:rsid w:val="00BA7739"/>
    <w:rsid w:val="00BB0AE8"/>
    <w:rsid w:val="00BB1F58"/>
    <w:rsid w:val="00BB42C4"/>
    <w:rsid w:val="00BB7787"/>
    <w:rsid w:val="00BB7ABD"/>
    <w:rsid w:val="00BC053B"/>
    <w:rsid w:val="00BC19E3"/>
    <w:rsid w:val="00BC3AE4"/>
    <w:rsid w:val="00BC50F5"/>
    <w:rsid w:val="00BC5646"/>
    <w:rsid w:val="00BC6ED1"/>
    <w:rsid w:val="00BD0609"/>
    <w:rsid w:val="00BD0A26"/>
    <w:rsid w:val="00BD453F"/>
    <w:rsid w:val="00BD495F"/>
    <w:rsid w:val="00BD4B7F"/>
    <w:rsid w:val="00BD71EC"/>
    <w:rsid w:val="00BE0003"/>
    <w:rsid w:val="00BE0439"/>
    <w:rsid w:val="00BE455E"/>
    <w:rsid w:val="00BE485F"/>
    <w:rsid w:val="00BE55F4"/>
    <w:rsid w:val="00BE6B62"/>
    <w:rsid w:val="00BE6B9C"/>
    <w:rsid w:val="00BF13C9"/>
    <w:rsid w:val="00C0208C"/>
    <w:rsid w:val="00C045A8"/>
    <w:rsid w:val="00C073C7"/>
    <w:rsid w:val="00C0778F"/>
    <w:rsid w:val="00C14269"/>
    <w:rsid w:val="00C168DD"/>
    <w:rsid w:val="00C20FC2"/>
    <w:rsid w:val="00C2265F"/>
    <w:rsid w:val="00C24AA0"/>
    <w:rsid w:val="00C24AC4"/>
    <w:rsid w:val="00C24AEC"/>
    <w:rsid w:val="00C254CF"/>
    <w:rsid w:val="00C255E7"/>
    <w:rsid w:val="00C260B6"/>
    <w:rsid w:val="00C261D0"/>
    <w:rsid w:val="00C26627"/>
    <w:rsid w:val="00C26EBE"/>
    <w:rsid w:val="00C30218"/>
    <w:rsid w:val="00C321C4"/>
    <w:rsid w:val="00C32670"/>
    <w:rsid w:val="00C33E9B"/>
    <w:rsid w:val="00C35CD4"/>
    <w:rsid w:val="00C374AD"/>
    <w:rsid w:val="00C434A3"/>
    <w:rsid w:val="00C47745"/>
    <w:rsid w:val="00C505F5"/>
    <w:rsid w:val="00C50F5A"/>
    <w:rsid w:val="00C51004"/>
    <w:rsid w:val="00C52946"/>
    <w:rsid w:val="00C53D65"/>
    <w:rsid w:val="00C5408E"/>
    <w:rsid w:val="00C553B7"/>
    <w:rsid w:val="00C56BEE"/>
    <w:rsid w:val="00C5779B"/>
    <w:rsid w:val="00C60F33"/>
    <w:rsid w:val="00C60FBB"/>
    <w:rsid w:val="00C61DEC"/>
    <w:rsid w:val="00C6409C"/>
    <w:rsid w:val="00C65DC1"/>
    <w:rsid w:val="00C660E2"/>
    <w:rsid w:val="00C66F0C"/>
    <w:rsid w:val="00C67DA6"/>
    <w:rsid w:val="00C701C9"/>
    <w:rsid w:val="00C7241A"/>
    <w:rsid w:val="00C735E9"/>
    <w:rsid w:val="00C7397E"/>
    <w:rsid w:val="00C73B1D"/>
    <w:rsid w:val="00C74452"/>
    <w:rsid w:val="00C74735"/>
    <w:rsid w:val="00C760AB"/>
    <w:rsid w:val="00C76DBD"/>
    <w:rsid w:val="00C77ECB"/>
    <w:rsid w:val="00C80F06"/>
    <w:rsid w:val="00C83123"/>
    <w:rsid w:val="00C8402A"/>
    <w:rsid w:val="00C87822"/>
    <w:rsid w:val="00C91C9C"/>
    <w:rsid w:val="00C9338E"/>
    <w:rsid w:val="00C9449D"/>
    <w:rsid w:val="00C948D9"/>
    <w:rsid w:val="00C95351"/>
    <w:rsid w:val="00CA0978"/>
    <w:rsid w:val="00CA2CD8"/>
    <w:rsid w:val="00CA45CC"/>
    <w:rsid w:val="00CA7732"/>
    <w:rsid w:val="00CB31D6"/>
    <w:rsid w:val="00CB6C75"/>
    <w:rsid w:val="00CB7A61"/>
    <w:rsid w:val="00CC1562"/>
    <w:rsid w:val="00CC1793"/>
    <w:rsid w:val="00CC435E"/>
    <w:rsid w:val="00CC4F41"/>
    <w:rsid w:val="00CC577D"/>
    <w:rsid w:val="00CC6037"/>
    <w:rsid w:val="00CC66F8"/>
    <w:rsid w:val="00CC7C92"/>
    <w:rsid w:val="00CC7E30"/>
    <w:rsid w:val="00CC7F74"/>
    <w:rsid w:val="00CD084A"/>
    <w:rsid w:val="00CD1237"/>
    <w:rsid w:val="00CD1759"/>
    <w:rsid w:val="00CD4EA1"/>
    <w:rsid w:val="00CD5F1B"/>
    <w:rsid w:val="00CD6FF5"/>
    <w:rsid w:val="00CD7B34"/>
    <w:rsid w:val="00CE1951"/>
    <w:rsid w:val="00CE23A2"/>
    <w:rsid w:val="00CE4C24"/>
    <w:rsid w:val="00CE4F55"/>
    <w:rsid w:val="00CE67CF"/>
    <w:rsid w:val="00CF6F19"/>
    <w:rsid w:val="00D0222F"/>
    <w:rsid w:val="00D029FC"/>
    <w:rsid w:val="00D03366"/>
    <w:rsid w:val="00D03466"/>
    <w:rsid w:val="00D03AF7"/>
    <w:rsid w:val="00D0429A"/>
    <w:rsid w:val="00D05ED5"/>
    <w:rsid w:val="00D1099C"/>
    <w:rsid w:val="00D1242F"/>
    <w:rsid w:val="00D13C64"/>
    <w:rsid w:val="00D13D50"/>
    <w:rsid w:val="00D1494E"/>
    <w:rsid w:val="00D14EB3"/>
    <w:rsid w:val="00D16F75"/>
    <w:rsid w:val="00D172FF"/>
    <w:rsid w:val="00D23215"/>
    <w:rsid w:val="00D24A69"/>
    <w:rsid w:val="00D261AF"/>
    <w:rsid w:val="00D26858"/>
    <w:rsid w:val="00D27A3F"/>
    <w:rsid w:val="00D3138D"/>
    <w:rsid w:val="00D34335"/>
    <w:rsid w:val="00D34D6D"/>
    <w:rsid w:val="00D3655A"/>
    <w:rsid w:val="00D36AAF"/>
    <w:rsid w:val="00D36CD1"/>
    <w:rsid w:val="00D378BA"/>
    <w:rsid w:val="00D43204"/>
    <w:rsid w:val="00D4396F"/>
    <w:rsid w:val="00D45651"/>
    <w:rsid w:val="00D457F7"/>
    <w:rsid w:val="00D458DE"/>
    <w:rsid w:val="00D459D1"/>
    <w:rsid w:val="00D46E4E"/>
    <w:rsid w:val="00D47F16"/>
    <w:rsid w:val="00D50FF9"/>
    <w:rsid w:val="00D517C1"/>
    <w:rsid w:val="00D51CD0"/>
    <w:rsid w:val="00D520E2"/>
    <w:rsid w:val="00D53E78"/>
    <w:rsid w:val="00D54501"/>
    <w:rsid w:val="00D54777"/>
    <w:rsid w:val="00D54B83"/>
    <w:rsid w:val="00D56B80"/>
    <w:rsid w:val="00D604FF"/>
    <w:rsid w:val="00D60E3C"/>
    <w:rsid w:val="00D61B2A"/>
    <w:rsid w:val="00D62864"/>
    <w:rsid w:val="00D66E90"/>
    <w:rsid w:val="00D67F3A"/>
    <w:rsid w:val="00D736BD"/>
    <w:rsid w:val="00D81584"/>
    <w:rsid w:val="00D82E98"/>
    <w:rsid w:val="00D82F36"/>
    <w:rsid w:val="00D85ED6"/>
    <w:rsid w:val="00D86105"/>
    <w:rsid w:val="00D86FA4"/>
    <w:rsid w:val="00D901ED"/>
    <w:rsid w:val="00D913FF"/>
    <w:rsid w:val="00D91637"/>
    <w:rsid w:val="00D9521D"/>
    <w:rsid w:val="00D95E88"/>
    <w:rsid w:val="00D9665B"/>
    <w:rsid w:val="00D974D9"/>
    <w:rsid w:val="00D97571"/>
    <w:rsid w:val="00D97E32"/>
    <w:rsid w:val="00DA13F4"/>
    <w:rsid w:val="00DA2982"/>
    <w:rsid w:val="00DA2E5B"/>
    <w:rsid w:val="00DA4DB4"/>
    <w:rsid w:val="00DA5C8A"/>
    <w:rsid w:val="00DA5F57"/>
    <w:rsid w:val="00DB0AAC"/>
    <w:rsid w:val="00DB1625"/>
    <w:rsid w:val="00DB2179"/>
    <w:rsid w:val="00DB2918"/>
    <w:rsid w:val="00DB445F"/>
    <w:rsid w:val="00DB64A6"/>
    <w:rsid w:val="00DB6C71"/>
    <w:rsid w:val="00DB6E55"/>
    <w:rsid w:val="00DB752C"/>
    <w:rsid w:val="00DC043A"/>
    <w:rsid w:val="00DC3283"/>
    <w:rsid w:val="00DC57DD"/>
    <w:rsid w:val="00DC5DA1"/>
    <w:rsid w:val="00DC6977"/>
    <w:rsid w:val="00DC6A66"/>
    <w:rsid w:val="00DC7DFD"/>
    <w:rsid w:val="00DD0135"/>
    <w:rsid w:val="00DD129A"/>
    <w:rsid w:val="00DD79DF"/>
    <w:rsid w:val="00DE0D33"/>
    <w:rsid w:val="00DE1866"/>
    <w:rsid w:val="00DE3A9E"/>
    <w:rsid w:val="00DE3F83"/>
    <w:rsid w:val="00DE4C4B"/>
    <w:rsid w:val="00DE566D"/>
    <w:rsid w:val="00DE6719"/>
    <w:rsid w:val="00DE6916"/>
    <w:rsid w:val="00DE6D97"/>
    <w:rsid w:val="00DF10CB"/>
    <w:rsid w:val="00DF1334"/>
    <w:rsid w:val="00DF6AE6"/>
    <w:rsid w:val="00DF6B93"/>
    <w:rsid w:val="00E01109"/>
    <w:rsid w:val="00E01112"/>
    <w:rsid w:val="00E01293"/>
    <w:rsid w:val="00E0183F"/>
    <w:rsid w:val="00E0188C"/>
    <w:rsid w:val="00E04EA6"/>
    <w:rsid w:val="00E05844"/>
    <w:rsid w:val="00E061E3"/>
    <w:rsid w:val="00E075B0"/>
    <w:rsid w:val="00E15C6C"/>
    <w:rsid w:val="00E24C5A"/>
    <w:rsid w:val="00E26120"/>
    <w:rsid w:val="00E261D2"/>
    <w:rsid w:val="00E2643F"/>
    <w:rsid w:val="00E30DFA"/>
    <w:rsid w:val="00E3121C"/>
    <w:rsid w:val="00E32A70"/>
    <w:rsid w:val="00E32F4C"/>
    <w:rsid w:val="00E33043"/>
    <w:rsid w:val="00E3631B"/>
    <w:rsid w:val="00E415A3"/>
    <w:rsid w:val="00E43E0F"/>
    <w:rsid w:val="00E4638B"/>
    <w:rsid w:val="00E51BE1"/>
    <w:rsid w:val="00E51E53"/>
    <w:rsid w:val="00E538BD"/>
    <w:rsid w:val="00E550D1"/>
    <w:rsid w:val="00E6078F"/>
    <w:rsid w:val="00E615A5"/>
    <w:rsid w:val="00E62ABD"/>
    <w:rsid w:val="00E62CA5"/>
    <w:rsid w:val="00E733E1"/>
    <w:rsid w:val="00E743DE"/>
    <w:rsid w:val="00E7473C"/>
    <w:rsid w:val="00E77AF3"/>
    <w:rsid w:val="00E80AB0"/>
    <w:rsid w:val="00E84568"/>
    <w:rsid w:val="00E85CE6"/>
    <w:rsid w:val="00E86765"/>
    <w:rsid w:val="00E90E5B"/>
    <w:rsid w:val="00E91F0C"/>
    <w:rsid w:val="00E9470D"/>
    <w:rsid w:val="00E94BC5"/>
    <w:rsid w:val="00EA268B"/>
    <w:rsid w:val="00EA2748"/>
    <w:rsid w:val="00EA3FA6"/>
    <w:rsid w:val="00EA4B21"/>
    <w:rsid w:val="00EA4C28"/>
    <w:rsid w:val="00EA7CF9"/>
    <w:rsid w:val="00EA7EF3"/>
    <w:rsid w:val="00EB0FC9"/>
    <w:rsid w:val="00EB536E"/>
    <w:rsid w:val="00EB542D"/>
    <w:rsid w:val="00EB5A2E"/>
    <w:rsid w:val="00EB5B66"/>
    <w:rsid w:val="00EB6E66"/>
    <w:rsid w:val="00EB75CF"/>
    <w:rsid w:val="00EC066E"/>
    <w:rsid w:val="00EC15BA"/>
    <w:rsid w:val="00EC7382"/>
    <w:rsid w:val="00ED0545"/>
    <w:rsid w:val="00ED0C3F"/>
    <w:rsid w:val="00ED1784"/>
    <w:rsid w:val="00ED2821"/>
    <w:rsid w:val="00ED3577"/>
    <w:rsid w:val="00ED374C"/>
    <w:rsid w:val="00ED79ED"/>
    <w:rsid w:val="00EE1130"/>
    <w:rsid w:val="00EE1993"/>
    <w:rsid w:val="00EE40C6"/>
    <w:rsid w:val="00EE4C85"/>
    <w:rsid w:val="00EE687D"/>
    <w:rsid w:val="00EF09B0"/>
    <w:rsid w:val="00EF1329"/>
    <w:rsid w:val="00EF36B2"/>
    <w:rsid w:val="00EF5617"/>
    <w:rsid w:val="00EF752C"/>
    <w:rsid w:val="00F01856"/>
    <w:rsid w:val="00F01F1B"/>
    <w:rsid w:val="00F02689"/>
    <w:rsid w:val="00F02DDC"/>
    <w:rsid w:val="00F03778"/>
    <w:rsid w:val="00F0783B"/>
    <w:rsid w:val="00F15491"/>
    <w:rsid w:val="00F17312"/>
    <w:rsid w:val="00F2034A"/>
    <w:rsid w:val="00F21808"/>
    <w:rsid w:val="00F21906"/>
    <w:rsid w:val="00F231B9"/>
    <w:rsid w:val="00F24C1C"/>
    <w:rsid w:val="00F25023"/>
    <w:rsid w:val="00F25059"/>
    <w:rsid w:val="00F260EA"/>
    <w:rsid w:val="00F342F5"/>
    <w:rsid w:val="00F35CBF"/>
    <w:rsid w:val="00F40126"/>
    <w:rsid w:val="00F404C4"/>
    <w:rsid w:val="00F41007"/>
    <w:rsid w:val="00F41BF3"/>
    <w:rsid w:val="00F426AC"/>
    <w:rsid w:val="00F42CC9"/>
    <w:rsid w:val="00F43C49"/>
    <w:rsid w:val="00F45AFF"/>
    <w:rsid w:val="00F46D7A"/>
    <w:rsid w:val="00F524A8"/>
    <w:rsid w:val="00F60A39"/>
    <w:rsid w:val="00F60D2E"/>
    <w:rsid w:val="00F62CEB"/>
    <w:rsid w:val="00F70BBA"/>
    <w:rsid w:val="00F7173B"/>
    <w:rsid w:val="00F724D8"/>
    <w:rsid w:val="00F733FC"/>
    <w:rsid w:val="00F738C4"/>
    <w:rsid w:val="00F753F1"/>
    <w:rsid w:val="00F766E5"/>
    <w:rsid w:val="00F768B8"/>
    <w:rsid w:val="00F77EC0"/>
    <w:rsid w:val="00F80332"/>
    <w:rsid w:val="00F825BF"/>
    <w:rsid w:val="00F84EEB"/>
    <w:rsid w:val="00F84F3F"/>
    <w:rsid w:val="00F85FDF"/>
    <w:rsid w:val="00F86235"/>
    <w:rsid w:val="00F863F8"/>
    <w:rsid w:val="00F91B0A"/>
    <w:rsid w:val="00F92356"/>
    <w:rsid w:val="00FA0326"/>
    <w:rsid w:val="00FA1185"/>
    <w:rsid w:val="00FA267A"/>
    <w:rsid w:val="00FA343B"/>
    <w:rsid w:val="00FA7384"/>
    <w:rsid w:val="00FA78CF"/>
    <w:rsid w:val="00FB359B"/>
    <w:rsid w:val="00FB49C0"/>
    <w:rsid w:val="00FB5FF9"/>
    <w:rsid w:val="00FB6C55"/>
    <w:rsid w:val="00FB7C25"/>
    <w:rsid w:val="00FC1649"/>
    <w:rsid w:val="00FC4644"/>
    <w:rsid w:val="00FC48CE"/>
    <w:rsid w:val="00FC55AC"/>
    <w:rsid w:val="00FC7D5B"/>
    <w:rsid w:val="00FD0CC1"/>
    <w:rsid w:val="00FD12E6"/>
    <w:rsid w:val="00FD1B3B"/>
    <w:rsid w:val="00FD479E"/>
    <w:rsid w:val="00FD6A9E"/>
    <w:rsid w:val="00FD7D9E"/>
    <w:rsid w:val="00FE0D9D"/>
    <w:rsid w:val="00FE0E67"/>
    <w:rsid w:val="00FE3547"/>
    <w:rsid w:val="00FE448E"/>
    <w:rsid w:val="00FF1996"/>
    <w:rsid w:val="00FF399D"/>
    <w:rsid w:val="00FF432D"/>
    <w:rsid w:val="00FF5BD1"/>
    <w:rsid w:val="00FF6552"/>
    <w:rsid w:val="00FF70A8"/>
    <w:rsid w:val="00FF76A7"/>
    <w:rsid w:val="00FF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B7B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B7B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2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1169-2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0643-20" TargetMode="External"/><Relationship Id="rId12" Type="http://schemas.openxmlformats.org/officeDocument/2006/relationships/hyperlink" Target="https://zakon.rada.gov.ua/laws/show/z1169-2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1169-23" TargetMode="External"/><Relationship Id="rId11" Type="http://schemas.openxmlformats.org/officeDocument/2006/relationships/hyperlink" Target="https://zakon.rada.gov.ua/laws/show/z1169-23" TargetMode="External"/><Relationship Id="rId5" Type="http://schemas.openxmlformats.org/officeDocument/2006/relationships/hyperlink" Target="https://zakon.rada.gov.ua/laws/show/z1169-23" TargetMode="External"/><Relationship Id="rId10" Type="http://schemas.openxmlformats.org/officeDocument/2006/relationships/hyperlink" Target="https://zakon.rada.gov.ua/laws/show/z1169-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z1169-2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6504</Words>
  <Characters>3708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Користувач Windows</cp:lastModifiedBy>
  <cp:revision>4</cp:revision>
  <cp:lastPrinted>2025-12-29T11:52:00Z</cp:lastPrinted>
  <dcterms:created xsi:type="dcterms:W3CDTF">2025-12-29T11:36:00Z</dcterms:created>
  <dcterms:modified xsi:type="dcterms:W3CDTF">2026-10-01T09:24:00Z</dcterms:modified>
</cp:coreProperties>
</file>