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FB" w:rsidRDefault="009202FB" w:rsidP="00062756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9202FB" w:rsidRDefault="009202FB" w:rsidP="00062756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9202FB" w:rsidRDefault="009202FB" w:rsidP="00062756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062756" w:rsidRPr="00062756" w:rsidRDefault="00062756" w:rsidP="0006275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062756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9202FB" w:rsidRDefault="009202FB" w:rsidP="00062756">
      <w:pPr>
        <w:spacing w:after="46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9202FB" w:rsidRPr="00022336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ТЕХНОЛОГІЧНА КАРТКА </w:t>
      </w: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07 – </w:t>
      </w:r>
      <w:r w:rsidR="008B7C9D">
        <w:rPr>
          <w:rFonts w:ascii="Times New Roman" w:hAnsi="Times New Roman" w:cs="Times New Roman"/>
          <w:b/>
          <w:sz w:val="24"/>
          <w:szCs w:val="24"/>
          <w:lang w:val="uk-UA"/>
        </w:rPr>
        <w:t>85</w:t>
      </w:r>
      <w:bookmarkStart w:id="0" w:name="_GoBack"/>
      <w:bookmarkEnd w:id="0"/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02146</w:t>
      </w: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)</w:t>
      </w:r>
    </w:p>
    <w:p w:rsidR="009202FB" w:rsidRPr="00022336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9202FB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ДОЗВІЛ НА РОЗРОБЛЕННЯ ПРОЕКТУ ЗЕМЛЕУСТРОЮ ЩОДО ВІДВЕДЕННЯ ЗЕМЕЛЬНОЇ ДІЛЯНКИ ІЗ ЗМІНОЮ ЇЇ ЦІЛЬОВОГО ПРИЗНАЧЕННЯ</w:t>
      </w:r>
    </w:p>
    <w:p w:rsidR="009202FB" w:rsidRPr="00022336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2"/>
        <w:gridCol w:w="2410"/>
        <w:gridCol w:w="850"/>
        <w:gridCol w:w="2270"/>
      </w:tblGrid>
      <w:tr w:rsidR="009202FB" w:rsidTr="009056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Pr="00AA06E1" w:rsidRDefault="009202FB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02FB" w:rsidRDefault="009202FB" w:rsidP="009056D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02FB" w:rsidTr="009056DC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202FB" w:rsidRDefault="000537EF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F416C" w:rsidRPr="006F416C">
              <w:rPr>
                <w:lang w:val="uk-UA" w:eastAsia="en-US"/>
              </w:rPr>
              <w:t>центру надання адміністративних послуг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</w:t>
            </w:r>
            <w:r w:rsidR="000F09C0">
              <w:rPr>
                <w:color w:val="000000"/>
                <w:lang w:val="uk-UA"/>
              </w:rPr>
              <w:t xml:space="preserve"> </w:t>
            </w:r>
            <w:proofErr w:type="spellStart"/>
            <w:r w:rsidR="000F09C0">
              <w:rPr>
                <w:color w:val="000000"/>
                <w:lang w:val="uk-UA"/>
              </w:rPr>
              <w:t>ресурів</w:t>
            </w:r>
            <w:proofErr w:type="spellEnd"/>
            <w:r>
              <w:rPr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2FB" w:rsidRPr="006F416C" w:rsidRDefault="006F416C" w:rsidP="009056DC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9202FB" w:rsidTr="009056DC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6F416C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0537EF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30</w:t>
            </w:r>
            <w:r w:rsidR="00920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 xml:space="preserve">Загальна кількість днів надання послуги </w:t>
            </w:r>
            <w:r w:rsidR="000537EF" w:rsidRPr="006F416C">
              <w:rPr>
                <w:lang w:val="uk-UA"/>
              </w:rPr>
              <w:t>–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 xml:space="preserve">30 </w:t>
            </w:r>
            <w:r w:rsidRPr="006F416C">
              <w:rPr>
                <w:lang w:val="uk-UA"/>
              </w:rPr>
              <w:t>днів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>Загальна кількість днів (передбачена законодавством) -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>30</w:t>
            </w:r>
            <w:r w:rsidRPr="006F416C">
              <w:rPr>
                <w:lang w:val="uk-UA"/>
              </w:rPr>
              <w:t xml:space="preserve"> днів</w:t>
            </w:r>
          </w:p>
        </w:tc>
      </w:tr>
    </w:tbl>
    <w:p w:rsidR="009202FB" w:rsidRDefault="009202FB" w:rsidP="009202FB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Умовні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202FB" w:rsidRDefault="009202FB" w:rsidP="009202FB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02FB" w:rsidRDefault="009202FB" w:rsidP="009202FB"/>
    <w:p w:rsidR="009202FB" w:rsidRPr="001A4007" w:rsidRDefault="009202FB" w:rsidP="009202FB"/>
    <w:p w:rsidR="008471E0" w:rsidRDefault="008471E0"/>
    <w:sectPr w:rsidR="008471E0" w:rsidSect="006F416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0B53"/>
    <w:rsid w:val="000537EF"/>
    <w:rsid w:val="00062756"/>
    <w:rsid w:val="000F09C0"/>
    <w:rsid w:val="00520B53"/>
    <w:rsid w:val="00600976"/>
    <w:rsid w:val="006F416C"/>
    <w:rsid w:val="00707E20"/>
    <w:rsid w:val="007C1C15"/>
    <w:rsid w:val="008471E0"/>
    <w:rsid w:val="008B7C9D"/>
    <w:rsid w:val="009202FB"/>
    <w:rsid w:val="00B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2294"/>
  <w15:docId w15:val="{00CB8DEF-F332-450C-909F-54C6EF0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FB"/>
    <w:pPr>
      <w:spacing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202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9202F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9</cp:revision>
  <dcterms:created xsi:type="dcterms:W3CDTF">2023-04-13T06:10:00Z</dcterms:created>
  <dcterms:modified xsi:type="dcterms:W3CDTF">2025-01-29T07:32:00Z</dcterms:modified>
</cp:coreProperties>
</file>