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537" w:rsidRPr="00F27537" w:rsidRDefault="00F27537" w:rsidP="00F27537">
      <w:pPr>
        <w:ind w:left="5812"/>
        <w:jc w:val="center"/>
        <w:rPr>
          <w:bCs/>
          <w:lang w:val="uk-UA" w:eastAsia="en-US"/>
        </w:rPr>
      </w:pPr>
      <w:r w:rsidRPr="00F27537">
        <w:rPr>
          <w:bCs/>
          <w:lang w:val="uk-UA" w:eastAsia="en-US"/>
        </w:rPr>
        <w:t>ЗАТВЕРДЖЕНО:</w:t>
      </w:r>
    </w:p>
    <w:p w:rsidR="00F27537" w:rsidRPr="00F27537" w:rsidRDefault="00F27537" w:rsidP="00F27537">
      <w:pPr>
        <w:suppressAutoHyphens w:val="0"/>
        <w:ind w:left="6096"/>
        <w:jc w:val="both"/>
        <w:rPr>
          <w:rFonts w:eastAsia="Calibri"/>
          <w:lang w:val="uk-UA" w:eastAsia="en-US"/>
        </w:rPr>
      </w:pPr>
      <w:r w:rsidRPr="00F27537">
        <w:rPr>
          <w:rFonts w:eastAsia="Calibri"/>
          <w:lang w:val="uk-UA" w:eastAsia="en-US"/>
        </w:rPr>
        <w:t>рішення виконавчого комітету</w:t>
      </w:r>
    </w:p>
    <w:p w:rsidR="00F27537" w:rsidRPr="00F27537" w:rsidRDefault="00F27537" w:rsidP="00F27537">
      <w:pPr>
        <w:suppressAutoHyphens w:val="0"/>
        <w:ind w:left="6096"/>
        <w:jc w:val="both"/>
        <w:rPr>
          <w:rFonts w:eastAsia="Calibri"/>
          <w:lang w:val="uk-UA" w:eastAsia="en-US"/>
        </w:rPr>
      </w:pPr>
      <w:r w:rsidRPr="00F27537">
        <w:rPr>
          <w:rFonts w:eastAsia="Calibri"/>
          <w:lang w:val="uk-UA" w:eastAsia="en-US"/>
        </w:rPr>
        <w:t>Мар’янівської селищної ради</w:t>
      </w:r>
    </w:p>
    <w:p w:rsidR="00F27537" w:rsidRPr="00F27537" w:rsidRDefault="00F27537" w:rsidP="00F27537">
      <w:pPr>
        <w:suppressAutoHyphens w:val="0"/>
        <w:ind w:left="6096"/>
        <w:jc w:val="both"/>
        <w:rPr>
          <w:rFonts w:eastAsia="Calibri"/>
          <w:lang w:val="uk-UA" w:eastAsia="en-US"/>
        </w:rPr>
      </w:pPr>
      <w:r w:rsidRPr="00F27537">
        <w:rPr>
          <w:rFonts w:eastAsia="Calibri"/>
          <w:lang w:val="uk-UA" w:eastAsia="en-US"/>
        </w:rPr>
        <w:t>від    вересня 2026 року № ___</w:t>
      </w:r>
    </w:p>
    <w:p w:rsidR="006C1D24" w:rsidRPr="006C1D24" w:rsidRDefault="006C1D24" w:rsidP="006C1D24">
      <w:pPr>
        <w:suppressAutoHyphens w:val="0"/>
        <w:ind w:left="6096"/>
        <w:jc w:val="both"/>
        <w:rPr>
          <w:rFonts w:eastAsiaTheme="minorHAnsi"/>
          <w:lang w:val="uk-UA" w:eastAsia="en-US"/>
        </w:rPr>
      </w:pPr>
    </w:p>
    <w:p w:rsidR="00B52084" w:rsidRPr="00B52084" w:rsidRDefault="00B52084" w:rsidP="00B52084">
      <w:pPr>
        <w:pStyle w:val="HTML1"/>
        <w:tabs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465"/>
          <w:tab w:val="left" w:pos="705"/>
          <w:tab w:val="left" w:pos="581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2084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B52084" w:rsidRPr="00B52084" w:rsidRDefault="00B52084" w:rsidP="00F27537">
      <w:pPr>
        <w:pStyle w:val="16"/>
        <w:tabs>
          <w:tab w:val="left" w:pos="372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5208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комісії з  </w:t>
      </w:r>
      <w:r w:rsidRPr="00B52084">
        <w:rPr>
          <w:rFonts w:ascii="Times New Roman" w:hAnsi="Times New Roman" w:cs="Times New Roman"/>
          <w:b/>
          <w:bCs/>
          <w:spacing w:val="-4"/>
          <w:sz w:val="28"/>
          <w:szCs w:val="28"/>
          <w:lang w:val="uk-UA" w:eastAsia="en-US"/>
        </w:rPr>
        <w:t xml:space="preserve">розгляду питань щодо надання допомоги для вирішення </w:t>
      </w:r>
      <w:r w:rsidR="00790B66">
        <w:rPr>
          <w:rFonts w:ascii="Times New Roman" w:hAnsi="Times New Roman" w:cs="Times New Roman"/>
          <w:b/>
          <w:bCs/>
          <w:spacing w:val="-4"/>
          <w:sz w:val="28"/>
          <w:szCs w:val="28"/>
          <w:lang w:val="uk-UA" w:eastAsia="en-US"/>
        </w:rPr>
        <w:t xml:space="preserve">житлового </w:t>
      </w:r>
      <w:r w:rsidRPr="00B52084">
        <w:rPr>
          <w:rFonts w:ascii="Times New Roman" w:hAnsi="Times New Roman" w:cs="Times New Roman"/>
          <w:b/>
          <w:bCs/>
          <w:spacing w:val="-4"/>
          <w:sz w:val="28"/>
          <w:szCs w:val="28"/>
          <w:lang w:val="uk-UA" w:eastAsia="en-US"/>
        </w:rPr>
        <w:t>питання окремим категоріям внутрішньо переміщених осіб, що проживали на тимчасово окупованій території</w:t>
      </w:r>
    </w:p>
    <w:p w:rsidR="00F27537" w:rsidRPr="00F27537" w:rsidRDefault="00F27537" w:rsidP="00F27537">
      <w:pPr>
        <w:jc w:val="center"/>
        <w:rPr>
          <w:color w:val="000000"/>
          <w:sz w:val="28"/>
          <w:szCs w:val="28"/>
          <w:shd w:val="clear" w:color="auto" w:fill="FFFFFF"/>
          <w:lang w:val="uk-UA" w:eastAsia="ru-RU"/>
        </w:rPr>
      </w:pPr>
      <w:r w:rsidRPr="00F27537">
        <w:rPr>
          <w:color w:val="000000"/>
          <w:sz w:val="28"/>
          <w:szCs w:val="28"/>
          <w:shd w:val="clear" w:color="auto" w:fill="FFFFFF"/>
          <w:lang w:val="uk-UA" w:eastAsia="ru-RU"/>
        </w:rPr>
        <w:t xml:space="preserve">(Додаток до рішення </w:t>
      </w:r>
      <w:r w:rsidRPr="00F27537">
        <w:rPr>
          <w:color w:val="000000"/>
          <w:sz w:val="28"/>
          <w:szCs w:val="28"/>
          <w:shd w:val="clear" w:color="auto" w:fill="FFFFFF"/>
          <w:lang w:val="uk-UA" w:eastAsia="ru-RU"/>
        </w:rPr>
        <w:t xml:space="preserve">виконавчого комітету від 28 листопада 2025 року № 171 «Про створення комісії з розгляду питань щодо надання допомоги для вирішення питання окремим категоріям внутрішньо переміщених осіб, що проживали на тимчасово окупованій території» </w:t>
      </w:r>
      <w:r w:rsidRPr="00F27537">
        <w:rPr>
          <w:color w:val="000000"/>
          <w:sz w:val="28"/>
          <w:szCs w:val="28"/>
          <w:shd w:val="clear" w:color="auto" w:fill="FFFFFF"/>
          <w:lang w:val="uk-UA" w:eastAsia="ru-RU"/>
        </w:rPr>
        <w:t>у новій редакції)</w:t>
      </w:r>
      <w:bookmarkStart w:id="0" w:name="_GoBack"/>
      <w:bookmarkEnd w:id="0"/>
    </w:p>
    <w:p w:rsidR="00F16D51" w:rsidRDefault="00F16D51" w:rsidP="00F16D51">
      <w:pPr>
        <w:pStyle w:val="16"/>
        <w:tabs>
          <w:tab w:val="left" w:pos="372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24F4E" w:rsidRPr="002A6CA0" w:rsidRDefault="00724F4E" w:rsidP="00724F4E">
      <w:pPr>
        <w:pStyle w:val="16"/>
        <w:tabs>
          <w:tab w:val="left" w:pos="372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A6CA0">
        <w:rPr>
          <w:rFonts w:ascii="Times New Roman" w:hAnsi="Times New Roman" w:cs="Times New Roman"/>
          <w:b/>
          <w:sz w:val="28"/>
          <w:szCs w:val="28"/>
          <w:lang w:val="uk-UA"/>
        </w:rPr>
        <w:t>Голова комісії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724F4E" w:rsidRPr="00B52084" w:rsidTr="00FD6A5B">
        <w:trPr>
          <w:trHeight w:val="798"/>
        </w:trPr>
        <w:tc>
          <w:tcPr>
            <w:tcW w:w="3881" w:type="dxa"/>
            <w:shd w:val="clear" w:color="auto" w:fill="auto"/>
          </w:tcPr>
          <w:p w:rsidR="00724F4E" w:rsidRDefault="00724F4E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РУБАХА </w:t>
            </w:r>
          </w:p>
          <w:p w:rsidR="00724F4E" w:rsidRPr="00DD6D70" w:rsidRDefault="00724F4E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Ольга </w:t>
            </w:r>
            <w:r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Євгеніївна</w:t>
            </w:r>
          </w:p>
        </w:tc>
        <w:tc>
          <w:tcPr>
            <w:tcW w:w="236" w:type="dxa"/>
            <w:shd w:val="clear" w:color="auto" w:fill="auto"/>
          </w:tcPr>
          <w:p w:rsidR="00724F4E" w:rsidRDefault="00724F4E" w:rsidP="00FD6A5B">
            <w:pPr>
              <w:pStyle w:val="16"/>
              <w:tabs>
                <w:tab w:val="left" w:pos="3720"/>
              </w:tabs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24F4E" w:rsidRPr="00B52084" w:rsidRDefault="00724F4E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247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КУ «Центр надання соціальних послуг»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</w:tbl>
    <w:p w:rsidR="00724F4E" w:rsidRDefault="00724F4E" w:rsidP="00724F4E">
      <w:pPr>
        <w:pStyle w:val="16"/>
        <w:tabs>
          <w:tab w:val="left" w:pos="372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A6CA0">
        <w:rPr>
          <w:rFonts w:ascii="Times New Roman" w:hAnsi="Times New Roman" w:cs="Times New Roman"/>
          <w:b/>
          <w:sz w:val="28"/>
          <w:szCs w:val="28"/>
          <w:lang w:val="uk-UA"/>
        </w:rPr>
        <w:t>Заступник голови комісії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724F4E" w:rsidRPr="00B52084" w:rsidTr="00FD6A5B">
        <w:trPr>
          <w:trHeight w:val="798"/>
        </w:trPr>
        <w:tc>
          <w:tcPr>
            <w:tcW w:w="3881" w:type="dxa"/>
            <w:shd w:val="clear" w:color="auto" w:fill="auto"/>
          </w:tcPr>
          <w:p w:rsidR="00724F4E" w:rsidRPr="00724F4E" w:rsidRDefault="00724F4E" w:rsidP="00724F4E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МАЦІЮК</w:t>
            </w:r>
          </w:p>
          <w:p w:rsidR="00724F4E" w:rsidRPr="00DD6D70" w:rsidRDefault="00724F4E" w:rsidP="00724F4E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lang w:val="uk-UA"/>
              </w:rPr>
            </w:pPr>
            <w:r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Валентина Євгені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</w:t>
            </w:r>
            <w:r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вна</w:t>
            </w:r>
          </w:p>
        </w:tc>
        <w:tc>
          <w:tcPr>
            <w:tcW w:w="236" w:type="dxa"/>
            <w:shd w:val="clear" w:color="auto" w:fill="auto"/>
          </w:tcPr>
          <w:p w:rsidR="00724F4E" w:rsidRDefault="00724F4E" w:rsidP="00FD6A5B">
            <w:pPr>
              <w:pStyle w:val="16"/>
              <w:tabs>
                <w:tab w:val="left" w:pos="3720"/>
              </w:tabs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24F4E" w:rsidRPr="00B52084" w:rsidRDefault="00724F4E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фахівець з супроводу ветеранів КУ «Центр надання соціальних послуг»;</w:t>
            </w:r>
          </w:p>
        </w:tc>
      </w:tr>
    </w:tbl>
    <w:p w:rsidR="00724F4E" w:rsidRPr="002A6CA0" w:rsidRDefault="00724F4E" w:rsidP="00724F4E">
      <w:pPr>
        <w:pStyle w:val="16"/>
        <w:tabs>
          <w:tab w:val="left" w:pos="372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24F4E">
        <w:rPr>
          <w:rFonts w:ascii="Times New Roman" w:hAnsi="Times New Roman" w:cs="Times New Roman"/>
          <w:b/>
          <w:sz w:val="28"/>
          <w:szCs w:val="28"/>
          <w:lang w:val="uk-UA"/>
        </w:rPr>
        <w:t>Секретар комісії: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724F4E" w:rsidRPr="00B52084" w:rsidTr="00FD6A5B">
        <w:trPr>
          <w:trHeight w:val="798"/>
        </w:trPr>
        <w:tc>
          <w:tcPr>
            <w:tcW w:w="3881" w:type="dxa"/>
            <w:shd w:val="clear" w:color="auto" w:fill="auto"/>
          </w:tcPr>
          <w:p w:rsidR="00724F4E" w:rsidRPr="00724F4E" w:rsidRDefault="00724F4E" w:rsidP="00724F4E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МЕЛКОНЯН</w:t>
            </w:r>
          </w:p>
          <w:p w:rsidR="00724F4E" w:rsidRPr="00DD6D70" w:rsidRDefault="00724F4E" w:rsidP="00724F4E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lang w:val="uk-UA"/>
              </w:rPr>
            </w:pPr>
            <w:r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Олена Вікторівна</w:t>
            </w:r>
          </w:p>
        </w:tc>
        <w:tc>
          <w:tcPr>
            <w:tcW w:w="236" w:type="dxa"/>
            <w:shd w:val="clear" w:color="auto" w:fill="auto"/>
          </w:tcPr>
          <w:p w:rsidR="00724F4E" w:rsidRDefault="00724F4E" w:rsidP="00FD6A5B">
            <w:pPr>
              <w:pStyle w:val="16"/>
              <w:tabs>
                <w:tab w:val="left" w:pos="3720"/>
              </w:tabs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24F4E" w:rsidRPr="00B52084" w:rsidRDefault="00724F4E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відділу містобудування та архітектури, комунальної власності, інвестицій;</w:t>
            </w:r>
          </w:p>
        </w:tc>
      </w:tr>
    </w:tbl>
    <w:p w:rsidR="00724F4E" w:rsidRDefault="00724F4E" w:rsidP="00724F4E">
      <w:pPr>
        <w:pStyle w:val="16"/>
        <w:tabs>
          <w:tab w:val="left" w:pos="3720"/>
        </w:tabs>
        <w:ind w:left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24F4E" w:rsidRDefault="00724F4E" w:rsidP="00F16D51">
      <w:pPr>
        <w:pStyle w:val="16"/>
        <w:tabs>
          <w:tab w:val="left" w:pos="372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Члени комісії: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724F4E" w:rsidRPr="00B52084" w:rsidTr="00FD6A5B">
        <w:trPr>
          <w:trHeight w:val="798"/>
        </w:trPr>
        <w:tc>
          <w:tcPr>
            <w:tcW w:w="3881" w:type="dxa"/>
            <w:shd w:val="clear" w:color="auto" w:fill="auto"/>
          </w:tcPr>
          <w:p w:rsidR="00724F4E" w:rsidRDefault="00724F4E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ТРИКУШ </w:t>
            </w:r>
          </w:p>
          <w:p w:rsidR="00724F4E" w:rsidRPr="00DD6D70" w:rsidRDefault="00724F4E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Ольга Іванівна</w:t>
            </w:r>
          </w:p>
        </w:tc>
        <w:tc>
          <w:tcPr>
            <w:tcW w:w="236" w:type="dxa"/>
            <w:shd w:val="clear" w:color="auto" w:fill="auto"/>
          </w:tcPr>
          <w:p w:rsidR="00724F4E" w:rsidRDefault="00724F4E" w:rsidP="00FD6A5B">
            <w:pPr>
              <w:pStyle w:val="16"/>
              <w:tabs>
                <w:tab w:val="left" w:pos="3720"/>
              </w:tabs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24F4E" w:rsidRDefault="0050254C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головний спеціаліст-юрисконсульт відділу організаційно-кадрової та правової роботи</w:t>
            </w:r>
            <w:r w:rsidR="00724F4E"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50254C" w:rsidRPr="00B52084" w:rsidRDefault="0050254C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24F4E" w:rsidRPr="00B52084" w:rsidTr="00724F4E">
        <w:trPr>
          <w:trHeight w:val="798"/>
        </w:trPr>
        <w:tc>
          <w:tcPr>
            <w:tcW w:w="3881" w:type="dxa"/>
            <w:shd w:val="clear" w:color="auto" w:fill="auto"/>
          </w:tcPr>
          <w:p w:rsidR="0050254C" w:rsidRPr="0050254C" w:rsidRDefault="0050254C" w:rsidP="0050254C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ПОЛІЩУК</w:t>
            </w:r>
          </w:p>
          <w:p w:rsidR="00724F4E" w:rsidRPr="00724F4E" w:rsidRDefault="0050254C" w:rsidP="0050254C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Ірина Володимирівна</w:t>
            </w:r>
          </w:p>
        </w:tc>
        <w:tc>
          <w:tcPr>
            <w:tcW w:w="236" w:type="dxa"/>
            <w:shd w:val="clear" w:color="auto" w:fill="auto"/>
          </w:tcPr>
          <w:p w:rsidR="00724F4E" w:rsidRPr="00724F4E" w:rsidRDefault="00724F4E" w:rsidP="00FD6A5B">
            <w:pPr>
              <w:pStyle w:val="16"/>
              <w:tabs>
                <w:tab w:val="left" w:pos="372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24F4E" w:rsidRDefault="0050254C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відділу – адміністратор «Центр надання адміністративних послуг “Дія Центр”»;</w:t>
            </w:r>
          </w:p>
          <w:p w:rsidR="0050254C" w:rsidRPr="00B52084" w:rsidRDefault="0050254C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24F4E" w:rsidRPr="00B52084" w:rsidTr="00724F4E">
        <w:trPr>
          <w:trHeight w:val="798"/>
        </w:trPr>
        <w:tc>
          <w:tcPr>
            <w:tcW w:w="3881" w:type="dxa"/>
            <w:shd w:val="clear" w:color="auto" w:fill="auto"/>
          </w:tcPr>
          <w:p w:rsidR="0050254C" w:rsidRPr="0050254C" w:rsidRDefault="0050254C" w:rsidP="0050254C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ПАСІЧНИК</w:t>
            </w:r>
          </w:p>
          <w:p w:rsidR="00724F4E" w:rsidRDefault="0050254C" w:rsidP="0050254C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Олена Сергіївна</w:t>
            </w:r>
          </w:p>
          <w:p w:rsidR="0050254C" w:rsidRPr="00724F4E" w:rsidRDefault="0050254C" w:rsidP="0050254C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6" w:type="dxa"/>
            <w:shd w:val="clear" w:color="auto" w:fill="auto"/>
          </w:tcPr>
          <w:p w:rsidR="00724F4E" w:rsidRPr="00724F4E" w:rsidRDefault="00724F4E" w:rsidP="00FD6A5B">
            <w:pPr>
              <w:pStyle w:val="16"/>
              <w:tabs>
                <w:tab w:val="left" w:pos="372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24F4E" w:rsidRPr="00B52084" w:rsidRDefault="0050254C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фінансового відділу</w:t>
            </w:r>
            <w:r w:rsidR="00724F4E"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724F4E" w:rsidRPr="00B52084" w:rsidTr="00FD6A5B">
        <w:trPr>
          <w:trHeight w:val="798"/>
        </w:trPr>
        <w:tc>
          <w:tcPr>
            <w:tcW w:w="3881" w:type="dxa"/>
            <w:shd w:val="clear" w:color="auto" w:fill="auto"/>
          </w:tcPr>
          <w:p w:rsidR="00724F4E" w:rsidRDefault="0050254C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МЕЛЬНИЧУК                                     Ігор Володимирович</w:t>
            </w:r>
          </w:p>
          <w:p w:rsidR="0050254C" w:rsidRPr="00DD6D70" w:rsidRDefault="0050254C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lang w:val="uk-UA"/>
              </w:rPr>
            </w:pPr>
          </w:p>
        </w:tc>
        <w:tc>
          <w:tcPr>
            <w:tcW w:w="236" w:type="dxa"/>
            <w:shd w:val="clear" w:color="auto" w:fill="auto"/>
          </w:tcPr>
          <w:p w:rsidR="00724F4E" w:rsidRDefault="00724F4E" w:rsidP="00FD6A5B">
            <w:pPr>
              <w:pStyle w:val="16"/>
              <w:tabs>
                <w:tab w:val="left" w:pos="3720"/>
              </w:tabs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24F4E" w:rsidRPr="00B52084" w:rsidRDefault="0050254C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поліцейс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ький офіцер громади (за згодою)</w:t>
            </w:r>
            <w:r w:rsidR="00724F4E"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724F4E" w:rsidRPr="00B52084" w:rsidTr="00FD6A5B">
        <w:trPr>
          <w:trHeight w:val="798"/>
        </w:trPr>
        <w:tc>
          <w:tcPr>
            <w:tcW w:w="3881" w:type="dxa"/>
            <w:shd w:val="clear" w:color="auto" w:fill="auto"/>
          </w:tcPr>
          <w:p w:rsidR="0050254C" w:rsidRPr="0050254C" w:rsidRDefault="0050254C" w:rsidP="0050254C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ПИЛЮК                                                 </w:t>
            </w:r>
          </w:p>
          <w:p w:rsidR="00724F4E" w:rsidRPr="00724F4E" w:rsidRDefault="0050254C" w:rsidP="0050254C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Михайло Петрович</w:t>
            </w:r>
          </w:p>
        </w:tc>
        <w:tc>
          <w:tcPr>
            <w:tcW w:w="236" w:type="dxa"/>
            <w:shd w:val="clear" w:color="auto" w:fill="auto"/>
          </w:tcPr>
          <w:p w:rsidR="00724F4E" w:rsidRPr="00724F4E" w:rsidRDefault="00724F4E" w:rsidP="00FD6A5B">
            <w:pPr>
              <w:pStyle w:val="16"/>
              <w:tabs>
                <w:tab w:val="left" w:pos="372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24F4E" w:rsidRDefault="0050254C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відділу з питань мобілізаційної</w:t>
            </w:r>
            <w:r>
              <w:t xml:space="preserve"> </w:t>
            </w:r>
            <w:r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роботи, надзвичайних ситуацій, цивільного захисту і охорони праці</w:t>
            </w:r>
            <w:r w:rsidR="00724F4E"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50254C" w:rsidRPr="00B52084" w:rsidRDefault="0050254C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970096" w:rsidRPr="002A6CA0" w:rsidRDefault="0050254C" w:rsidP="0050254C">
      <w:pPr>
        <w:spacing w:after="150"/>
        <w:jc w:val="center"/>
        <w:rPr>
          <w:lang w:val="uk-UA"/>
        </w:rPr>
      </w:pPr>
      <w:r>
        <w:rPr>
          <w:lang w:val="uk-UA"/>
        </w:rPr>
        <w:t>_________________________________</w:t>
      </w:r>
    </w:p>
    <w:sectPr w:rsidR="00970096" w:rsidRPr="002A6CA0" w:rsidSect="00F16D51">
      <w:headerReference w:type="first" r:id="rId8"/>
      <w:pgSz w:w="12240" w:h="15840"/>
      <w:pgMar w:top="568" w:right="567" w:bottom="284" w:left="1701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013" w:rsidRDefault="00DD5013">
      <w:r>
        <w:separator/>
      </w:r>
    </w:p>
  </w:endnote>
  <w:endnote w:type="continuationSeparator" w:id="0">
    <w:p w:rsidR="00DD5013" w:rsidRDefault="00DD5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013" w:rsidRDefault="00DD5013">
      <w:r>
        <w:separator/>
      </w:r>
    </w:p>
  </w:footnote>
  <w:footnote w:type="continuationSeparator" w:id="0">
    <w:p w:rsidR="00DD5013" w:rsidRDefault="00DD50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096" w:rsidRDefault="00970096">
    <w:pPr>
      <w:pStyle w:val="af0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:rsidR="00970096" w:rsidRDefault="0097009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6E2"/>
    <w:rsid w:val="00126A2B"/>
    <w:rsid w:val="002237FE"/>
    <w:rsid w:val="002A6CA0"/>
    <w:rsid w:val="003C2473"/>
    <w:rsid w:val="004F28FE"/>
    <w:rsid w:val="0050254C"/>
    <w:rsid w:val="00571651"/>
    <w:rsid w:val="00626607"/>
    <w:rsid w:val="006C1D24"/>
    <w:rsid w:val="00724F4E"/>
    <w:rsid w:val="0072661B"/>
    <w:rsid w:val="00790B66"/>
    <w:rsid w:val="007A0FB2"/>
    <w:rsid w:val="007B49D6"/>
    <w:rsid w:val="009352E8"/>
    <w:rsid w:val="00970096"/>
    <w:rsid w:val="009946E2"/>
    <w:rsid w:val="009E0219"/>
    <w:rsid w:val="00B52084"/>
    <w:rsid w:val="00B916FE"/>
    <w:rsid w:val="00C6059D"/>
    <w:rsid w:val="00C84FFA"/>
    <w:rsid w:val="00CA2D57"/>
    <w:rsid w:val="00CB735E"/>
    <w:rsid w:val="00D57CCD"/>
    <w:rsid w:val="00DD3795"/>
    <w:rsid w:val="00DD5013"/>
    <w:rsid w:val="00DD6D70"/>
    <w:rsid w:val="00E50D8C"/>
    <w:rsid w:val="00F16D51"/>
    <w:rsid w:val="00F27537"/>
    <w:rsid w:val="00FD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both"/>
      <w:outlineLvl w:val="1"/>
    </w:pPr>
    <w:rPr>
      <w:rFonts w:eastAsia="Calibri"/>
      <w:b/>
      <w:sz w:val="28"/>
      <w:szCs w:val="20"/>
    </w:rPr>
  </w:style>
  <w:style w:type="paragraph" w:styleId="3">
    <w:name w:val="heading 3"/>
    <w:basedOn w:val="a"/>
    <w:next w:val="a"/>
    <w:qFormat/>
    <w:pPr>
      <w:keepNext/>
      <w:keepLines/>
      <w:spacing w:before="40"/>
      <w:outlineLvl w:val="2"/>
    </w:pPr>
    <w:rPr>
      <w:b/>
      <w:color w:val="1F376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40"/>
      <w:outlineLvl w:val="3"/>
    </w:pPr>
    <w:rPr>
      <w:b/>
      <w:color w:val="2F5496"/>
    </w:rPr>
  </w:style>
  <w:style w:type="paragraph" w:styleId="5">
    <w:name w:val="heading 5"/>
    <w:basedOn w:val="a"/>
    <w:next w:val="a"/>
    <w:qFormat/>
    <w:pPr>
      <w:keepNext/>
      <w:keepLines/>
      <w:spacing w:before="40"/>
      <w:outlineLvl w:val="4"/>
    </w:pPr>
    <w:rPr>
      <w:b/>
      <w:color w:val="2F5496"/>
      <w:sz w:val="20"/>
      <w:szCs w:val="20"/>
    </w:rPr>
  </w:style>
  <w:style w:type="paragraph" w:styleId="6">
    <w:name w:val="heading 6"/>
    <w:basedOn w:val="a"/>
    <w:next w:val="a"/>
    <w:qFormat/>
    <w:pPr>
      <w:keepNext/>
      <w:keepLines/>
      <w:spacing w:before="40"/>
      <w:outlineLvl w:val="5"/>
    </w:pPr>
    <w:rPr>
      <w:b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styleId="a4">
    <w:name w:val="Emphasis"/>
    <w:qFormat/>
    <w:rPr>
      <w:i/>
      <w:iCs/>
    </w:rPr>
  </w:style>
  <w:style w:type="character" w:styleId="a5">
    <w:name w:val="page number"/>
    <w:basedOn w:val="10"/>
  </w:style>
  <w:style w:type="character" w:customStyle="1" w:styleId="a6">
    <w:name w:val="Знак Знак"/>
    <w:rPr>
      <w:rFonts w:eastAsia="Calibri"/>
      <w:b/>
      <w:sz w:val="28"/>
      <w:lang w:val="ru-RU" w:bidi="ar-SA"/>
    </w:rPr>
  </w:style>
  <w:style w:type="character" w:customStyle="1" w:styleId="FontStyle18">
    <w:name w:val="Font Style18"/>
    <w:rPr>
      <w:rFonts w:ascii="Times New Roman" w:hAnsi="Times New Roman" w:cs="Times New Roman"/>
      <w:sz w:val="28"/>
      <w:szCs w:val="28"/>
    </w:rPr>
  </w:style>
  <w:style w:type="character" w:styleId="a7">
    <w:name w:val="Strong"/>
    <w:qFormat/>
    <w:rPr>
      <w:b/>
      <w:bCs/>
    </w:rPr>
  </w:style>
  <w:style w:type="character" w:customStyle="1" w:styleId="20">
    <w:name w:val="Основной шрифт абзаца2"/>
  </w:style>
  <w:style w:type="character" w:customStyle="1" w:styleId="a8">
    <w:name w:val="Нижній колонтитул Знак"/>
    <w:basedOn w:val="20"/>
  </w:style>
  <w:style w:type="character" w:customStyle="1" w:styleId="a9">
    <w:name w:val="Верхній колонтитул Знак"/>
    <w:basedOn w:val="20"/>
  </w:style>
  <w:style w:type="character" w:customStyle="1" w:styleId="arvts103">
    <w:name w:val="a_rvts103"/>
    <w:rPr>
      <w:rFonts w:ascii="Times New Roman" w:eastAsia="Times New Roman" w:hAnsi="Times New Roman" w:cs="Times New Roman"/>
      <w:b/>
      <w:bCs/>
      <w:i w:val="0"/>
      <w:iCs w:val="0"/>
      <w:color w:val="C00909"/>
      <w:sz w:val="28"/>
      <w:szCs w:val="28"/>
    </w:rPr>
  </w:style>
  <w:style w:type="character" w:customStyle="1" w:styleId="arvts100">
    <w:name w:val="a_rvts100"/>
    <w:rPr>
      <w:rFonts w:ascii="Times New Roman" w:eastAsia="Times New Roman" w:hAnsi="Times New Roman" w:cs="Times New Roman"/>
      <w:b w:val="0"/>
      <w:bCs w:val="0"/>
      <w:i/>
      <w:iCs/>
      <w:color w:val="000099"/>
      <w:sz w:val="24"/>
      <w:szCs w:val="24"/>
    </w:rPr>
  </w:style>
  <w:style w:type="character" w:customStyle="1" w:styleId="spanrvts46">
    <w:name w:val="span_rvts46"/>
    <w:rPr>
      <w:rFonts w:ascii="Times New Roman" w:eastAsia="Times New Roman" w:hAnsi="Times New Roman" w:cs="Times New Roman"/>
      <w:b w:val="0"/>
      <w:bCs w:val="0"/>
      <w:i/>
      <w:iCs/>
      <w:sz w:val="24"/>
      <w:szCs w:val="24"/>
    </w:rPr>
  </w:style>
  <w:style w:type="character" w:customStyle="1" w:styleId="spanrvts15">
    <w:name w:val="span_rvts15"/>
    <w:rPr>
      <w:rFonts w:ascii="Times New Roman" w:eastAsia="Times New Roman" w:hAnsi="Times New Roman" w:cs="Times New Roman"/>
      <w:b/>
      <w:bCs/>
      <w:i w:val="0"/>
      <w:iCs w:val="0"/>
      <w:sz w:val="28"/>
      <w:szCs w:val="28"/>
    </w:rPr>
  </w:style>
  <w:style w:type="character" w:customStyle="1" w:styleId="spanrvts44">
    <w:name w:val="span_rvts44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character" w:customStyle="1" w:styleId="arvts99">
    <w:name w:val="a_rvts99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  <w:style w:type="character" w:customStyle="1" w:styleId="spanrvts52">
    <w:name w:val="span_rvts52"/>
    <w:rPr>
      <w:rFonts w:ascii="Times New Roman" w:eastAsia="Times New Roman" w:hAnsi="Times New Roman" w:cs="Times New Roman"/>
      <w:b/>
      <w:bCs/>
      <w:i w:val="0"/>
      <w:iCs w:val="0"/>
      <w:spacing w:val="30"/>
      <w:sz w:val="24"/>
      <w:szCs w:val="24"/>
    </w:rPr>
  </w:style>
  <w:style w:type="character" w:customStyle="1" w:styleId="arvts96">
    <w:name w:val="a_rvts96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character" w:customStyle="1" w:styleId="spanrvts9">
    <w:name w:val="span_rvts9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character" w:customStyle="1" w:styleId="spanrvts64">
    <w:name w:val="span_rvts64"/>
    <w:rPr>
      <w:rFonts w:ascii="Times New Roman" w:eastAsia="Times New Roman" w:hAnsi="Times New Roman" w:cs="Times New Roman"/>
      <w:b/>
      <w:bCs/>
      <w:i w:val="0"/>
      <w:iCs w:val="0"/>
      <w:sz w:val="36"/>
      <w:szCs w:val="36"/>
    </w:rPr>
  </w:style>
  <w:style w:type="character" w:customStyle="1" w:styleId="spanrvts23">
    <w:name w:val="span_rvts23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character" w:customStyle="1" w:styleId="60">
    <w:name w:val="Заголовок 6 Знак"/>
    <w:rPr>
      <w:rFonts w:ascii="Calibri Light" w:eastAsia="Times New Roman" w:hAnsi="Calibri Light" w:cs="Times New Roman"/>
      <w:color w:val="1F3763"/>
    </w:rPr>
  </w:style>
  <w:style w:type="character" w:customStyle="1" w:styleId="50">
    <w:name w:val="Заголовок 5 Знак"/>
    <w:rPr>
      <w:rFonts w:ascii="Calibri Light" w:eastAsia="Times New Roman" w:hAnsi="Calibri Light" w:cs="Times New Roman"/>
      <w:color w:val="2F5496"/>
    </w:rPr>
  </w:style>
  <w:style w:type="character" w:customStyle="1" w:styleId="40">
    <w:name w:val="Заголовок 4 Знак"/>
    <w:rPr>
      <w:rFonts w:ascii="Calibri Light" w:eastAsia="Times New Roman" w:hAnsi="Calibri Light" w:cs="Times New Roman"/>
      <w:i/>
      <w:iCs/>
      <w:color w:val="2F5496"/>
    </w:rPr>
  </w:style>
  <w:style w:type="character" w:customStyle="1" w:styleId="30">
    <w:name w:val="Заголовок 3 Знак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21">
    <w:name w:val="Заголовок 2 Знак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11">
    <w:name w:val="Заголовок 1 Знак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Покажчик"/>
    <w:basedOn w:val="a"/>
    <w:pPr>
      <w:suppressLineNumbers/>
    </w:pPr>
    <w:rPr>
      <w:rFonts w:cs="Ari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af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pPr>
      <w:tabs>
        <w:tab w:val="center" w:pos="4819"/>
        <w:tab w:val="right" w:pos="9639"/>
      </w:tabs>
    </w:pPr>
  </w:style>
  <w:style w:type="paragraph" w:styleId="af1">
    <w:name w:val="footer"/>
    <w:basedOn w:val="a"/>
    <w:pPr>
      <w:tabs>
        <w:tab w:val="center" w:pos="4819"/>
        <w:tab w:val="right" w:pos="9639"/>
      </w:tabs>
    </w:pPr>
  </w:style>
  <w:style w:type="paragraph" w:styleId="af2">
    <w:name w:val="Normal (Web)"/>
    <w:basedOn w:val="a"/>
    <w:pPr>
      <w:spacing w:before="280" w:after="280"/>
    </w:pPr>
  </w:style>
  <w:style w:type="paragraph" w:customStyle="1" w:styleId="af3">
    <w:name w:val="заголов"/>
    <w:basedOn w:val="a"/>
    <w:pPr>
      <w:widowControl w:val="0"/>
      <w:jc w:val="center"/>
    </w:pPr>
    <w:rPr>
      <w:b/>
      <w:kern w:val="2"/>
      <w:lang w:val="uk-UA"/>
    </w:rPr>
  </w:style>
  <w:style w:type="paragraph" w:customStyle="1" w:styleId="12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uk-UA"/>
    </w:rPr>
  </w:style>
  <w:style w:type="paragraph" w:customStyle="1" w:styleId="13">
    <w:name w:val="1 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ShapkaDocumentu">
    <w:name w:val="Shapka Documentu"/>
    <w:basedOn w:val="a"/>
    <w:pPr>
      <w:keepNext/>
      <w:keepLines/>
      <w:spacing w:after="240"/>
      <w:ind w:left="3969"/>
      <w:jc w:val="center"/>
    </w:pPr>
    <w:rPr>
      <w:rFonts w:ascii="Antiqua" w:hAnsi="Antiqua" w:cs="Antiqua"/>
      <w:sz w:val="26"/>
      <w:szCs w:val="20"/>
      <w:lang w:val="uk-UA"/>
    </w:rPr>
  </w:style>
  <w:style w:type="paragraph" w:styleId="a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Без интервала1"/>
    <w:pPr>
      <w:suppressAutoHyphens/>
    </w:pPr>
    <w:rPr>
      <w:rFonts w:ascii="Calibri" w:hAnsi="Calibri" w:cs="Calibri"/>
      <w:sz w:val="22"/>
      <w:szCs w:val="22"/>
      <w:lang w:val="ru-RU" w:eastAsia="zh-CN"/>
    </w:rPr>
  </w:style>
  <w:style w:type="paragraph" w:customStyle="1" w:styleId="15">
    <w:name w:val="Без интервала1"/>
    <w:pPr>
      <w:suppressAutoHyphens/>
    </w:pPr>
    <w:rPr>
      <w:sz w:val="24"/>
      <w:szCs w:val="24"/>
      <w:lang w:eastAsia="zh-CN"/>
    </w:rPr>
  </w:style>
  <w:style w:type="paragraph" w:customStyle="1" w:styleId="16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TML1">
    <w:name w:val="Стандартный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uk-UA"/>
    </w:rPr>
  </w:style>
  <w:style w:type="paragraph" w:customStyle="1" w:styleId="af5">
    <w:name w:val="Вміст таблиці"/>
    <w:basedOn w:val="a"/>
    <w:pPr>
      <w:widowControl w:val="0"/>
      <w:suppressLineNumbers/>
    </w:pPr>
  </w:style>
  <w:style w:type="paragraph" w:customStyle="1" w:styleId="af6">
    <w:name w:val="Заголовок таблиці"/>
    <w:basedOn w:val="af5"/>
    <w:pPr>
      <w:jc w:val="center"/>
    </w:pPr>
    <w:rPr>
      <w:b/>
      <w:bCs/>
    </w:rPr>
  </w:style>
  <w:style w:type="paragraph" w:customStyle="1" w:styleId="af7">
    <w:name w:val="Вміст рамки"/>
    <w:basedOn w:val="a"/>
  </w:style>
  <w:style w:type="paragraph" w:customStyle="1" w:styleId="user">
    <w:name w:val="Верхній і нижній колонтитули (user)"/>
    <w:basedOn w:val="a"/>
  </w:style>
  <w:style w:type="paragraph" w:styleId="af8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mp">
    <w:name w:val="stamp"/>
    <w:pPr>
      <w:suppressAutoHyphens/>
    </w:pPr>
    <w:rPr>
      <w:sz w:val="24"/>
      <w:szCs w:val="24"/>
    </w:rPr>
  </w:style>
  <w:style w:type="paragraph" w:customStyle="1" w:styleId="rvps12">
    <w:name w:val="rvps12"/>
    <w:pPr>
      <w:suppressAutoHyphens/>
      <w:jc w:val="center"/>
    </w:pPr>
    <w:rPr>
      <w:sz w:val="24"/>
      <w:szCs w:val="24"/>
    </w:rPr>
  </w:style>
  <w:style w:type="paragraph" w:customStyle="1" w:styleId="rvps14">
    <w:name w:val="rvps14"/>
    <w:pPr>
      <w:suppressAutoHyphens/>
    </w:pPr>
    <w:rPr>
      <w:sz w:val="24"/>
      <w:szCs w:val="24"/>
    </w:rPr>
  </w:style>
  <w:style w:type="paragraph" w:customStyle="1" w:styleId="break">
    <w:name w:val="break"/>
    <w:pPr>
      <w:pageBreakBefore/>
      <w:suppressAutoHyphens/>
    </w:pPr>
    <w:rPr>
      <w:sz w:val="24"/>
      <w:szCs w:val="24"/>
    </w:rPr>
  </w:style>
  <w:style w:type="paragraph" w:customStyle="1" w:styleId="rvps15">
    <w:name w:val="rvps15"/>
    <w:pPr>
      <w:suppressAutoHyphens/>
      <w:jc w:val="right"/>
    </w:pPr>
    <w:rPr>
      <w:sz w:val="24"/>
      <w:szCs w:val="24"/>
    </w:rPr>
  </w:style>
  <w:style w:type="paragraph" w:customStyle="1" w:styleId="rvps4">
    <w:name w:val="rvps4"/>
    <w:pPr>
      <w:suppressAutoHyphens/>
      <w:jc w:val="center"/>
    </w:pPr>
    <w:rPr>
      <w:sz w:val="24"/>
      <w:szCs w:val="24"/>
    </w:rPr>
  </w:style>
  <w:style w:type="paragraph" w:customStyle="1" w:styleId="rvps2">
    <w:name w:val="rvps2"/>
    <w:pPr>
      <w:suppressAutoHyphens/>
      <w:ind w:firstLine="450"/>
      <w:jc w:val="both"/>
    </w:pPr>
    <w:rPr>
      <w:sz w:val="24"/>
      <w:szCs w:val="24"/>
    </w:rPr>
  </w:style>
  <w:style w:type="paragraph" w:customStyle="1" w:styleId="rvps18">
    <w:name w:val="rvps18"/>
    <w:pPr>
      <w:suppressAutoHyphens/>
    </w:pPr>
    <w:rPr>
      <w:sz w:val="24"/>
      <w:szCs w:val="24"/>
    </w:rPr>
  </w:style>
  <w:style w:type="paragraph" w:customStyle="1" w:styleId="rvps6">
    <w:name w:val="rvps6"/>
    <w:pPr>
      <w:suppressAutoHyphens/>
      <w:jc w:val="center"/>
    </w:pPr>
    <w:rPr>
      <w:sz w:val="24"/>
      <w:szCs w:val="24"/>
    </w:rPr>
  </w:style>
  <w:style w:type="paragraph" w:customStyle="1" w:styleId="rvps17">
    <w:name w:val="rvps17"/>
    <w:pPr>
      <w:suppressAutoHyphens/>
      <w:spacing w:line="360" w:lineRule="atLeast"/>
      <w:jc w:val="center"/>
    </w:pPr>
    <w:rPr>
      <w:sz w:val="24"/>
      <w:szCs w:val="24"/>
    </w:rPr>
  </w:style>
  <w:style w:type="paragraph" w:customStyle="1" w:styleId="rvps7">
    <w:name w:val="rvps7"/>
    <w:pPr>
      <w:suppressAutoHyphens/>
      <w:jc w:val="center"/>
    </w:pPr>
    <w:rPr>
      <w:sz w:val="24"/>
      <w:szCs w:val="24"/>
    </w:rPr>
  </w:style>
  <w:style w:type="paragraph" w:customStyle="1" w:styleId="rvps8">
    <w:name w:val="rvps8"/>
    <w:pPr>
      <w:suppressAutoHyphens/>
      <w:jc w:val="both"/>
    </w:pPr>
    <w:rPr>
      <w:sz w:val="24"/>
      <w:szCs w:val="24"/>
    </w:rPr>
  </w:style>
  <w:style w:type="paragraph" w:customStyle="1" w:styleId="17">
    <w:name w:val="Название1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user0">
    <w:name w:val="Покажчик (user)"/>
    <w:basedOn w:val="a"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both"/>
      <w:outlineLvl w:val="1"/>
    </w:pPr>
    <w:rPr>
      <w:rFonts w:eastAsia="Calibri"/>
      <w:b/>
      <w:sz w:val="28"/>
      <w:szCs w:val="20"/>
    </w:rPr>
  </w:style>
  <w:style w:type="paragraph" w:styleId="3">
    <w:name w:val="heading 3"/>
    <w:basedOn w:val="a"/>
    <w:next w:val="a"/>
    <w:qFormat/>
    <w:pPr>
      <w:keepNext/>
      <w:keepLines/>
      <w:spacing w:before="40"/>
      <w:outlineLvl w:val="2"/>
    </w:pPr>
    <w:rPr>
      <w:b/>
      <w:color w:val="1F376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40"/>
      <w:outlineLvl w:val="3"/>
    </w:pPr>
    <w:rPr>
      <w:b/>
      <w:color w:val="2F5496"/>
    </w:rPr>
  </w:style>
  <w:style w:type="paragraph" w:styleId="5">
    <w:name w:val="heading 5"/>
    <w:basedOn w:val="a"/>
    <w:next w:val="a"/>
    <w:qFormat/>
    <w:pPr>
      <w:keepNext/>
      <w:keepLines/>
      <w:spacing w:before="40"/>
      <w:outlineLvl w:val="4"/>
    </w:pPr>
    <w:rPr>
      <w:b/>
      <w:color w:val="2F5496"/>
      <w:sz w:val="20"/>
      <w:szCs w:val="20"/>
    </w:rPr>
  </w:style>
  <w:style w:type="paragraph" w:styleId="6">
    <w:name w:val="heading 6"/>
    <w:basedOn w:val="a"/>
    <w:next w:val="a"/>
    <w:qFormat/>
    <w:pPr>
      <w:keepNext/>
      <w:keepLines/>
      <w:spacing w:before="40"/>
      <w:outlineLvl w:val="5"/>
    </w:pPr>
    <w:rPr>
      <w:b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styleId="a4">
    <w:name w:val="Emphasis"/>
    <w:qFormat/>
    <w:rPr>
      <w:i/>
      <w:iCs/>
    </w:rPr>
  </w:style>
  <w:style w:type="character" w:styleId="a5">
    <w:name w:val="page number"/>
    <w:basedOn w:val="10"/>
  </w:style>
  <w:style w:type="character" w:customStyle="1" w:styleId="a6">
    <w:name w:val="Знак Знак"/>
    <w:rPr>
      <w:rFonts w:eastAsia="Calibri"/>
      <w:b/>
      <w:sz w:val="28"/>
      <w:lang w:val="ru-RU" w:bidi="ar-SA"/>
    </w:rPr>
  </w:style>
  <w:style w:type="character" w:customStyle="1" w:styleId="FontStyle18">
    <w:name w:val="Font Style18"/>
    <w:rPr>
      <w:rFonts w:ascii="Times New Roman" w:hAnsi="Times New Roman" w:cs="Times New Roman"/>
      <w:sz w:val="28"/>
      <w:szCs w:val="28"/>
    </w:rPr>
  </w:style>
  <w:style w:type="character" w:styleId="a7">
    <w:name w:val="Strong"/>
    <w:qFormat/>
    <w:rPr>
      <w:b/>
      <w:bCs/>
    </w:rPr>
  </w:style>
  <w:style w:type="character" w:customStyle="1" w:styleId="20">
    <w:name w:val="Основной шрифт абзаца2"/>
  </w:style>
  <w:style w:type="character" w:customStyle="1" w:styleId="a8">
    <w:name w:val="Нижній колонтитул Знак"/>
    <w:basedOn w:val="20"/>
  </w:style>
  <w:style w:type="character" w:customStyle="1" w:styleId="a9">
    <w:name w:val="Верхній колонтитул Знак"/>
    <w:basedOn w:val="20"/>
  </w:style>
  <w:style w:type="character" w:customStyle="1" w:styleId="arvts103">
    <w:name w:val="a_rvts103"/>
    <w:rPr>
      <w:rFonts w:ascii="Times New Roman" w:eastAsia="Times New Roman" w:hAnsi="Times New Roman" w:cs="Times New Roman"/>
      <w:b/>
      <w:bCs/>
      <w:i w:val="0"/>
      <w:iCs w:val="0"/>
      <w:color w:val="C00909"/>
      <w:sz w:val="28"/>
      <w:szCs w:val="28"/>
    </w:rPr>
  </w:style>
  <w:style w:type="character" w:customStyle="1" w:styleId="arvts100">
    <w:name w:val="a_rvts100"/>
    <w:rPr>
      <w:rFonts w:ascii="Times New Roman" w:eastAsia="Times New Roman" w:hAnsi="Times New Roman" w:cs="Times New Roman"/>
      <w:b w:val="0"/>
      <w:bCs w:val="0"/>
      <w:i/>
      <w:iCs/>
      <w:color w:val="000099"/>
      <w:sz w:val="24"/>
      <w:szCs w:val="24"/>
    </w:rPr>
  </w:style>
  <w:style w:type="character" w:customStyle="1" w:styleId="spanrvts46">
    <w:name w:val="span_rvts46"/>
    <w:rPr>
      <w:rFonts w:ascii="Times New Roman" w:eastAsia="Times New Roman" w:hAnsi="Times New Roman" w:cs="Times New Roman"/>
      <w:b w:val="0"/>
      <w:bCs w:val="0"/>
      <w:i/>
      <w:iCs/>
      <w:sz w:val="24"/>
      <w:szCs w:val="24"/>
    </w:rPr>
  </w:style>
  <w:style w:type="character" w:customStyle="1" w:styleId="spanrvts15">
    <w:name w:val="span_rvts15"/>
    <w:rPr>
      <w:rFonts w:ascii="Times New Roman" w:eastAsia="Times New Roman" w:hAnsi="Times New Roman" w:cs="Times New Roman"/>
      <w:b/>
      <w:bCs/>
      <w:i w:val="0"/>
      <w:iCs w:val="0"/>
      <w:sz w:val="28"/>
      <w:szCs w:val="28"/>
    </w:rPr>
  </w:style>
  <w:style w:type="character" w:customStyle="1" w:styleId="spanrvts44">
    <w:name w:val="span_rvts44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character" w:customStyle="1" w:styleId="arvts99">
    <w:name w:val="a_rvts99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  <w:style w:type="character" w:customStyle="1" w:styleId="spanrvts52">
    <w:name w:val="span_rvts52"/>
    <w:rPr>
      <w:rFonts w:ascii="Times New Roman" w:eastAsia="Times New Roman" w:hAnsi="Times New Roman" w:cs="Times New Roman"/>
      <w:b/>
      <w:bCs/>
      <w:i w:val="0"/>
      <w:iCs w:val="0"/>
      <w:spacing w:val="30"/>
      <w:sz w:val="24"/>
      <w:szCs w:val="24"/>
    </w:rPr>
  </w:style>
  <w:style w:type="character" w:customStyle="1" w:styleId="arvts96">
    <w:name w:val="a_rvts96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character" w:customStyle="1" w:styleId="spanrvts9">
    <w:name w:val="span_rvts9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character" w:customStyle="1" w:styleId="spanrvts64">
    <w:name w:val="span_rvts64"/>
    <w:rPr>
      <w:rFonts w:ascii="Times New Roman" w:eastAsia="Times New Roman" w:hAnsi="Times New Roman" w:cs="Times New Roman"/>
      <w:b/>
      <w:bCs/>
      <w:i w:val="0"/>
      <w:iCs w:val="0"/>
      <w:sz w:val="36"/>
      <w:szCs w:val="36"/>
    </w:rPr>
  </w:style>
  <w:style w:type="character" w:customStyle="1" w:styleId="spanrvts23">
    <w:name w:val="span_rvts23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character" w:customStyle="1" w:styleId="60">
    <w:name w:val="Заголовок 6 Знак"/>
    <w:rPr>
      <w:rFonts w:ascii="Calibri Light" w:eastAsia="Times New Roman" w:hAnsi="Calibri Light" w:cs="Times New Roman"/>
      <w:color w:val="1F3763"/>
    </w:rPr>
  </w:style>
  <w:style w:type="character" w:customStyle="1" w:styleId="50">
    <w:name w:val="Заголовок 5 Знак"/>
    <w:rPr>
      <w:rFonts w:ascii="Calibri Light" w:eastAsia="Times New Roman" w:hAnsi="Calibri Light" w:cs="Times New Roman"/>
      <w:color w:val="2F5496"/>
    </w:rPr>
  </w:style>
  <w:style w:type="character" w:customStyle="1" w:styleId="40">
    <w:name w:val="Заголовок 4 Знак"/>
    <w:rPr>
      <w:rFonts w:ascii="Calibri Light" w:eastAsia="Times New Roman" w:hAnsi="Calibri Light" w:cs="Times New Roman"/>
      <w:i/>
      <w:iCs/>
      <w:color w:val="2F5496"/>
    </w:rPr>
  </w:style>
  <w:style w:type="character" w:customStyle="1" w:styleId="30">
    <w:name w:val="Заголовок 3 Знак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21">
    <w:name w:val="Заголовок 2 Знак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11">
    <w:name w:val="Заголовок 1 Знак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Покажчик"/>
    <w:basedOn w:val="a"/>
    <w:pPr>
      <w:suppressLineNumbers/>
    </w:pPr>
    <w:rPr>
      <w:rFonts w:cs="Ari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af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pPr>
      <w:tabs>
        <w:tab w:val="center" w:pos="4819"/>
        <w:tab w:val="right" w:pos="9639"/>
      </w:tabs>
    </w:pPr>
  </w:style>
  <w:style w:type="paragraph" w:styleId="af1">
    <w:name w:val="footer"/>
    <w:basedOn w:val="a"/>
    <w:pPr>
      <w:tabs>
        <w:tab w:val="center" w:pos="4819"/>
        <w:tab w:val="right" w:pos="9639"/>
      </w:tabs>
    </w:pPr>
  </w:style>
  <w:style w:type="paragraph" w:styleId="af2">
    <w:name w:val="Normal (Web)"/>
    <w:basedOn w:val="a"/>
    <w:pPr>
      <w:spacing w:before="280" w:after="280"/>
    </w:pPr>
  </w:style>
  <w:style w:type="paragraph" w:customStyle="1" w:styleId="af3">
    <w:name w:val="заголов"/>
    <w:basedOn w:val="a"/>
    <w:pPr>
      <w:widowControl w:val="0"/>
      <w:jc w:val="center"/>
    </w:pPr>
    <w:rPr>
      <w:b/>
      <w:kern w:val="2"/>
      <w:lang w:val="uk-UA"/>
    </w:rPr>
  </w:style>
  <w:style w:type="paragraph" w:customStyle="1" w:styleId="12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uk-UA"/>
    </w:rPr>
  </w:style>
  <w:style w:type="paragraph" w:customStyle="1" w:styleId="13">
    <w:name w:val="1 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ShapkaDocumentu">
    <w:name w:val="Shapka Documentu"/>
    <w:basedOn w:val="a"/>
    <w:pPr>
      <w:keepNext/>
      <w:keepLines/>
      <w:spacing w:after="240"/>
      <w:ind w:left="3969"/>
      <w:jc w:val="center"/>
    </w:pPr>
    <w:rPr>
      <w:rFonts w:ascii="Antiqua" w:hAnsi="Antiqua" w:cs="Antiqua"/>
      <w:sz w:val="26"/>
      <w:szCs w:val="20"/>
      <w:lang w:val="uk-UA"/>
    </w:rPr>
  </w:style>
  <w:style w:type="paragraph" w:styleId="a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Без интервала1"/>
    <w:pPr>
      <w:suppressAutoHyphens/>
    </w:pPr>
    <w:rPr>
      <w:rFonts w:ascii="Calibri" w:hAnsi="Calibri" w:cs="Calibri"/>
      <w:sz w:val="22"/>
      <w:szCs w:val="22"/>
      <w:lang w:val="ru-RU" w:eastAsia="zh-CN"/>
    </w:rPr>
  </w:style>
  <w:style w:type="paragraph" w:customStyle="1" w:styleId="15">
    <w:name w:val="Без интервала1"/>
    <w:pPr>
      <w:suppressAutoHyphens/>
    </w:pPr>
    <w:rPr>
      <w:sz w:val="24"/>
      <w:szCs w:val="24"/>
      <w:lang w:eastAsia="zh-CN"/>
    </w:rPr>
  </w:style>
  <w:style w:type="paragraph" w:customStyle="1" w:styleId="16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TML1">
    <w:name w:val="Стандартный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uk-UA"/>
    </w:rPr>
  </w:style>
  <w:style w:type="paragraph" w:customStyle="1" w:styleId="af5">
    <w:name w:val="Вміст таблиці"/>
    <w:basedOn w:val="a"/>
    <w:pPr>
      <w:widowControl w:val="0"/>
      <w:suppressLineNumbers/>
    </w:pPr>
  </w:style>
  <w:style w:type="paragraph" w:customStyle="1" w:styleId="af6">
    <w:name w:val="Заголовок таблиці"/>
    <w:basedOn w:val="af5"/>
    <w:pPr>
      <w:jc w:val="center"/>
    </w:pPr>
    <w:rPr>
      <w:b/>
      <w:bCs/>
    </w:rPr>
  </w:style>
  <w:style w:type="paragraph" w:customStyle="1" w:styleId="af7">
    <w:name w:val="Вміст рамки"/>
    <w:basedOn w:val="a"/>
  </w:style>
  <w:style w:type="paragraph" w:customStyle="1" w:styleId="user">
    <w:name w:val="Верхній і нижній колонтитули (user)"/>
    <w:basedOn w:val="a"/>
  </w:style>
  <w:style w:type="paragraph" w:styleId="af8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mp">
    <w:name w:val="stamp"/>
    <w:pPr>
      <w:suppressAutoHyphens/>
    </w:pPr>
    <w:rPr>
      <w:sz w:val="24"/>
      <w:szCs w:val="24"/>
    </w:rPr>
  </w:style>
  <w:style w:type="paragraph" w:customStyle="1" w:styleId="rvps12">
    <w:name w:val="rvps12"/>
    <w:pPr>
      <w:suppressAutoHyphens/>
      <w:jc w:val="center"/>
    </w:pPr>
    <w:rPr>
      <w:sz w:val="24"/>
      <w:szCs w:val="24"/>
    </w:rPr>
  </w:style>
  <w:style w:type="paragraph" w:customStyle="1" w:styleId="rvps14">
    <w:name w:val="rvps14"/>
    <w:pPr>
      <w:suppressAutoHyphens/>
    </w:pPr>
    <w:rPr>
      <w:sz w:val="24"/>
      <w:szCs w:val="24"/>
    </w:rPr>
  </w:style>
  <w:style w:type="paragraph" w:customStyle="1" w:styleId="break">
    <w:name w:val="break"/>
    <w:pPr>
      <w:pageBreakBefore/>
      <w:suppressAutoHyphens/>
    </w:pPr>
    <w:rPr>
      <w:sz w:val="24"/>
      <w:szCs w:val="24"/>
    </w:rPr>
  </w:style>
  <w:style w:type="paragraph" w:customStyle="1" w:styleId="rvps15">
    <w:name w:val="rvps15"/>
    <w:pPr>
      <w:suppressAutoHyphens/>
      <w:jc w:val="right"/>
    </w:pPr>
    <w:rPr>
      <w:sz w:val="24"/>
      <w:szCs w:val="24"/>
    </w:rPr>
  </w:style>
  <w:style w:type="paragraph" w:customStyle="1" w:styleId="rvps4">
    <w:name w:val="rvps4"/>
    <w:pPr>
      <w:suppressAutoHyphens/>
      <w:jc w:val="center"/>
    </w:pPr>
    <w:rPr>
      <w:sz w:val="24"/>
      <w:szCs w:val="24"/>
    </w:rPr>
  </w:style>
  <w:style w:type="paragraph" w:customStyle="1" w:styleId="rvps2">
    <w:name w:val="rvps2"/>
    <w:pPr>
      <w:suppressAutoHyphens/>
      <w:ind w:firstLine="450"/>
      <w:jc w:val="both"/>
    </w:pPr>
    <w:rPr>
      <w:sz w:val="24"/>
      <w:szCs w:val="24"/>
    </w:rPr>
  </w:style>
  <w:style w:type="paragraph" w:customStyle="1" w:styleId="rvps18">
    <w:name w:val="rvps18"/>
    <w:pPr>
      <w:suppressAutoHyphens/>
    </w:pPr>
    <w:rPr>
      <w:sz w:val="24"/>
      <w:szCs w:val="24"/>
    </w:rPr>
  </w:style>
  <w:style w:type="paragraph" w:customStyle="1" w:styleId="rvps6">
    <w:name w:val="rvps6"/>
    <w:pPr>
      <w:suppressAutoHyphens/>
      <w:jc w:val="center"/>
    </w:pPr>
    <w:rPr>
      <w:sz w:val="24"/>
      <w:szCs w:val="24"/>
    </w:rPr>
  </w:style>
  <w:style w:type="paragraph" w:customStyle="1" w:styleId="rvps17">
    <w:name w:val="rvps17"/>
    <w:pPr>
      <w:suppressAutoHyphens/>
      <w:spacing w:line="360" w:lineRule="atLeast"/>
      <w:jc w:val="center"/>
    </w:pPr>
    <w:rPr>
      <w:sz w:val="24"/>
      <w:szCs w:val="24"/>
    </w:rPr>
  </w:style>
  <w:style w:type="paragraph" w:customStyle="1" w:styleId="rvps7">
    <w:name w:val="rvps7"/>
    <w:pPr>
      <w:suppressAutoHyphens/>
      <w:jc w:val="center"/>
    </w:pPr>
    <w:rPr>
      <w:sz w:val="24"/>
      <w:szCs w:val="24"/>
    </w:rPr>
  </w:style>
  <w:style w:type="paragraph" w:customStyle="1" w:styleId="rvps8">
    <w:name w:val="rvps8"/>
    <w:pPr>
      <w:suppressAutoHyphens/>
      <w:jc w:val="both"/>
    </w:pPr>
    <w:rPr>
      <w:sz w:val="24"/>
      <w:szCs w:val="24"/>
    </w:rPr>
  </w:style>
  <w:style w:type="paragraph" w:customStyle="1" w:styleId="17">
    <w:name w:val="Название1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user0">
    <w:name w:val="Покажчик (user)"/>
    <w:basedOn w:val="a"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981</Words>
  <Characters>560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RePack by SPecialiST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InnaSafonik</dc:creator>
  <cp:lastModifiedBy>Користувач Windows</cp:lastModifiedBy>
  <cp:revision>8</cp:revision>
  <cp:lastPrinted>2025-11-25T08:11:00Z</cp:lastPrinted>
  <dcterms:created xsi:type="dcterms:W3CDTF">2025-11-25T07:55:00Z</dcterms:created>
  <dcterms:modified xsi:type="dcterms:W3CDTF">2026-09-21T05:22:00Z</dcterms:modified>
</cp:coreProperties>
</file>