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93" w:rsidRPr="00CB38AA" w:rsidRDefault="006D3693" w:rsidP="006D3693">
      <w:pPr>
        <w:ind w:left="3969"/>
        <w:rPr>
          <w:lang w:val="uk-UA"/>
        </w:rPr>
      </w:pPr>
      <w:r w:rsidRPr="00AD17CA">
        <w:t xml:space="preserve">                     </w:t>
      </w:r>
      <w:r>
        <w:rPr>
          <w:lang w:val="uk-UA"/>
        </w:rPr>
        <w:t>ЗАТВЕРДЖЕНО</w:t>
      </w:r>
    </w:p>
    <w:p w:rsidR="006D3693" w:rsidRPr="006C7DC4" w:rsidRDefault="006D3693" w:rsidP="006D3693">
      <w:pPr>
        <w:ind w:left="3969"/>
        <w:rPr>
          <w:lang w:val="uk-UA"/>
        </w:rPr>
      </w:pPr>
      <w:r>
        <w:rPr>
          <w:lang w:val="uk-UA"/>
        </w:rPr>
        <w:t xml:space="preserve">                     </w:t>
      </w:r>
      <w:r w:rsidRPr="006C7DC4">
        <w:rPr>
          <w:lang w:val="uk-UA"/>
        </w:rPr>
        <w:t xml:space="preserve">Рішення виконавчого комітету </w:t>
      </w:r>
    </w:p>
    <w:p w:rsidR="006D3693" w:rsidRPr="006C7DC4" w:rsidRDefault="006D3693" w:rsidP="006D3693">
      <w:pPr>
        <w:ind w:left="5245"/>
        <w:rPr>
          <w:lang w:val="uk-UA"/>
        </w:rPr>
      </w:pPr>
      <w:r w:rsidRPr="006C7DC4">
        <w:rPr>
          <w:noProof/>
          <w:lang w:val="uk-UA"/>
        </w:rPr>
        <w:t>Мар’янівської</w:t>
      </w:r>
      <w:r w:rsidRPr="006C7DC4">
        <w:rPr>
          <w:lang w:val="uk-UA"/>
        </w:rPr>
        <w:t xml:space="preserve"> селищної ради </w:t>
      </w:r>
    </w:p>
    <w:p w:rsidR="006D3693" w:rsidRPr="00CD0EC5" w:rsidRDefault="006D3693" w:rsidP="006D3693">
      <w:pPr>
        <w:ind w:left="5245"/>
        <w:rPr>
          <w:lang w:val="en-US"/>
        </w:rPr>
      </w:pPr>
      <w:r>
        <w:rPr>
          <w:lang w:val="uk-UA"/>
        </w:rPr>
        <w:t xml:space="preserve">від </w:t>
      </w:r>
      <w:r w:rsidR="0069197E">
        <w:rPr>
          <w:lang w:val="uk-UA"/>
        </w:rPr>
        <w:t>28 травня</w:t>
      </w:r>
      <w:r>
        <w:rPr>
          <w:lang w:val="uk-UA"/>
        </w:rPr>
        <w:t xml:space="preserve"> 202</w:t>
      </w:r>
      <w:r w:rsidR="00680916">
        <w:rPr>
          <w:lang w:val="uk-UA"/>
        </w:rPr>
        <w:t>6</w:t>
      </w:r>
      <w:r>
        <w:rPr>
          <w:lang w:val="uk-UA"/>
        </w:rPr>
        <w:t xml:space="preserve"> року № </w:t>
      </w:r>
      <w:r w:rsidR="0069197E">
        <w:rPr>
          <w:lang w:val="uk-UA"/>
        </w:rPr>
        <w:t>56</w:t>
      </w:r>
    </w:p>
    <w:p w:rsidR="006D3693" w:rsidRPr="00E775EB" w:rsidRDefault="006D3693" w:rsidP="006D3693">
      <w:pPr>
        <w:ind w:left="5245"/>
      </w:pPr>
    </w:p>
    <w:tbl>
      <w:tblPr>
        <w:tblW w:w="10264" w:type="dxa"/>
        <w:tblInd w:w="392" w:type="dxa"/>
        <w:tblLook w:val="04A0" w:firstRow="1" w:lastRow="0" w:firstColumn="1" w:lastColumn="0" w:noHBand="0" w:noVBand="1"/>
      </w:tblPr>
      <w:tblGrid>
        <w:gridCol w:w="567"/>
        <w:gridCol w:w="3402"/>
        <w:gridCol w:w="5670"/>
        <w:gridCol w:w="389"/>
        <w:gridCol w:w="236"/>
      </w:tblGrid>
      <w:tr w:rsidR="006D3693" w:rsidRPr="006C7DC4" w:rsidTr="007B6EC9">
        <w:tc>
          <w:tcPr>
            <w:tcW w:w="10028" w:type="dxa"/>
            <w:gridSpan w:val="4"/>
            <w:hideMark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</w:t>
            </w:r>
            <w:r w:rsidR="00680916" w:rsidRPr="00210B2F">
              <w:rPr>
                <w:b/>
              </w:rPr>
              <w:t>194</w:t>
            </w:r>
            <w:r>
              <w:rPr>
                <w:b/>
                <w:lang w:val="uk-UA"/>
              </w:rPr>
              <w:t xml:space="preserve"> ( 01298</w:t>
            </w:r>
            <w:r w:rsidRPr="006C7DC4">
              <w:rPr>
                <w:b/>
                <w:lang w:val="uk-UA"/>
              </w:rPr>
              <w:t>)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РЕЄСТРАЦІЮ МІСЦЯ ПРОЖИВАННЯ ПОМЕРЛОГО, У ТОМУ ЧИСЛІ ПРО ПРОЖИВАЮЧИХ РАЗОМ З </w:t>
            </w:r>
          </w:p>
          <w:p w:rsidR="006D3693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  <w:r w:rsidRPr="006C7DC4">
              <w:rPr>
                <w:b/>
                <w:lang w:val="uk-UA"/>
              </w:rPr>
              <w:t>ПОМЕРЛИМ ЗА ОДНІЄЮ АДРЕСОЮ</w:t>
            </w:r>
          </w:p>
          <w:p w:rsidR="006D3693" w:rsidRPr="00F70276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236" w:type="dxa"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>45744, Волинська область,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</w:p>
          <w:p w:rsidR="006D3693" w:rsidRPr="0069197E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6C7DC4">
              <w:rPr>
                <w:bCs/>
                <w:iCs/>
                <w:noProof/>
                <w:lang w:val="uk-UA"/>
              </w:rPr>
              <w:t>Незалежності,</w:t>
            </w:r>
            <w:r w:rsidR="0069197E">
              <w:rPr>
                <w:bCs/>
                <w:iCs/>
                <w:noProof/>
                <w:lang w:val="uk-UA"/>
              </w:rPr>
              <w:t xml:space="preserve"> буд.</w:t>
            </w:r>
            <w:r w:rsidRPr="006C7DC4">
              <w:rPr>
                <w:bCs/>
                <w:iCs/>
                <w:noProof/>
                <w:lang w:val="uk-UA"/>
              </w:rPr>
              <w:t xml:space="preserve"> 26.</w:t>
            </w:r>
          </w:p>
        </w:tc>
      </w:tr>
      <w:tr w:rsidR="006D3693" w:rsidRPr="006C7DC4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 xml:space="preserve">Понеділок, вівторок, четвер: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8.15 – 17.15;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середа: 8.15 – 20. 00;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п’ятниця: 8.15</w:t>
            </w:r>
            <w:r w:rsidRPr="009A759C">
              <w:rPr>
                <w:iCs/>
                <w:noProof/>
              </w:rPr>
              <w:t xml:space="preserve"> </w:t>
            </w:r>
            <w:r w:rsidRPr="006C7DC4">
              <w:rPr>
                <w:iCs/>
                <w:noProof/>
                <w:lang w:val="uk-UA"/>
              </w:rPr>
              <w:t>– 16.00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9A759C">
              <w:rPr>
                <w:iCs/>
                <w:noProof/>
              </w:rPr>
              <w:t>б</w:t>
            </w:r>
            <w:r w:rsidRPr="006C7DC4">
              <w:rPr>
                <w:iCs/>
                <w:noProof/>
                <w:lang w:val="uk-UA"/>
              </w:rPr>
              <w:t>ез перерви на обід.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Субота, неділя – вихідний.</w:t>
            </w:r>
            <w:r w:rsidRPr="006C7DC4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D3693" w:rsidRPr="0069197E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3533CC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D3693" w:rsidRPr="006C7DC4" w:rsidRDefault="00D64AE0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3533CC">
              <w:rPr>
                <w:noProof/>
                <w:lang w:val="uk-UA"/>
              </w:rPr>
              <w:t>,</w:t>
            </w:r>
          </w:p>
          <w:p w:rsidR="006D3693" w:rsidRPr="006C7DC4" w:rsidRDefault="00B21985" w:rsidP="007B6EC9">
            <w:pPr>
              <w:spacing w:line="256" w:lineRule="auto"/>
              <w:rPr>
                <w:iCs/>
                <w:noProof/>
                <w:lang w:val="uk-UA"/>
              </w:rPr>
            </w:pPr>
            <w:hyperlink r:id="rId5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ВРМ </w:t>
            </w:r>
            <w:r>
              <w:rPr>
                <w:noProof/>
                <w:lang w:val="uk-UA"/>
              </w:rPr>
              <w:t xml:space="preserve">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6C7DC4">
              <w:rPr>
                <w:noProof/>
                <w:lang w:val="uk-UA"/>
              </w:rPr>
              <w:t xml:space="preserve"> </w:t>
            </w:r>
            <w:r w:rsidR="0069197E">
              <w:rPr>
                <w:noProof/>
                <w:lang w:val="uk-UA"/>
              </w:rPr>
              <w:t xml:space="preserve">буд. </w:t>
            </w:r>
            <w:r w:rsidRPr="006C7DC4">
              <w:rPr>
                <w:noProof/>
                <w:lang w:val="uk-UA"/>
              </w:rPr>
              <w:t>47а.</w:t>
            </w:r>
          </w:p>
        </w:tc>
      </w:tr>
      <w:tr w:rsidR="006D3693" w:rsidRPr="0069197E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00474" w:rsidRPr="006C7DC4" w:rsidRDefault="00B00474" w:rsidP="00B00474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6D3693" w:rsidRPr="00E775EB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 w:rsidRPr="006C7DC4">
              <w:rPr>
                <w:bCs/>
                <w:iCs/>
                <w:noProof/>
                <w:lang w:val="uk-UA"/>
              </w:rPr>
              <w:t>Електронна адреса:</w:t>
            </w:r>
          </w:p>
          <w:p w:rsidR="006D3693" w:rsidRPr="00CF5D4D" w:rsidRDefault="00D64AE0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D3693">
              <w:rPr>
                <w:noProof/>
                <w:lang w:val="uk-UA"/>
              </w:rPr>
              <w:t>;</w:t>
            </w:r>
          </w:p>
          <w:p w:rsidR="006D3693" w:rsidRPr="006C7DC4" w:rsidRDefault="00B21985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6C7DC4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D3693" w:rsidRPr="006D3693" w:rsidTr="003533CC">
        <w:trPr>
          <w:gridAfter w:val="2"/>
          <w:wAfter w:w="625" w:type="dxa"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Закони України</w:t>
            </w:r>
          </w:p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>
              <w:rPr>
                <w:noProof/>
                <w:color w:val="000000" w:themeColor="text1"/>
                <w:highlight w:val="white"/>
                <w:lang w:val="uk-UA"/>
              </w:rPr>
              <w:t>Цивільний кодекс України глава 84;</w:t>
            </w:r>
          </w:p>
          <w:p w:rsidR="006D3693" w:rsidRPr="006D3693" w:rsidRDefault="006D3693" w:rsidP="006D3693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Закон України «Про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нотаріат</w:t>
            </w: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»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ст. 1.</w:t>
            </w:r>
          </w:p>
        </w:tc>
      </w:tr>
      <w:tr w:rsidR="006D3693" w:rsidRPr="0069197E" w:rsidTr="007B6EC9">
        <w:trPr>
          <w:gridAfter w:val="2"/>
          <w:wAfter w:w="625" w:type="dxa"/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11.11.2011 № 3306/5 «Про затвердження Порядку вчинення нотаріальних дій посадовими особами органів місцевого самоврядування» пункт 3.</w:t>
            </w:r>
            <w:r w:rsidR="0069197E">
              <w:rPr>
                <w:noProof/>
                <w:color w:val="252121"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22</w:t>
            </w:r>
            <w:r w:rsidR="00043DE3">
              <w:rPr>
                <w:noProof/>
                <w:color w:val="252121"/>
                <w:lang w:val="uk-UA"/>
              </w:rPr>
              <w:t>.</w:t>
            </w:r>
          </w:p>
        </w:tc>
      </w:tr>
      <w:tr w:rsidR="006D3693" w:rsidRPr="006D3693" w:rsidTr="007B6EC9">
        <w:trPr>
          <w:gridAfter w:val="2"/>
          <w:wAfter w:w="625" w:type="dxa"/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6C7DC4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6C7DC4">
              <w:rPr>
                <w:noProof/>
                <w:lang w:val="uk-UA" w:eastAsia="en-US"/>
              </w:rPr>
              <w:t>-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jc w:val="center"/>
              <w:rPr>
                <w:b/>
                <w:noProof/>
                <w:lang w:eastAsia="uk-UA"/>
              </w:rPr>
            </w:pPr>
            <w:r w:rsidRPr="006D3693">
              <w:rPr>
                <w:b/>
                <w:noProof/>
                <w:lang w:val="uk-UA" w:eastAsia="uk-UA"/>
              </w:rPr>
              <w:t>Умови отримання адміністративної послу</w:t>
            </w:r>
            <w:r w:rsidRPr="005A6D42">
              <w:rPr>
                <w:b/>
                <w:noProof/>
                <w:lang w:eastAsia="uk-UA"/>
              </w:rPr>
              <w:t>ги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D64AE0" w:rsidRDefault="00D64AE0" w:rsidP="00B21985">
            <w:pPr>
              <w:jc w:val="both"/>
              <w:rPr>
                <w:noProof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Default="006D3693" w:rsidP="00B21985">
            <w:pPr>
              <w:jc w:val="both"/>
              <w:rPr>
                <w:noProof/>
                <w:lang w:val="uk-UA"/>
              </w:rPr>
            </w:pPr>
            <w:bookmarkStart w:id="1" w:name="n506"/>
            <w:bookmarkStart w:id="2" w:name="n59"/>
            <w:bookmarkEnd w:id="1"/>
            <w:bookmarkEnd w:id="2"/>
            <w:r>
              <w:rPr>
                <w:noProof/>
                <w:lang w:val="uk-UA"/>
              </w:rPr>
              <w:t>1. Будинкова книга;</w:t>
            </w:r>
          </w:p>
          <w:p w:rsidR="006D3693" w:rsidRDefault="006D3693" w:rsidP="00B21985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Паспорт;</w:t>
            </w:r>
          </w:p>
          <w:p w:rsidR="006D3693" w:rsidRPr="00AF66C3" w:rsidRDefault="006D3693" w:rsidP="00B21985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lang w:val="uk-UA"/>
              </w:rPr>
              <w:t>3. Свідоцтво про народження дітей.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043DE3" w:rsidRDefault="003533CC" w:rsidP="00D64A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Заява та необхідні документи подаються заявником </w:t>
            </w:r>
            <w:r w:rsidR="00043DE3" w:rsidRPr="00680916">
              <w:rPr>
                <w:noProof/>
                <w:color w:val="212529"/>
                <w:shd w:val="clear" w:color="auto" w:fill="FFFFFF"/>
              </w:rPr>
              <w:t xml:space="preserve">особисто або через </w:t>
            </w:r>
            <w:r w:rsidR="00D64AE0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="00043DE3" w:rsidRPr="00680916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043DE3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64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2</w:t>
            </w:r>
            <w:r w:rsidRPr="005A6D42">
              <w:rPr>
                <w:noProof/>
                <w:lang w:eastAsia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  <w:p w:rsidR="006D3693" w:rsidRPr="005A6D42" w:rsidRDefault="006D3693" w:rsidP="007B6EC9">
            <w:pPr>
              <w:rPr>
                <w:noProof/>
                <w:lang w:eastAsia="uk-UA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Адміністративна послуга безоплатна.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AF66C3" w:rsidRDefault="006D3693" w:rsidP="00B219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 днів.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50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Неповний пакет документів. 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B38AA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B21985">
            <w:pPr>
              <w:tabs>
                <w:tab w:val="left" w:pos="3969"/>
              </w:tabs>
              <w:jc w:val="both"/>
              <w:rPr>
                <w:noProof/>
                <w:lang w:val="uk-UA"/>
              </w:rPr>
            </w:pPr>
            <w:bookmarkStart w:id="3" w:name="o638"/>
            <w:bookmarkEnd w:id="3"/>
            <w:r>
              <w:rPr>
                <w:noProof/>
                <w:lang w:val="uk-UA"/>
              </w:rPr>
              <w:t>Одержання довідки про реєстрацію місця проживання</w:t>
            </w:r>
            <w:r w:rsidR="00D64AE0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померлого, у тому числі про проживаючих разом з померлим за однією адресою.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Способи отримання результату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680916" w:rsidRDefault="00680916" w:rsidP="00D64AE0">
            <w:pPr>
              <w:pStyle w:val="a5"/>
              <w:tabs>
                <w:tab w:val="left" w:pos="358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680916">
              <w:rPr>
                <w:noProof/>
                <w:color w:val="212529"/>
                <w:sz w:val="24"/>
                <w:szCs w:val="24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D64AE0">
              <w:rPr>
                <w:noProof/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bookmarkStart w:id="4" w:name="_GoBack"/>
            <w:bookmarkEnd w:id="4"/>
            <w:r w:rsidRPr="00680916">
              <w:rPr>
                <w:noProof/>
                <w:color w:val="212529"/>
                <w:sz w:val="24"/>
                <w:szCs w:val="24"/>
                <w:shd w:val="clear" w:color="auto" w:fill="FFFFFF"/>
              </w:rPr>
              <w:t xml:space="preserve"> представника.</w:t>
            </w:r>
          </w:p>
        </w:tc>
      </w:tr>
    </w:tbl>
    <w:p w:rsidR="006D3693" w:rsidRPr="005A6D42" w:rsidRDefault="006D3693" w:rsidP="006D3693">
      <w:pPr>
        <w:rPr>
          <w:noProof/>
        </w:rPr>
      </w:pPr>
      <w:bookmarkStart w:id="5" w:name="n43"/>
      <w:bookmarkEnd w:id="5"/>
    </w:p>
    <w:p w:rsidR="006D3693" w:rsidRPr="006C7DC4" w:rsidRDefault="006D3693" w:rsidP="006D3693"/>
    <w:p w:rsidR="0011228D" w:rsidRDefault="0011228D"/>
    <w:sectPr w:rsidR="0011228D" w:rsidSect="0069197E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21EB"/>
    <w:rsid w:val="00022E28"/>
    <w:rsid w:val="00043DE3"/>
    <w:rsid w:val="0011228D"/>
    <w:rsid w:val="00210B2F"/>
    <w:rsid w:val="003533CC"/>
    <w:rsid w:val="00680916"/>
    <w:rsid w:val="0069197E"/>
    <w:rsid w:val="006D3693"/>
    <w:rsid w:val="00872960"/>
    <w:rsid w:val="00B00474"/>
    <w:rsid w:val="00B21985"/>
    <w:rsid w:val="00C121EB"/>
    <w:rsid w:val="00D6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46DF"/>
  <w15:docId w15:val="{BBB9A0A1-5AFE-4518-8DAC-98F1779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693"/>
    <w:rPr>
      <w:color w:val="0000FF"/>
      <w:u w:val="single"/>
    </w:rPr>
  </w:style>
  <w:style w:type="paragraph" w:styleId="a4">
    <w:name w:val="Normal (Web)"/>
    <w:basedOn w:val="a"/>
    <w:rsid w:val="006D3693"/>
  </w:style>
  <w:style w:type="character" w:customStyle="1" w:styleId="rvts9">
    <w:name w:val="rvts9"/>
    <w:basedOn w:val="a0"/>
    <w:rsid w:val="006D3693"/>
  </w:style>
  <w:style w:type="paragraph" w:styleId="a5">
    <w:name w:val="List Paragraph"/>
    <w:basedOn w:val="a"/>
    <w:uiPriority w:val="34"/>
    <w:qFormat/>
    <w:rsid w:val="006D3693"/>
    <w:pPr>
      <w:suppressAutoHyphens w:val="0"/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2025-01-28T06:32:00Z</cp:lastPrinted>
  <dcterms:created xsi:type="dcterms:W3CDTF">2025-01-07T10:22:00Z</dcterms:created>
  <dcterms:modified xsi:type="dcterms:W3CDTF">2026-05-15T11:18:00Z</dcterms:modified>
</cp:coreProperties>
</file>