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F9" w:rsidRDefault="005117F9" w:rsidP="00A9050E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:rsidR="005117F9" w:rsidRDefault="005117F9" w:rsidP="00A9050E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AA0C64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:rsidR="005117F9" w:rsidRDefault="005117F9" w:rsidP="00A9050E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837CA9" w:rsidRDefault="00AA0C64" w:rsidP="00837CA9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bookmarkEnd w:id="0"/>
      <w:r w:rsidR="00837CA9">
        <w:rPr>
          <w:noProof/>
          <w:sz w:val="24"/>
          <w:szCs w:val="24"/>
          <w:lang w:val="ru-RU" w:eastAsia="uk-UA"/>
        </w:rPr>
        <w:t xml:space="preserve">        </w:t>
      </w:r>
      <w:r w:rsidR="006940C9">
        <w:rPr>
          <w:noProof/>
          <w:sz w:val="24"/>
          <w:szCs w:val="24"/>
          <w:lang w:val="ru-RU" w:eastAsia="uk-UA"/>
        </w:rPr>
        <w:t xml:space="preserve"> </w:t>
      </w:r>
      <w:r w:rsidR="00837CA9">
        <w:rPr>
          <w:noProof/>
          <w:sz w:val="24"/>
          <w:szCs w:val="24"/>
          <w:lang w:val="ru-RU" w:eastAsia="uk-UA"/>
        </w:rPr>
        <w:t xml:space="preserve"> </w:t>
      </w:r>
      <w:r w:rsidR="00837CA9">
        <w:rPr>
          <w:noProof/>
          <w:sz w:val="24"/>
          <w:szCs w:val="24"/>
          <w:lang w:eastAsia="uk-UA"/>
        </w:rPr>
        <w:t>від 30 січня 2025 року № 1</w:t>
      </w:r>
    </w:p>
    <w:p w:rsidR="005117F9" w:rsidRDefault="005117F9" w:rsidP="00837CA9">
      <w:pPr>
        <w:ind w:left="4961" w:firstLine="709"/>
        <w:rPr>
          <w:b/>
          <w:noProof/>
          <w:sz w:val="24"/>
          <w:szCs w:val="24"/>
          <w:lang w:eastAsia="uk-UA"/>
        </w:rPr>
      </w:pPr>
    </w:p>
    <w:bookmarkEnd w:id="1"/>
    <w:p w:rsidR="005117F9" w:rsidRDefault="005117F9" w:rsidP="005117F9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5117F9" w:rsidRDefault="005117F9" w:rsidP="005117F9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A9050E">
        <w:rPr>
          <w:b/>
          <w:noProof/>
          <w:sz w:val="24"/>
          <w:szCs w:val="24"/>
          <w:lang w:eastAsia="uk-UA"/>
        </w:rPr>
        <w:t xml:space="preserve"> </w:t>
      </w:r>
      <w:r>
        <w:rPr>
          <w:b/>
          <w:noProof/>
          <w:sz w:val="24"/>
          <w:szCs w:val="24"/>
          <w:lang w:val="ru-RU" w:eastAsia="uk-UA"/>
        </w:rPr>
        <w:t xml:space="preserve"> 07 – 5</w:t>
      </w:r>
      <w:r w:rsidR="00A9050E">
        <w:rPr>
          <w:b/>
          <w:noProof/>
          <w:sz w:val="24"/>
          <w:szCs w:val="24"/>
          <w:lang w:val="ru-RU" w:eastAsia="uk-UA"/>
        </w:rPr>
        <w:t xml:space="preserve">0 </w:t>
      </w:r>
      <w:r>
        <w:rPr>
          <w:b/>
          <w:noProof/>
          <w:sz w:val="24"/>
          <w:szCs w:val="24"/>
          <w:lang w:val="ru-RU" w:eastAsia="uk-UA"/>
        </w:rPr>
        <w:t xml:space="preserve"> (01454)</w:t>
      </w:r>
    </w:p>
    <w:p w:rsidR="005117F9" w:rsidRDefault="005117F9" w:rsidP="005117F9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5117F9" w:rsidRDefault="005117F9" w:rsidP="005117F9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p w:rsidR="005117F9" w:rsidRDefault="005117F9" w:rsidP="005117F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РЕЄСТРАЦІЯ ПАСІКИ </w:t>
      </w:r>
    </w:p>
    <w:p w:rsidR="005117F9" w:rsidRDefault="005117F9" w:rsidP="005117F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67"/>
        <w:gridCol w:w="2828"/>
        <w:gridCol w:w="2698"/>
        <w:gridCol w:w="754"/>
        <w:gridCol w:w="2792"/>
      </w:tblGrid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6E" w:rsidRDefault="0060616E" w:rsidP="0060616E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5117F9" w:rsidRDefault="005117F9" w:rsidP="00606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C91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center"/>
            </w:pPr>
            <w:r>
              <w:t>Дія*</w:t>
            </w:r>
          </w:p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60616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bookmarkStart w:id="2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1F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C9136A" w:rsidRPr="00C9136A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1F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5117F9" w:rsidRDefault="005117F9">
            <w:pPr>
              <w:jc w:val="left"/>
              <w:rPr>
                <w:sz w:val="24"/>
                <w:szCs w:val="24"/>
              </w:rPr>
            </w:pPr>
          </w:p>
        </w:tc>
      </w:tr>
      <w:bookmarkEnd w:id="2"/>
      <w:tr w:rsidR="005117F9" w:rsidTr="00A9050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9136A" w:rsidRDefault="005117F9">
            <w:pPr>
              <w:jc w:val="left"/>
              <w:rPr>
                <w:sz w:val="24"/>
                <w:szCs w:val="24"/>
              </w:rPr>
            </w:pPr>
            <w:r w:rsidRPr="00C9136A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AA0C64" w:rsidRPr="00C9136A">
              <w:rPr>
                <w:sz w:val="24"/>
                <w:szCs w:val="24"/>
              </w:rPr>
              <w:t xml:space="preserve">– 30 днів </w:t>
            </w:r>
          </w:p>
        </w:tc>
      </w:tr>
      <w:tr w:rsidR="005117F9" w:rsidTr="00A9050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9136A" w:rsidRDefault="005117F9">
            <w:pPr>
              <w:jc w:val="left"/>
              <w:rPr>
                <w:sz w:val="24"/>
                <w:szCs w:val="24"/>
              </w:rPr>
            </w:pPr>
            <w:r w:rsidRPr="00C9136A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C9136A" w:rsidRPr="00C9136A" w:rsidRDefault="006940C9" w:rsidP="00C9136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C9136A" w:rsidRPr="00C9136A">
        <w:rPr>
          <w:i/>
          <w:sz w:val="24"/>
          <w:szCs w:val="24"/>
        </w:rPr>
        <w:t>*Умовні позначки: В-виконує, У- бере участь, П - погоджує, З – затверджує.</w:t>
      </w:r>
    </w:p>
    <w:p w:rsidR="005117F9" w:rsidRDefault="005117F9" w:rsidP="005117F9">
      <w:pPr>
        <w:rPr>
          <w:i/>
          <w:sz w:val="24"/>
          <w:szCs w:val="24"/>
        </w:rPr>
      </w:pPr>
    </w:p>
    <w:p w:rsidR="005C6F1C" w:rsidRDefault="005C6F1C"/>
    <w:sectPr w:rsidR="005C6F1C" w:rsidSect="00A9050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7F9"/>
    <w:rsid w:val="00025ACA"/>
    <w:rsid w:val="001F011A"/>
    <w:rsid w:val="002164CE"/>
    <w:rsid w:val="004B7325"/>
    <w:rsid w:val="005117F9"/>
    <w:rsid w:val="005C6F1C"/>
    <w:rsid w:val="0060616E"/>
    <w:rsid w:val="006506CD"/>
    <w:rsid w:val="006940C9"/>
    <w:rsid w:val="00837CA9"/>
    <w:rsid w:val="008D68AD"/>
    <w:rsid w:val="00A9050E"/>
    <w:rsid w:val="00AA0C64"/>
    <w:rsid w:val="00B2338B"/>
    <w:rsid w:val="00C9136A"/>
    <w:rsid w:val="00D612B8"/>
    <w:rsid w:val="00D9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5117F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5117F9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511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14</cp:revision>
  <cp:lastPrinted>2025-01-29T07:19:00Z</cp:lastPrinted>
  <dcterms:created xsi:type="dcterms:W3CDTF">2022-05-04T13:18:00Z</dcterms:created>
  <dcterms:modified xsi:type="dcterms:W3CDTF">2025-01-29T07:20:00Z</dcterms:modified>
</cp:coreProperties>
</file>