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BF03" w14:textId="36870237" w:rsidR="00D21069" w:rsidRDefault="005B0BF8" w:rsidP="00D21069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0D4CFBE1" w14:textId="5963A46C" w:rsidR="00D21069" w:rsidRDefault="00D21069" w:rsidP="00D21069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селищної ради</w:t>
      </w:r>
    </w:p>
    <w:p w14:paraId="62247256" w14:textId="414A204C" w:rsidR="00D21069" w:rsidRDefault="00D21069" w:rsidP="00D21069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 жовтня 2024 року №</w:t>
      </w:r>
    </w:p>
    <w:p w14:paraId="422F8305" w14:textId="5177C3B2" w:rsidR="006A07BD" w:rsidRDefault="006A07BD" w:rsidP="004D0156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14:paraId="33C22844" w14:textId="77777777" w:rsidR="00066E57" w:rsidRDefault="006A07BD" w:rsidP="006A0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BD">
        <w:rPr>
          <w:rFonts w:ascii="Times New Roman" w:hAnsi="Times New Roman" w:cs="Times New Roman"/>
          <w:b/>
          <w:sz w:val="28"/>
          <w:szCs w:val="28"/>
        </w:rPr>
        <w:t xml:space="preserve">ПЕРЕЛІК завдань і заходів </w:t>
      </w:r>
      <w:r w:rsidR="006909A2">
        <w:rPr>
          <w:rFonts w:ascii="Times New Roman" w:hAnsi="Times New Roman" w:cs="Times New Roman"/>
          <w:b/>
          <w:sz w:val="28"/>
          <w:szCs w:val="28"/>
        </w:rPr>
        <w:t xml:space="preserve">з виконання </w:t>
      </w:r>
      <w:r w:rsidRPr="006A07BD">
        <w:rPr>
          <w:rFonts w:ascii="Times New Roman" w:hAnsi="Times New Roman" w:cs="Times New Roman"/>
          <w:b/>
          <w:sz w:val="28"/>
          <w:szCs w:val="28"/>
        </w:rPr>
        <w:t xml:space="preserve">Комплексної програми соціального захисту </w:t>
      </w:r>
      <w:r w:rsidR="00066E57">
        <w:rPr>
          <w:rFonts w:ascii="Times New Roman" w:hAnsi="Times New Roman" w:cs="Times New Roman"/>
          <w:b/>
          <w:sz w:val="28"/>
          <w:szCs w:val="28"/>
        </w:rPr>
        <w:t>та соціального</w:t>
      </w:r>
    </w:p>
    <w:p w14:paraId="3A8F7D30" w14:textId="73EBB72C" w:rsidR="006A07BD" w:rsidRPr="006A07BD" w:rsidRDefault="00066E57" w:rsidP="00066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забезпечення </w:t>
      </w:r>
      <w:r w:rsidR="006A07BD" w:rsidRPr="006A07BD">
        <w:rPr>
          <w:rFonts w:ascii="Times New Roman" w:hAnsi="Times New Roman" w:cs="Times New Roman"/>
          <w:b/>
          <w:sz w:val="28"/>
          <w:szCs w:val="28"/>
        </w:rPr>
        <w:t xml:space="preserve">населення </w:t>
      </w:r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 </w:t>
      </w:r>
      <w:proofErr w:type="spellStart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>внутрішньо</w:t>
      </w:r>
      <w:proofErr w:type="spellEnd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>переміщених</w:t>
      </w:r>
      <w:proofErr w:type="spellEnd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>осіб</w:t>
      </w:r>
      <w:proofErr w:type="spellEnd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A07BD" w:rsidRPr="006A07BD">
        <w:rPr>
          <w:rFonts w:ascii="Times New Roman" w:hAnsi="Times New Roman" w:cs="Times New Roman"/>
          <w:b/>
          <w:sz w:val="28"/>
          <w:szCs w:val="28"/>
        </w:rPr>
        <w:t>Мар</w:t>
      </w:r>
      <w:r w:rsidR="006A07BD" w:rsidRPr="006A07BD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6909A2">
        <w:rPr>
          <w:rFonts w:ascii="Times New Roman" w:hAnsi="Times New Roman" w:cs="Times New Roman"/>
          <w:b/>
          <w:sz w:val="28"/>
          <w:szCs w:val="28"/>
        </w:rPr>
        <w:t>янівської</w:t>
      </w:r>
      <w:proofErr w:type="spellEnd"/>
      <w:r w:rsidR="00690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7BD" w:rsidRPr="006A07BD">
        <w:rPr>
          <w:rFonts w:ascii="Times New Roman" w:hAnsi="Times New Roman" w:cs="Times New Roman"/>
          <w:b/>
          <w:sz w:val="28"/>
          <w:szCs w:val="28"/>
        </w:rPr>
        <w:t>селищної ради на 202</w:t>
      </w:r>
      <w:r w:rsidR="009A29D1">
        <w:rPr>
          <w:rFonts w:ascii="Times New Roman" w:hAnsi="Times New Roman" w:cs="Times New Roman"/>
          <w:b/>
          <w:sz w:val="28"/>
          <w:szCs w:val="28"/>
        </w:rPr>
        <w:t>4</w:t>
      </w:r>
      <w:r w:rsidR="006A07BD" w:rsidRPr="006A07BD">
        <w:rPr>
          <w:rFonts w:ascii="Times New Roman" w:hAnsi="Times New Roman" w:cs="Times New Roman"/>
          <w:b/>
          <w:sz w:val="28"/>
          <w:szCs w:val="28"/>
        </w:rPr>
        <w:t>-2026 роки</w:t>
      </w:r>
    </w:p>
    <w:p w14:paraId="2DC27507" w14:textId="77777777" w:rsidR="00E87B98" w:rsidRDefault="00E87B98" w:rsidP="00E87B98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7"/>
        <w:gridCol w:w="3029"/>
        <w:gridCol w:w="2187"/>
        <w:gridCol w:w="1728"/>
        <w:gridCol w:w="996"/>
        <w:gridCol w:w="996"/>
        <w:gridCol w:w="1002"/>
        <w:gridCol w:w="2387"/>
      </w:tblGrid>
      <w:tr w:rsidR="001C5845" w14:paraId="440E1755" w14:textId="77777777" w:rsidTr="00822FB7">
        <w:trPr>
          <w:trHeight w:val="673"/>
        </w:trPr>
        <w:tc>
          <w:tcPr>
            <w:tcW w:w="2387" w:type="dxa"/>
            <w:vMerge w:val="restart"/>
            <w:vAlign w:val="center"/>
          </w:tcPr>
          <w:p w14:paraId="1810582D" w14:textId="77777777" w:rsidR="006A07BD" w:rsidRPr="00511044" w:rsidRDefault="00511044" w:rsidP="00954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завдання</w:t>
            </w:r>
          </w:p>
        </w:tc>
        <w:tc>
          <w:tcPr>
            <w:tcW w:w="3029" w:type="dxa"/>
            <w:vMerge w:val="restart"/>
            <w:vAlign w:val="center"/>
          </w:tcPr>
          <w:p w14:paraId="46136687" w14:textId="77777777" w:rsidR="006A07BD" w:rsidRPr="00511044" w:rsidRDefault="00511044" w:rsidP="00954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заходів програми з виконання завдання</w:t>
            </w:r>
          </w:p>
        </w:tc>
        <w:tc>
          <w:tcPr>
            <w:tcW w:w="2187" w:type="dxa"/>
            <w:vMerge w:val="restart"/>
            <w:vAlign w:val="center"/>
          </w:tcPr>
          <w:p w14:paraId="71511B03" w14:textId="77777777" w:rsidR="006A07BD" w:rsidRPr="00511044" w:rsidRDefault="00511044" w:rsidP="00954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 за виконання завдання</w:t>
            </w:r>
          </w:p>
        </w:tc>
        <w:tc>
          <w:tcPr>
            <w:tcW w:w="4722" w:type="dxa"/>
            <w:gridSpan w:val="4"/>
            <w:vAlign w:val="center"/>
          </w:tcPr>
          <w:p w14:paraId="4F86375A" w14:textId="77777777" w:rsidR="006A07BD" w:rsidRPr="00511044" w:rsidRDefault="006A07BD" w:rsidP="00954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65BDF" w14:textId="77777777" w:rsidR="006A07BD" w:rsidRPr="00511044" w:rsidRDefault="00511044" w:rsidP="00954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заходів програми, </w:t>
            </w:r>
            <w:proofErr w:type="spellStart"/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</w:p>
          <w:p w14:paraId="6DFF7498" w14:textId="77777777" w:rsidR="006A07BD" w:rsidRPr="00511044" w:rsidRDefault="006A07BD" w:rsidP="00954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7C28CB59" w14:textId="77777777" w:rsidR="006A07BD" w:rsidRPr="00511044" w:rsidRDefault="00511044" w:rsidP="00954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 виконання заходу</w:t>
            </w:r>
          </w:p>
        </w:tc>
      </w:tr>
      <w:tr w:rsidR="001C5845" w14:paraId="1F059F93" w14:textId="77777777" w:rsidTr="00822FB7">
        <w:trPr>
          <w:trHeight w:val="673"/>
        </w:trPr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6BA1F769" w14:textId="77777777" w:rsidR="00822FB7" w:rsidRDefault="00822FB7" w:rsidP="00E87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vMerge/>
            <w:tcBorders>
              <w:bottom w:val="single" w:sz="4" w:space="0" w:color="auto"/>
            </w:tcBorders>
          </w:tcPr>
          <w:p w14:paraId="3F9D67B0" w14:textId="77777777" w:rsidR="00822FB7" w:rsidRDefault="00822FB7" w:rsidP="00E87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14:paraId="149F9E30" w14:textId="77777777" w:rsidR="00822FB7" w:rsidRDefault="00822FB7" w:rsidP="00E87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4A844358" w14:textId="77777777" w:rsidR="00822FB7" w:rsidRPr="00FF0FE7" w:rsidRDefault="00822FB7" w:rsidP="00511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E7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996" w:type="dxa"/>
            <w:vAlign w:val="center"/>
          </w:tcPr>
          <w:p w14:paraId="0F0BDDB2" w14:textId="77777777" w:rsidR="00822FB7" w:rsidRPr="00FF0FE7" w:rsidRDefault="00822FB7" w:rsidP="00511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E7">
              <w:rPr>
                <w:rFonts w:ascii="Times New Roman" w:hAnsi="Times New Roman" w:cs="Times New Roman"/>
                <w:b/>
                <w:sz w:val="24"/>
                <w:szCs w:val="24"/>
              </w:rPr>
              <w:t>2024 рік</w:t>
            </w:r>
          </w:p>
        </w:tc>
        <w:tc>
          <w:tcPr>
            <w:tcW w:w="996" w:type="dxa"/>
            <w:vAlign w:val="center"/>
          </w:tcPr>
          <w:p w14:paraId="5544A58B" w14:textId="77777777" w:rsidR="00822FB7" w:rsidRPr="00FF0FE7" w:rsidRDefault="00822FB7" w:rsidP="00511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E7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1002" w:type="dxa"/>
            <w:vAlign w:val="center"/>
          </w:tcPr>
          <w:p w14:paraId="458FA1F5" w14:textId="77777777" w:rsidR="00822FB7" w:rsidRPr="00FF0FE7" w:rsidRDefault="00822FB7" w:rsidP="00511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E7">
              <w:rPr>
                <w:rFonts w:ascii="Times New Roman" w:hAnsi="Times New Roman" w:cs="Times New Roman"/>
                <w:b/>
                <w:sz w:val="24"/>
                <w:szCs w:val="24"/>
              </w:rPr>
              <w:t>2026 рік</w:t>
            </w:r>
          </w:p>
        </w:tc>
        <w:tc>
          <w:tcPr>
            <w:tcW w:w="2329" w:type="dxa"/>
          </w:tcPr>
          <w:p w14:paraId="32451364" w14:textId="77777777" w:rsidR="00822FB7" w:rsidRDefault="00822FB7" w:rsidP="00E87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45" w14:paraId="102EB975" w14:textId="77777777" w:rsidTr="00822FB7">
        <w:trPr>
          <w:trHeight w:val="673"/>
        </w:trPr>
        <w:tc>
          <w:tcPr>
            <w:tcW w:w="2387" w:type="dxa"/>
            <w:vMerge w:val="restart"/>
          </w:tcPr>
          <w:p w14:paraId="35C77F61" w14:textId="0C06EE6B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1.Впровадження системи соціальної підтримки населення</w:t>
            </w:r>
          </w:p>
        </w:tc>
        <w:tc>
          <w:tcPr>
            <w:tcW w:w="3029" w:type="dxa"/>
          </w:tcPr>
          <w:p w14:paraId="416E6FD3" w14:textId="7C7AD0ED" w:rsidR="00822FB7" w:rsidRPr="0093024D" w:rsidRDefault="00822FB7" w:rsidP="00B8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4D">
              <w:rPr>
                <w:rFonts w:ascii="Times New Roman" w:hAnsi="Times New Roman" w:cs="Times New Roman"/>
                <w:sz w:val="24"/>
                <w:szCs w:val="24"/>
              </w:rPr>
              <w:t>1.1. Надання матеріальної допомоги громадянам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941">
              <w:rPr>
                <w:rFonts w:ascii="Times New Roman" w:hAnsi="Times New Roman" w:cs="Times New Roman"/>
                <w:sz w:val="24"/>
                <w:szCs w:val="24"/>
              </w:rPr>
              <w:t xml:space="preserve">та ВПО </w:t>
            </w:r>
            <w:r w:rsidRPr="0093024D">
              <w:rPr>
                <w:rFonts w:ascii="Times New Roman" w:hAnsi="Times New Roman" w:cs="Times New Roman"/>
                <w:sz w:val="24"/>
                <w:szCs w:val="24"/>
              </w:rPr>
              <w:t xml:space="preserve">на оперативне лікування, післяопераційну реабілітацію, лікування </w:t>
            </w:r>
            <w:r w:rsidR="00E5696D">
              <w:rPr>
                <w:rFonts w:ascii="Times New Roman" w:hAnsi="Times New Roman" w:cs="Times New Roman"/>
                <w:sz w:val="24"/>
                <w:szCs w:val="24"/>
              </w:rPr>
              <w:t xml:space="preserve">внаслідок поранення, тощо </w:t>
            </w:r>
            <w:r w:rsidRPr="0093024D">
              <w:rPr>
                <w:rFonts w:ascii="Times New Roman" w:hAnsi="Times New Roman" w:cs="Times New Roman"/>
                <w:sz w:val="24"/>
                <w:szCs w:val="24"/>
              </w:rPr>
              <w:t xml:space="preserve">за рішенням </w:t>
            </w:r>
            <w:r w:rsidRPr="00311941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93024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янів</w:t>
            </w:r>
            <w:r w:rsidRPr="0093024D">
              <w:rPr>
                <w:rFonts w:ascii="Times New Roman" w:hAnsi="Times New Roman" w:cs="Times New Roman"/>
                <w:sz w:val="24"/>
                <w:szCs w:val="24"/>
              </w:rPr>
              <w:t>ської</w:t>
            </w:r>
            <w:proofErr w:type="spellEnd"/>
            <w:r w:rsidRPr="0093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941">
              <w:rPr>
                <w:rFonts w:ascii="Times New Roman" w:hAnsi="Times New Roman" w:cs="Times New Roman"/>
                <w:sz w:val="24"/>
                <w:szCs w:val="24"/>
              </w:rPr>
              <w:t xml:space="preserve">селищної </w:t>
            </w:r>
            <w:r w:rsidRPr="0093024D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територіальної громади (далі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рішенням </w:t>
            </w:r>
            <w:r w:rsidRPr="000735C3">
              <w:rPr>
                <w:rFonts w:ascii="Times New Roman" w:hAnsi="Times New Roman" w:cs="Times New Roman"/>
                <w:sz w:val="24"/>
                <w:szCs w:val="24"/>
              </w:rPr>
              <w:t>виконкому</w:t>
            </w:r>
            <w:r w:rsidRPr="00930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7" w:type="dxa"/>
          </w:tcPr>
          <w:p w14:paraId="5C3CA55F" w14:textId="24D258A2" w:rsidR="00822FB7" w:rsidRDefault="003D4125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Мар</w:t>
            </w:r>
            <w:r w:rsidR="00822FB7"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4BD3BD0D" w14:textId="1DA10C00" w:rsidR="00822FB7" w:rsidRPr="0093024D" w:rsidRDefault="00822FB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8" w:type="dxa"/>
          </w:tcPr>
          <w:p w14:paraId="15086DC6" w14:textId="77777777" w:rsidR="00822FB7" w:rsidRPr="003D4F0A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29DF7267" w14:textId="77DD1BEA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6" w:type="dxa"/>
          </w:tcPr>
          <w:p w14:paraId="7C349AC1" w14:textId="190B1270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002" w:type="dxa"/>
          </w:tcPr>
          <w:p w14:paraId="0921C6F1" w14:textId="1B823008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29" w:type="dxa"/>
          </w:tcPr>
          <w:p w14:paraId="6FD9C385" w14:textId="77777777" w:rsidR="00822FB7" w:rsidRPr="003D4F0A" w:rsidRDefault="00822FB7" w:rsidP="00B8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4D">
              <w:rPr>
                <w:rFonts w:ascii="Times New Roman" w:hAnsi="Times New Roman" w:cs="Times New Roman"/>
                <w:sz w:val="24"/>
                <w:szCs w:val="24"/>
              </w:rPr>
              <w:t>Забезпечення матеріальної допомоги громадянам на оперативне лікування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845" w14:paraId="1C34B2D9" w14:textId="77777777" w:rsidTr="00822FB7">
        <w:trPr>
          <w:trHeight w:val="673"/>
        </w:trPr>
        <w:tc>
          <w:tcPr>
            <w:tcW w:w="2387" w:type="dxa"/>
            <w:vMerge/>
          </w:tcPr>
          <w:p w14:paraId="6B8D85F5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F58FAA5" w14:textId="0FE17FF2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B812E1">
              <w:rPr>
                <w:rFonts w:ascii="Times New Roman" w:hAnsi="Times New Roman" w:cs="Times New Roman"/>
                <w:sz w:val="24"/>
                <w:szCs w:val="24"/>
              </w:rPr>
              <w:t xml:space="preserve">Надання разової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 щомісячної </w:t>
            </w:r>
            <w:r w:rsidRPr="00B812E1">
              <w:rPr>
                <w:rFonts w:ascii="Times New Roman" w:hAnsi="Times New Roman" w:cs="Times New Roman"/>
                <w:sz w:val="24"/>
                <w:szCs w:val="24"/>
              </w:rPr>
              <w:t xml:space="preserve">матеріальної допомоги таким категоріям населення: малозабезпечені сім’ї,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особи з інвалідністю, діти з інвалідністю</w:t>
            </w:r>
            <w:r w:rsidRPr="00B812E1">
              <w:rPr>
                <w:rFonts w:ascii="Times New Roman" w:hAnsi="Times New Roman" w:cs="Times New Roman"/>
                <w:sz w:val="24"/>
                <w:szCs w:val="24"/>
              </w:rPr>
              <w:t>, діти-сироти, діти війни, учасники бойових дій,</w:t>
            </w:r>
            <w:r w:rsidR="00340CF7">
              <w:rPr>
                <w:rFonts w:ascii="Times New Roman" w:hAnsi="Times New Roman" w:cs="Times New Roman"/>
                <w:sz w:val="24"/>
                <w:szCs w:val="24"/>
              </w:rPr>
              <w:t xml:space="preserve"> ветеран</w:t>
            </w:r>
            <w:r w:rsidR="00E569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0CF7">
              <w:rPr>
                <w:rFonts w:ascii="Times New Roman" w:hAnsi="Times New Roman" w:cs="Times New Roman"/>
                <w:sz w:val="24"/>
                <w:szCs w:val="24"/>
              </w:rPr>
              <w:t xml:space="preserve"> війни,</w:t>
            </w:r>
            <w:r w:rsidRPr="00B812E1">
              <w:rPr>
                <w:rFonts w:ascii="Times New Roman" w:hAnsi="Times New Roman" w:cs="Times New Roman"/>
                <w:sz w:val="24"/>
                <w:szCs w:val="24"/>
              </w:rPr>
              <w:t xml:space="preserve"> ліквідатори ЧАЕС, багатодітні сім’ї, одинокі </w:t>
            </w:r>
            <w:r w:rsidRPr="00B81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багатодітні матері, особи похилого віку, які не здатні до самообслуговування та потребують постійної сторонньої допомоги, іншим категоріям населення, які опинилися в складних життєвих обставинах</w:t>
            </w:r>
            <w:r w:rsidRPr="007C1895">
              <w:rPr>
                <w:rFonts w:ascii="Times New Roman" w:hAnsi="Times New Roman" w:cs="Times New Roman"/>
                <w:sz w:val="24"/>
                <w:szCs w:val="24"/>
              </w:rPr>
              <w:t>, сім</w:t>
            </w:r>
            <w:r w:rsidR="001C1C58" w:rsidRPr="001C1C5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1C1C58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7C1895">
              <w:rPr>
                <w:rFonts w:ascii="Times New Roman" w:hAnsi="Times New Roman" w:cs="Times New Roman"/>
                <w:sz w:val="24"/>
                <w:szCs w:val="24"/>
              </w:rPr>
              <w:t xml:space="preserve"> мобілізованих</w:t>
            </w:r>
            <w:r w:rsidR="001C1C58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військовослужбовців ЗСУ</w:t>
            </w:r>
            <w:r w:rsidRPr="007C18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C58">
              <w:rPr>
                <w:rFonts w:ascii="Times New Roman" w:hAnsi="Times New Roman" w:cs="Times New Roman"/>
                <w:sz w:val="24"/>
                <w:szCs w:val="24"/>
              </w:rPr>
              <w:t xml:space="preserve"> сім</w:t>
            </w:r>
            <w:r w:rsidR="001C1C58" w:rsidRPr="001C1C5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1C1C58">
              <w:rPr>
                <w:rFonts w:ascii="Times New Roman" w:hAnsi="Times New Roman" w:cs="Times New Roman"/>
                <w:sz w:val="24"/>
                <w:szCs w:val="24"/>
              </w:rPr>
              <w:t>ї загиблих (померлих) військовослужбовців,</w:t>
            </w:r>
            <w:r w:rsidRPr="007C1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688">
              <w:rPr>
                <w:rFonts w:ascii="Times New Roman" w:hAnsi="Times New Roman" w:cs="Times New Roman"/>
                <w:sz w:val="24"/>
                <w:szCs w:val="24"/>
              </w:rPr>
              <w:t>внутрішньо переміщен</w:t>
            </w:r>
            <w:r w:rsidR="001C1C5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84688">
              <w:rPr>
                <w:rFonts w:ascii="Times New Roman" w:hAnsi="Times New Roman" w:cs="Times New Roman"/>
                <w:sz w:val="24"/>
                <w:szCs w:val="24"/>
              </w:rPr>
              <w:t xml:space="preserve"> особ</w:t>
            </w:r>
            <w:r w:rsidR="001C1C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696D">
              <w:rPr>
                <w:rFonts w:ascii="Times New Roman" w:hAnsi="Times New Roman" w:cs="Times New Roman"/>
                <w:sz w:val="24"/>
                <w:szCs w:val="24"/>
              </w:rPr>
              <w:t xml:space="preserve"> та інш</w:t>
            </w:r>
            <w:r w:rsidR="001C1C58">
              <w:rPr>
                <w:rFonts w:ascii="Times New Roman" w:hAnsi="Times New Roman" w:cs="Times New Roman"/>
                <w:sz w:val="24"/>
                <w:szCs w:val="24"/>
              </w:rPr>
              <w:t>і категорії населення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рішенням </w:t>
            </w:r>
            <w:r w:rsidRPr="000735C3">
              <w:rPr>
                <w:rFonts w:ascii="Times New Roman" w:hAnsi="Times New Roman" w:cs="Times New Roman"/>
                <w:sz w:val="24"/>
                <w:szCs w:val="24"/>
              </w:rPr>
              <w:t>виконкому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на підставі Положення, затвердженого виконкомом селищної ради)</w:t>
            </w:r>
          </w:p>
        </w:tc>
        <w:tc>
          <w:tcPr>
            <w:tcW w:w="2187" w:type="dxa"/>
          </w:tcPr>
          <w:p w14:paraId="2D4C5D4D" w14:textId="1922FB88" w:rsidR="00822FB7" w:rsidRDefault="003D4125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Мар</w:t>
            </w:r>
            <w:r w:rsidR="00822FB7"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6E930104" w14:textId="65A426D1" w:rsidR="00822FB7" w:rsidRPr="003D4F0A" w:rsidRDefault="00822FB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8" w:type="dxa"/>
          </w:tcPr>
          <w:p w14:paraId="189AEBB8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1B1FF92C" w14:textId="6EAB44D6" w:rsidR="00822FB7" w:rsidRPr="003D4F0A" w:rsidRDefault="00340CF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6" w:type="dxa"/>
          </w:tcPr>
          <w:p w14:paraId="34A6C242" w14:textId="4C0E104E" w:rsidR="00822FB7" w:rsidRPr="003D4F0A" w:rsidRDefault="00340CF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</w:tcPr>
          <w:p w14:paraId="7C773D6F" w14:textId="3556AAF6" w:rsidR="00822FB7" w:rsidRPr="003D4F0A" w:rsidRDefault="00340CF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9" w:type="dxa"/>
          </w:tcPr>
          <w:p w14:paraId="057CB4E7" w14:textId="7D4DA771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4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матеріальної допомоги </w:t>
            </w:r>
            <w:r w:rsidR="00340CF7">
              <w:rPr>
                <w:rFonts w:ascii="Times New Roman" w:hAnsi="Times New Roman" w:cs="Times New Roman"/>
                <w:sz w:val="24"/>
                <w:szCs w:val="24"/>
              </w:rPr>
              <w:t>жителям громади</w:t>
            </w:r>
          </w:p>
        </w:tc>
      </w:tr>
      <w:tr w:rsidR="001C5845" w14:paraId="4B7F6D51" w14:textId="77777777" w:rsidTr="00822FB7">
        <w:trPr>
          <w:trHeight w:val="673"/>
        </w:trPr>
        <w:tc>
          <w:tcPr>
            <w:tcW w:w="2387" w:type="dxa"/>
            <w:vMerge/>
          </w:tcPr>
          <w:p w14:paraId="2CBDF9C3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F2379E5" w14:textId="75A4663E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E0339C">
              <w:rPr>
                <w:rFonts w:ascii="Times New Roman" w:hAnsi="Times New Roman" w:cs="Times New Roman"/>
                <w:sz w:val="24"/>
                <w:szCs w:val="24"/>
              </w:rPr>
              <w:t>Надання матеріальної допомоги громадянам для вирішення соціально-побутових питань</w:t>
            </w:r>
            <w:r w:rsidR="0034317C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  <w:r w:rsidRPr="00E033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339C">
              <w:rPr>
                <w:rFonts w:ascii="Times New Roman" w:hAnsi="Times New Roman" w:cs="Times New Roman"/>
                <w:sz w:val="24"/>
                <w:szCs w:val="24"/>
              </w:rPr>
              <w:t xml:space="preserve">за рішенням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7" w:type="dxa"/>
          </w:tcPr>
          <w:p w14:paraId="7DB86558" w14:textId="7E4DB6D4" w:rsidR="00822FB7" w:rsidRDefault="003D4125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Мар</w:t>
            </w:r>
            <w:r w:rsidR="00822FB7"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521B6E9C" w14:textId="2614E1EC" w:rsidR="00822FB7" w:rsidRPr="003D4F0A" w:rsidRDefault="00822FB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8" w:type="dxa"/>
          </w:tcPr>
          <w:p w14:paraId="016F2CB2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33049752" w14:textId="32DA85A1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</w:tcPr>
          <w:p w14:paraId="522DF303" w14:textId="726D3B6B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2" w:type="dxa"/>
          </w:tcPr>
          <w:p w14:paraId="47D0AC35" w14:textId="40BDD6B1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29" w:type="dxa"/>
          </w:tcPr>
          <w:p w14:paraId="2B6B393C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9C">
              <w:rPr>
                <w:rFonts w:ascii="Times New Roman" w:hAnsi="Times New Roman" w:cs="Times New Roman"/>
                <w:sz w:val="24"/>
                <w:szCs w:val="24"/>
              </w:rPr>
              <w:t>Забезпечення надання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9C">
              <w:rPr>
                <w:rFonts w:ascii="Times New Roman" w:hAnsi="Times New Roman" w:cs="Times New Roman"/>
                <w:sz w:val="24"/>
                <w:szCs w:val="24"/>
              </w:rPr>
              <w:t>матеріальної допомоги громадянам для вирішення соціально-побутових питань</w:t>
            </w:r>
          </w:p>
        </w:tc>
      </w:tr>
      <w:tr w:rsidR="00340CF7" w14:paraId="340D9649" w14:textId="77777777" w:rsidTr="001E2FCA">
        <w:trPr>
          <w:trHeight w:val="3167"/>
        </w:trPr>
        <w:tc>
          <w:tcPr>
            <w:tcW w:w="2387" w:type="dxa"/>
            <w:vMerge/>
          </w:tcPr>
          <w:p w14:paraId="729190F1" w14:textId="77777777" w:rsidR="00340CF7" w:rsidRPr="003D4F0A" w:rsidRDefault="00340CF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17689284" w14:textId="77777777" w:rsidR="00340CF7" w:rsidRPr="00EA5102" w:rsidRDefault="00340CF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DD2EDF">
              <w:rPr>
                <w:rFonts w:ascii="Times New Roman" w:hAnsi="Times New Roman" w:cs="Times New Roman"/>
                <w:sz w:val="24"/>
                <w:szCs w:val="24"/>
              </w:rPr>
              <w:t>Надання разової матеріальної допомоги особам, які постраждали внаслідок виникнення надзвичайних ситуацій (пожежі, стихійного лиха та підтоплень)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рішенням </w:t>
            </w:r>
            <w:r w:rsidRPr="00EA5102">
              <w:rPr>
                <w:rFonts w:ascii="Times New Roman" w:hAnsi="Times New Roman" w:cs="Times New Roman"/>
                <w:sz w:val="24"/>
                <w:szCs w:val="24"/>
              </w:rPr>
              <w:t>виконкому</w:t>
            </w:r>
          </w:p>
          <w:p w14:paraId="5572698E" w14:textId="12C4671C" w:rsidR="00340CF7" w:rsidRPr="00EA5102" w:rsidRDefault="00340CF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76DDDE5" w14:textId="0CE76F75" w:rsidR="00340CF7" w:rsidRDefault="00340CF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соціального захисту населення Мар</w:t>
            </w:r>
            <w:r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5A28B834" w14:textId="77777777" w:rsidR="00340CF7" w:rsidRPr="003D4F0A" w:rsidRDefault="00340CF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04EEC66" w14:textId="460D262A" w:rsidR="00340CF7" w:rsidRPr="003D4F0A" w:rsidRDefault="00340CF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ED006E8" w14:textId="77777777" w:rsidR="00340CF7" w:rsidRDefault="00340CF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1894343E" w14:textId="77777777" w:rsidR="00340CF7" w:rsidRPr="003D4F0A" w:rsidRDefault="00340CF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96" w:type="dxa"/>
          </w:tcPr>
          <w:p w14:paraId="08A4F9E8" w14:textId="77777777" w:rsidR="00340CF7" w:rsidRPr="003D4F0A" w:rsidRDefault="00340CF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02" w:type="dxa"/>
          </w:tcPr>
          <w:p w14:paraId="3C13E26B" w14:textId="77777777" w:rsidR="00340CF7" w:rsidRPr="003D4F0A" w:rsidRDefault="00340CF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2329" w:type="dxa"/>
          </w:tcPr>
          <w:p w14:paraId="61E1F1FE" w14:textId="77777777" w:rsidR="00340CF7" w:rsidRPr="003D4F0A" w:rsidRDefault="00340CF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DF">
              <w:rPr>
                <w:rFonts w:ascii="Times New Roman" w:hAnsi="Times New Roman" w:cs="Times New Roman"/>
                <w:sz w:val="24"/>
                <w:szCs w:val="24"/>
              </w:rPr>
              <w:t>Забезпечення надання матеріальної допомоги сім'ям, постраждалим внаслідок стихійного лиха та надзвичайних ситуацій</w:t>
            </w:r>
          </w:p>
        </w:tc>
      </w:tr>
      <w:tr w:rsidR="001C5845" w14:paraId="7EFE6797" w14:textId="77777777" w:rsidTr="00822FB7">
        <w:trPr>
          <w:trHeight w:val="673"/>
        </w:trPr>
        <w:tc>
          <w:tcPr>
            <w:tcW w:w="2387" w:type="dxa"/>
            <w:vMerge/>
          </w:tcPr>
          <w:p w14:paraId="2B6B2D8F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9BF82BE" w14:textId="277D879E" w:rsidR="00822FB7" w:rsidRPr="00EA5102" w:rsidRDefault="00822FB7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1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37F8">
              <w:rPr>
                <w:rFonts w:ascii="Times New Roman" w:hAnsi="Times New Roman" w:cs="Times New Roman"/>
                <w:sz w:val="24"/>
                <w:szCs w:val="24"/>
              </w:rPr>
              <w:t xml:space="preserve">Надання разової матеріальної допомоги на поховання </w:t>
            </w:r>
            <w:r w:rsidR="003D4125">
              <w:rPr>
                <w:rFonts w:ascii="Times New Roman" w:hAnsi="Times New Roman" w:cs="Times New Roman"/>
                <w:sz w:val="24"/>
                <w:szCs w:val="24"/>
              </w:rPr>
              <w:t xml:space="preserve">загиблих або </w:t>
            </w:r>
            <w:r w:rsidRPr="00B137F8">
              <w:rPr>
                <w:rFonts w:ascii="Times New Roman" w:hAnsi="Times New Roman" w:cs="Times New Roman"/>
                <w:sz w:val="24"/>
                <w:szCs w:val="24"/>
              </w:rPr>
              <w:t xml:space="preserve">померлих осіб за рішенням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виконкому</w:t>
            </w:r>
            <w:proofErr w:type="spellEnd"/>
          </w:p>
        </w:tc>
        <w:tc>
          <w:tcPr>
            <w:tcW w:w="2187" w:type="dxa"/>
          </w:tcPr>
          <w:p w14:paraId="14091DCB" w14:textId="4FFE3E85" w:rsidR="00822FB7" w:rsidRDefault="003D4125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Мар</w:t>
            </w:r>
            <w:r w:rsidR="00822FB7"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63690F51" w14:textId="3CC8B5B6" w:rsidR="00822FB7" w:rsidRPr="003D4F0A" w:rsidRDefault="00822FB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8" w:type="dxa"/>
          </w:tcPr>
          <w:p w14:paraId="507D8E3C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479EDE1C" w14:textId="0D3BD4D4" w:rsidR="00822FB7" w:rsidRPr="003D4F0A" w:rsidRDefault="00AF6429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6" w:type="dxa"/>
          </w:tcPr>
          <w:p w14:paraId="34BBB5AF" w14:textId="7B4F560A" w:rsidR="00822FB7" w:rsidRPr="003D4F0A" w:rsidRDefault="00AF6429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02" w:type="dxa"/>
          </w:tcPr>
          <w:p w14:paraId="2035C86D" w14:textId="20FEE706" w:rsidR="00822FB7" w:rsidRPr="003D4F0A" w:rsidRDefault="00AF6429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9" w:type="dxa"/>
          </w:tcPr>
          <w:p w14:paraId="4A56CCDF" w14:textId="0762B826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4B6">
              <w:rPr>
                <w:rFonts w:ascii="Times New Roman" w:hAnsi="Times New Roman" w:cs="Times New Roman"/>
                <w:sz w:val="24"/>
                <w:szCs w:val="24"/>
              </w:rPr>
              <w:t>Забезпечення надання допомоги на поховання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громадян (</w:t>
            </w:r>
            <w:r w:rsidR="00CD0303"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учасників АТО/ООС, </w:t>
            </w:r>
            <w:r w:rsidR="001C5845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військовослужбовців ЗСУ,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непрацюючих, одиноких та інших)</w:t>
            </w:r>
          </w:p>
        </w:tc>
      </w:tr>
      <w:tr w:rsidR="001C5845" w14:paraId="12ABDA1F" w14:textId="77777777" w:rsidTr="00822FB7">
        <w:trPr>
          <w:trHeight w:val="673"/>
        </w:trPr>
        <w:tc>
          <w:tcPr>
            <w:tcW w:w="2387" w:type="dxa"/>
            <w:vMerge/>
          </w:tcPr>
          <w:p w14:paraId="00D9113B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276C433" w14:textId="1554CD97" w:rsidR="00822FB7" w:rsidRPr="003D4F0A" w:rsidRDefault="00822FB7" w:rsidP="006A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1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67E2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Одноразова матеріальна допомога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учасникам бойових дій</w:t>
            </w:r>
            <w:r w:rsidR="004A35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АТО/ООС</w:t>
            </w:r>
            <w:r w:rsidRPr="006A67E2">
              <w:rPr>
                <w:rFonts w:ascii="Times New Roman" w:hAnsi="Times New Roman" w:cs="Times New Roman"/>
                <w:sz w:val="24"/>
                <w:szCs w:val="24"/>
              </w:rPr>
              <w:t xml:space="preserve"> та сім’ям загиблих, померлих учасників АТО/ООС  з нагоди державних свят (Дня Незалежно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 України, Дня захисників і </w:t>
            </w:r>
            <w:r w:rsidRPr="006A67E2">
              <w:rPr>
                <w:rFonts w:ascii="Times New Roman" w:hAnsi="Times New Roman" w:cs="Times New Roman"/>
                <w:sz w:val="24"/>
                <w:szCs w:val="24"/>
              </w:rPr>
              <w:t>захисниць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День Збройних Сил України</w:t>
            </w:r>
            <w:r w:rsidRPr="006A67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7" w:type="dxa"/>
          </w:tcPr>
          <w:p w14:paraId="2CB012B8" w14:textId="50901381" w:rsidR="00822FB7" w:rsidRDefault="003D4125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Мар</w:t>
            </w:r>
            <w:r w:rsidR="00822FB7"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73C4D962" w14:textId="79CAEDB0" w:rsidR="00822FB7" w:rsidRPr="003D4F0A" w:rsidRDefault="00822FB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8" w:type="dxa"/>
          </w:tcPr>
          <w:p w14:paraId="61D47897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4B47B293" w14:textId="2B253DB5" w:rsidR="00822FB7" w:rsidRPr="003D4F0A" w:rsidRDefault="00050F06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6" w:type="dxa"/>
          </w:tcPr>
          <w:p w14:paraId="189A7BCF" w14:textId="49049178" w:rsidR="00822FB7" w:rsidRPr="003D4F0A" w:rsidRDefault="00050F06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002" w:type="dxa"/>
          </w:tcPr>
          <w:p w14:paraId="798C75D5" w14:textId="6A751ACC" w:rsidR="00822FB7" w:rsidRPr="003D4F0A" w:rsidRDefault="00050F06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29" w:type="dxa"/>
          </w:tcPr>
          <w:p w14:paraId="1C917114" w14:textId="29F3A22A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</w:t>
            </w:r>
            <w:r w:rsidR="001C5845"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учасників бойових дій, д</w:t>
            </w:r>
            <w:r w:rsidRPr="00FC6D47"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прав членів сімей осіб, які загинули (померли) </w:t>
            </w:r>
          </w:p>
        </w:tc>
      </w:tr>
      <w:tr w:rsidR="001C5845" w14:paraId="6A39EDCD" w14:textId="77777777" w:rsidTr="00822FB7">
        <w:trPr>
          <w:trHeight w:val="673"/>
        </w:trPr>
        <w:tc>
          <w:tcPr>
            <w:tcW w:w="2387" w:type="dxa"/>
            <w:vMerge/>
          </w:tcPr>
          <w:p w14:paraId="65DB802C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0D0F891" w14:textId="05757AAA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1A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EBB">
              <w:rPr>
                <w:rFonts w:ascii="Times New Roman" w:hAnsi="Times New Roman" w:cs="Times New Roman"/>
                <w:sz w:val="24"/>
                <w:szCs w:val="24"/>
              </w:rPr>
              <w:t>Надання матеріальної допомоги до ювілейних дат: 90, 95, 100 і більше років</w:t>
            </w:r>
          </w:p>
        </w:tc>
        <w:tc>
          <w:tcPr>
            <w:tcW w:w="2187" w:type="dxa"/>
          </w:tcPr>
          <w:p w14:paraId="5D1D640F" w14:textId="43D0CC02" w:rsidR="00822FB7" w:rsidRDefault="003D4125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Мар</w:t>
            </w:r>
            <w:r w:rsidR="00822FB7"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3C996CB4" w14:textId="4B947A7A" w:rsidR="00822FB7" w:rsidRPr="003D4F0A" w:rsidRDefault="00822FB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ради, фінансовий 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8" w:type="dxa"/>
          </w:tcPr>
          <w:p w14:paraId="64EBFEF8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Місцевий бюджет</w:t>
            </w:r>
          </w:p>
        </w:tc>
        <w:tc>
          <w:tcPr>
            <w:tcW w:w="996" w:type="dxa"/>
          </w:tcPr>
          <w:p w14:paraId="40A0A3C1" w14:textId="598FFC3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6DB6EBCB" w14:textId="38A006B5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</w:tcPr>
          <w:p w14:paraId="1D80ABEE" w14:textId="7CBD17DC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9" w:type="dxa"/>
          </w:tcPr>
          <w:p w14:paraId="6C509390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EBB">
              <w:rPr>
                <w:rFonts w:ascii="Times New Roman" w:hAnsi="Times New Roman" w:cs="Times New Roman"/>
                <w:sz w:val="24"/>
                <w:szCs w:val="24"/>
              </w:rPr>
              <w:t>Матеріальна підтримка осіб поважного віку</w:t>
            </w:r>
          </w:p>
        </w:tc>
      </w:tr>
      <w:tr w:rsidR="001C5845" w14:paraId="3401C344" w14:textId="77777777" w:rsidTr="00822FB7">
        <w:trPr>
          <w:trHeight w:val="673"/>
        </w:trPr>
        <w:tc>
          <w:tcPr>
            <w:tcW w:w="2387" w:type="dxa"/>
            <w:vMerge/>
          </w:tcPr>
          <w:p w14:paraId="4B64C04B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331C985" w14:textId="2FAE52EA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1A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10B">
              <w:rPr>
                <w:rFonts w:ascii="Times New Roman" w:hAnsi="Times New Roman" w:cs="Times New Roman"/>
                <w:sz w:val="24"/>
                <w:szCs w:val="24"/>
              </w:rPr>
              <w:t>Надання матеріальної допомоги громадянам, які постраждали внаслідок Чорнобильської катастрофи та потерпілим від Чорнобильської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атастрофи, у тому числі дітям (</w:t>
            </w:r>
            <w:r w:rsidRPr="00DE510B">
              <w:rPr>
                <w:rFonts w:ascii="Times New Roman" w:hAnsi="Times New Roman" w:cs="Times New Roman"/>
                <w:sz w:val="24"/>
                <w:szCs w:val="24"/>
              </w:rPr>
              <w:t>до річниці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аварії на Чорнобильській АЕ</w:t>
            </w:r>
            <w:r w:rsidRPr="00DE51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Дня вшанування учасників ліквідації наслідків аварії на Чорнобильській АЕС</w:t>
            </w:r>
            <w:r w:rsidRPr="00DE51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7" w:type="dxa"/>
          </w:tcPr>
          <w:p w14:paraId="73232059" w14:textId="7D6FFCF5" w:rsidR="00822FB7" w:rsidRDefault="003D4125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Мар</w:t>
            </w:r>
            <w:r w:rsidR="00822FB7"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0362CD04" w14:textId="259CFB1B" w:rsidR="00822FB7" w:rsidRPr="003D4F0A" w:rsidRDefault="00822FB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8" w:type="dxa"/>
          </w:tcPr>
          <w:p w14:paraId="005FCA34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31D5F332" w14:textId="033624FE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6" w:type="dxa"/>
          </w:tcPr>
          <w:p w14:paraId="77DF8334" w14:textId="5EB13D49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02" w:type="dxa"/>
          </w:tcPr>
          <w:p w14:paraId="54B94B04" w14:textId="3470999E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329" w:type="dxa"/>
          </w:tcPr>
          <w:p w14:paraId="637FAC4C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0B">
              <w:rPr>
                <w:rFonts w:ascii="Times New Roman" w:hAnsi="Times New Roman" w:cs="Times New Roman"/>
                <w:sz w:val="24"/>
                <w:szCs w:val="24"/>
              </w:rPr>
              <w:t>Підтримка сімей ліквідаторів ЧАЕС та потерпілих осіб аварії на ЧАЕС</w:t>
            </w:r>
          </w:p>
        </w:tc>
      </w:tr>
      <w:tr w:rsidR="001C5845" w14:paraId="31744D20" w14:textId="77777777" w:rsidTr="00822FB7">
        <w:trPr>
          <w:trHeight w:val="673"/>
        </w:trPr>
        <w:tc>
          <w:tcPr>
            <w:tcW w:w="2387" w:type="dxa"/>
            <w:vMerge/>
          </w:tcPr>
          <w:p w14:paraId="42ACD182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AEE3ED7" w14:textId="1CD998B8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1A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10B">
              <w:rPr>
                <w:rFonts w:ascii="Times New Roman" w:hAnsi="Times New Roman" w:cs="Times New Roman"/>
                <w:sz w:val="24"/>
                <w:szCs w:val="24"/>
              </w:rPr>
              <w:t>Надання матеріальної допомоги учасникам бойових дій на території інших держав (до Дня вшанування учасників бойових дій на території інших держав)</w:t>
            </w:r>
          </w:p>
        </w:tc>
        <w:tc>
          <w:tcPr>
            <w:tcW w:w="2187" w:type="dxa"/>
          </w:tcPr>
          <w:p w14:paraId="3B92750B" w14:textId="0E18583E" w:rsidR="00822FB7" w:rsidRDefault="003D4125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Мар</w:t>
            </w:r>
            <w:r w:rsidR="00822FB7"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5B882FFF" w14:textId="7CA0EF60" w:rsidR="00822FB7" w:rsidRPr="003D4F0A" w:rsidRDefault="00822FB7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8" w:type="dxa"/>
          </w:tcPr>
          <w:p w14:paraId="12A63516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7BBEDCA1" w14:textId="73181A30" w:rsidR="00822FB7" w:rsidRPr="003D4F0A" w:rsidRDefault="001E2DFB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6" w:type="dxa"/>
          </w:tcPr>
          <w:p w14:paraId="64230F03" w14:textId="6BC9F345" w:rsidR="00822FB7" w:rsidRPr="003D4F0A" w:rsidRDefault="001E2DFB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02" w:type="dxa"/>
          </w:tcPr>
          <w:p w14:paraId="3003D01D" w14:textId="6A43D63A" w:rsidR="00822FB7" w:rsidRPr="003D4F0A" w:rsidRDefault="001E2DFB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9" w:type="dxa"/>
          </w:tcPr>
          <w:p w14:paraId="1D53C333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0B">
              <w:rPr>
                <w:rFonts w:ascii="Times New Roman" w:hAnsi="Times New Roman" w:cs="Times New Roman"/>
                <w:sz w:val="24"/>
                <w:szCs w:val="24"/>
              </w:rPr>
              <w:t>Підтримка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асників бойових дій, осіб з інва</w:t>
            </w:r>
            <w:r w:rsidRPr="00DE510B">
              <w:rPr>
                <w:rFonts w:ascii="Times New Roman" w:hAnsi="Times New Roman" w:cs="Times New Roman"/>
                <w:sz w:val="24"/>
                <w:szCs w:val="24"/>
              </w:rPr>
              <w:t>лідністю внаслідок війни</w:t>
            </w:r>
          </w:p>
        </w:tc>
      </w:tr>
      <w:tr w:rsidR="001C5845" w14:paraId="5603734F" w14:textId="77777777" w:rsidTr="00822FB7">
        <w:trPr>
          <w:trHeight w:val="673"/>
        </w:trPr>
        <w:tc>
          <w:tcPr>
            <w:tcW w:w="2387" w:type="dxa"/>
            <w:vMerge/>
          </w:tcPr>
          <w:p w14:paraId="670F3CA5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E966C38" w14:textId="2A8A5ACB" w:rsidR="00822FB7" w:rsidRPr="000735C3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5C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C1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35C3">
              <w:rPr>
                <w:rFonts w:ascii="Times New Roman" w:hAnsi="Times New Roman" w:cs="Times New Roman"/>
                <w:sz w:val="24"/>
                <w:szCs w:val="24"/>
              </w:rPr>
              <w:t xml:space="preserve">. Оплата </w:t>
            </w:r>
            <w:proofErr w:type="spellStart"/>
            <w:r w:rsidRPr="000735C3">
              <w:rPr>
                <w:rFonts w:ascii="Times New Roman" w:hAnsi="Times New Roman" w:cs="Times New Roman"/>
                <w:sz w:val="24"/>
                <w:szCs w:val="24"/>
              </w:rPr>
              <w:t>Мар’янівською</w:t>
            </w:r>
            <w:proofErr w:type="spellEnd"/>
            <w:r w:rsidRPr="000735C3">
              <w:rPr>
                <w:rFonts w:ascii="Times New Roman" w:hAnsi="Times New Roman" w:cs="Times New Roman"/>
                <w:sz w:val="24"/>
                <w:szCs w:val="24"/>
              </w:rPr>
              <w:t xml:space="preserve"> селищною радою ритуальних послуг та інших витрат пов’язаних з похованням жителів територіальної громади (військовослужбовців ЗСУ,</w:t>
            </w:r>
            <w:r w:rsidR="006F47B1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АТО/ООС, ветеранів війни, тощо)</w:t>
            </w:r>
          </w:p>
        </w:tc>
        <w:tc>
          <w:tcPr>
            <w:tcW w:w="2187" w:type="dxa"/>
          </w:tcPr>
          <w:p w14:paraId="20AB7895" w14:textId="6FB4693B" w:rsidR="00822FB7" w:rsidRDefault="003D4125" w:rsidP="004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Мар</w:t>
            </w:r>
            <w:r w:rsidR="00822FB7"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7BC277DB" w14:textId="39963EE0" w:rsidR="00822FB7" w:rsidRPr="00482E57" w:rsidRDefault="00822FB7" w:rsidP="00482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8" w:type="dxa"/>
          </w:tcPr>
          <w:p w14:paraId="6E7D12C1" w14:textId="52C17C3E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4F722D64" w14:textId="04661B45" w:rsidR="00822FB7" w:rsidRPr="00B3750F" w:rsidRDefault="004A35AE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996" w:type="dxa"/>
          </w:tcPr>
          <w:p w14:paraId="6A443682" w14:textId="57DA4965" w:rsidR="00822FB7" w:rsidRPr="00B3750F" w:rsidRDefault="004A35AE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002" w:type="dxa"/>
          </w:tcPr>
          <w:p w14:paraId="55EC099E" w14:textId="33DC9D03" w:rsidR="00822FB7" w:rsidRPr="00B3750F" w:rsidRDefault="004A35AE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329" w:type="dxa"/>
          </w:tcPr>
          <w:p w14:paraId="5B39DDEB" w14:textId="6BA76B03" w:rsidR="00822FB7" w:rsidRPr="00D701DC" w:rsidRDefault="00822FB7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поховань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бюджету</w:t>
            </w:r>
          </w:p>
        </w:tc>
      </w:tr>
      <w:tr w:rsidR="001C5845" w14:paraId="5216ED24" w14:textId="77777777" w:rsidTr="00822FB7">
        <w:trPr>
          <w:trHeight w:val="673"/>
        </w:trPr>
        <w:tc>
          <w:tcPr>
            <w:tcW w:w="2387" w:type="dxa"/>
          </w:tcPr>
          <w:p w14:paraId="55BF970C" w14:textId="77777777" w:rsidR="00822FB7" w:rsidRPr="003D4F0A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Реалізація права на безкоштовне зубопротезування пільгових категорій громадян</w:t>
            </w:r>
          </w:p>
        </w:tc>
        <w:tc>
          <w:tcPr>
            <w:tcW w:w="3029" w:type="dxa"/>
          </w:tcPr>
          <w:p w14:paraId="321279B5" w14:textId="69B12CA6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Забезпечення  зубного  протезування учасників  бойових дій АТО/ООС, осіб з інвалідністю внаслідок війни, ветеранів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почесних донорів крові та інші пільгові категорії громадян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(за винятком протезування з дорогоцінних  металів та прирівняних до них матеріалів кераміки, металокераміки,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цільнолитих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, металопластмаси, нітрит-титанового покриття,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бюгельного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протезування,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імплантантів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7" w:type="dxa"/>
          </w:tcPr>
          <w:p w14:paraId="09D3E023" w14:textId="3952E1E6" w:rsidR="00822FB7" w:rsidRDefault="003D4125" w:rsidP="00DB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822FB7"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204A47DA" w14:textId="77777777" w:rsidR="00822FB7" w:rsidRDefault="00822FB7" w:rsidP="00DB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ради, фінансовий відділ селищної ради, КНП «Горохівська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стоматполіклініка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</w:tcPr>
          <w:p w14:paraId="5CB34551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47FF06C8" w14:textId="18A58A9A" w:rsidR="00822FB7" w:rsidRDefault="006F47B1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1DB3F748" w14:textId="4FE02A9E" w:rsidR="00822FB7" w:rsidRDefault="006F47B1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</w:tcPr>
          <w:p w14:paraId="1C2249B8" w14:textId="7142457E" w:rsidR="00822FB7" w:rsidRDefault="006F47B1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9" w:type="dxa"/>
          </w:tcPr>
          <w:p w14:paraId="6A72D309" w14:textId="77777777" w:rsidR="00822FB7" w:rsidRPr="00DE510B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безкоштовного зубопротезування пільгових категорій громадян територіальної громади</w:t>
            </w:r>
          </w:p>
        </w:tc>
      </w:tr>
      <w:tr w:rsidR="001C5845" w14:paraId="0CD44CE0" w14:textId="77777777" w:rsidTr="00822FB7">
        <w:trPr>
          <w:trHeight w:val="673"/>
        </w:trPr>
        <w:tc>
          <w:tcPr>
            <w:tcW w:w="2387" w:type="dxa"/>
          </w:tcPr>
          <w:p w14:paraId="549454FE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B688E">
              <w:rPr>
                <w:rFonts w:ascii="Times New Roman" w:hAnsi="Times New Roman" w:cs="Times New Roman"/>
                <w:sz w:val="24"/>
                <w:szCs w:val="24"/>
              </w:rPr>
              <w:t>Реалізація права на забезпечення ліками ветеранів, осіб з інвалідністю та інших пільгових категорій громадян</w:t>
            </w:r>
          </w:p>
        </w:tc>
        <w:tc>
          <w:tcPr>
            <w:tcW w:w="3029" w:type="dxa"/>
          </w:tcPr>
          <w:p w14:paraId="598D8916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88E">
              <w:rPr>
                <w:rFonts w:ascii="Times New Roman" w:hAnsi="Times New Roman" w:cs="Times New Roman"/>
                <w:sz w:val="24"/>
                <w:szCs w:val="24"/>
              </w:rPr>
              <w:t>Забезпечення ветеранів війни безкоштовними лікарськими засобами, реалізація права на 50 % знижку від вартості лікарських засобів особам з інвалідністю внаслідок війни  І та ІІ групи, а також  пільговим категоріям населення по захворюванню</w:t>
            </w:r>
          </w:p>
        </w:tc>
        <w:tc>
          <w:tcPr>
            <w:tcW w:w="2187" w:type="dxa"/>
          </w:tcPr>
          <w:p w14:paraId="25D0F1A7" w14:textId="752AA234" w:rsidR="00822FB7" w:rsidRDefault="003D4125" w:rsidP="00A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822FB7"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5BD35348" w14:textId="77777777" w:rsidR="00822FB7" w:rsidRDefault="00822FB7" w:rsidP="00A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ради, КНП «Горохівський ЦПМД», аптека (за договором)</w:t>
            </w:r>
          </w:p>
        </w:tc>
        <w:tc>
          <w:tcPr>
            <w:tcW w:w="1728" w:type="dxa"/>
          </w:tcPr>
          <w:p w14:paraId="552ED329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3A5990AF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96" w:type="dxa"/>
          </w:tcPr>
          <w:p w14:paraId="1910637E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02" w:type="dxa"/>
          </w:tcPr>
          <w:p w14:paraId="24C58B0D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329" w:type="dxa"/>
          </w:tcPr>
          <w:p w14:paraId="497446FE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88E">
              <w:rPr>
                <w:rFonts w:ascii="Times New Roman" w:hAnsi="Times New Roman" w:cs="Times New Roman"/>
                <w:sz w:val="24"/>
                <w:szCs w:val="24"/>
              </w:rPr>
              <w:t>Реалізація права на забезпечення ліками ветеранів, осіб з інвалідністю та інших пільгових категорій громадян</w:t>
            </w:r>
          </w:p>
        </w:tc>
      </w:tr>
      <w:tr w:rsidR="001C5845" w14:paraId="49191DBE" w14:textId="77777777" w:rsidTr="00822FB7">
        <w:trPr>
          <w:trHeight w:val="673"/>
        </w:trPr>
        <w:tc>
          <w:tcPr>
            <w:tcW w:w="2387" w:type="dxa"/>
          </w:tcPr>
          <w:p w14:paraId="4795F59B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70255">
              <w:rPr>
                <w:rFonts w:ascii="Times New Roman" w:hAnsi="Times New Roman" w:cs="Times New Roman"/>
                <w:sz w:val="24"/>
                <w:szCs w:val="24"/>
              </w:rPr>
              <w:t>Надання адресної соціальної допомоги населенню у вигляді компенсацій</w:t>
            </w:r>
          </w:p>
        </w:tc>
        <w:tc>
          <w:tcPr>
            <w:tcW w:w="3029" w:type="dxa"/>
          </w:tcPr>
          <w:p w14:paraId="5EFC190B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255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компенсацій і </w:t>
            </w:r>
            <w:r w:rsidRPr="00770255">
              <w:rPr>
                <w:rFonts w:ascii="Times New Roman" w:hAnsi="Times New Roman" w:cs="Times New Roman"/>
                <w:sz w:val="24"/>
                <w:szCs w:val="24"/>
              </w:rPr>
              <w:t>соціальних гарантій фізичним особам, які надають соціальні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догляду (в тому числі</w:t>
            </w:r>
            <w:r w:rsidRPr="00770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догляду на непрофесійній/професійній основі) </w:t>
            </w:r>
            <w:r w:rsidRPr="00770255">
              <w:rPr>
                <w:rFonts w:ascii="Times New Roman" w:hAnsi="Times New Roman" w:cs="Times New Roman"/>
                <w:sz w:val="24"/>
                <w:szCs w:val="24"/>
              </w:rPr>
              <w:t xml:space="preserve">громадянам похилого віку, особам з інвалідністю, дітям з </w:t>
            </w:r>
            <w:r w:rsidRPr="00770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187" w:type="dxa"/>
          </w:tcPr>
          <w:p w14:paraId="08599DC1" w14:textId="68B00F46" w:rsidR="00822FB7" w:rsidRDefault="003D4125" w:rsidP="00770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822FB7"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7105B806" w14:textId="77777777" w:rsidR="00822FB7" w:rsidRDefault="00822FB7" w:rsidP="00770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ради, фінансовий відділ селищної ради, </w:t>
            </w:r>
            <w:r w:rsidRPr="00294E74">
              <w:rPr>
                <w:rFonts w:ascii="Times New Roman" w:hAnsi="Times New Roman" w:cs="Times New Roman"/>
                <w:sz w:val="24"/>
                <w:szCs w:val="24"/>
              </w:rPr>
              <w:t xml:space="preserve">відділ бухгалтерського обліку та </w:t>
            </w:r>
            <w:r w:rsidRPr="00294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господарської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  <w:r w:rsidRPr="00294E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Луцької РДА</w:t>
            </w:r>
          </w:p>
        </w:tc>
        <w:tc>
          <w:tcPr>
            <w:tcW w:w="1728" w:type="dxa"/>
          </w:tcPr>
          <w:p w14:paraId="03719FE4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Місцевий бюджет</w:t>
            </w:r>
          </w:p>
        </w:tc>
        <w:tc>
          <w:tcPr>
            <w:tcW w:w="996" w:type="dxa"/>
          </w:tcPr>
          <w:p w14:paraId="089500FE" w14:textId="2040AB85" w:rsidR="00822FB7" w:rsidRDefault="00F34D83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5753C386" w14:textId="1BBA19D1" w:rsidR="00822FB7" w:rsidRDefault="00F34D83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</w:tcPr>
          <w:p w14:paraId="4380CECF" w14:textId="5647B21C" w:rsidR="00822FB7" w:rsidRDefault="00F34D83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29" w:type="dxa"/>
          </w:tcPr>
          <w:p w14:paraId="3F8AC0F4" w14:textId="77777777" w:rsidR="00822FB7" w:rsidRPr="00AB688E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потреб сімей/о</w:t>
            </w:r>
            <w:r w:rsidRPr="00770255">
              <w:rPr>
                <w:rFonts w:ascii="Times New Roman" w:hAnsi="Times New Roman" w:cs="Times New Roman"/>
                <w:sz w:val="24"/>
                <w:szCs w:val="24"/>
              </w:rPr>
              <w:t>сіб у соціальних послугах</w:t>
            </w:r>
          </w:p>
        </w:tc>
      </w:tr>
      <w:tr w:rsidR="001C5845" w14:paraId="09D88362" w14:textId="77777777" w:rsidTr="00822FB7">
        <w:trPr>
          <w:trHeight w:val="673"/>
        </w:trPr>
        <w:tc>
          <w:tcPr>
            <w:tcW w:w="2387" w:type="dxa"/>
          </w:tcPr>
          <w:p w14:paraId="6396D857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91433">
              <w:rPr>
                <w:rFonts w:ascii="Times New Roman" w:hAnsi="Times New Roman" w:cs="Times New Roman"/>
                <w:sz w:val="24"/>
                <w:szCs w:val="24"/>
              </w:rPr>
              <w:t>Забезпечення проведення урочистостей до пам’ятних дат та подій соціального спрямування</w:t>
            </w:r>
          </w:p>
        </w:tc>
        <w:tc>
          <w:tcPr>
            <w:tcW w:w="3029" w:type="dxa"/>
          </w:tcPr>
          <w:p w14:paraId="2CF66509" w14:textId="16B26C8E" w:rsidR="00822FB7" w:rsidRDefault="00822FB7" w:rsidP="002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33">
              <w:rPr>
                <w:rFonts w:ascii="Times New Roman" w:hAnsi="Times New Roman" w:cs="Times New Roman"/>
                <w:sz w:val="24"/>
                <w:szCs w:val="24"/>
              </w:rPr>
              <w:t>Вшанування під час проведення святкових зустрічей пільгових категорій громадян, ветеранів</w:t>
            </w:r>
            <w:r w:rsidR="00712D82">
              <w:rPr>
                <w:rFonts w:ascii="Times New Roman" w:hAnsi="Times New Roman" w:cs="Times New Roman"/>
                <w:sz w:val="24"/>
                <w:szCs w:val="24"/>
              </w:rPr>
              <w:t xml:space="preserve"> війни, військовослужбовців ЗСУ</w:t>
            </w:r>
            <w:r w:rsidRPr="002914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2D82">
              <w:rPr>
                <w:rFonts w:ascii="Times New Roman" w:hAnsi="Times New Roman" w:cs="Times New Roman"/>
                <w:sz w:val="24"/>
                <w:szCs w:val="24"/>
              </w:rPr>
              <w:t xml:space="preserve"> членів їх сімей,</w:t>
            </w:r>
            <w:r w:rsidRPr="00291433">
              <w:rPr>
                <w:rFonts w:ascii="Times New Roman" w:hAnsi="Times New Roman" w:cs="Times New Roman"/>
                <w:sz w:val="24"/>
                <w:szCs w:val="24"/>
              </w:rPr>
              <w:t xml:space="preserve"> осіб з інвалідністю, воїнів-інтернаціоналістів, осіб, постраждалих внаслідок ліквідації аварії на Чорнобильській АЕС, дітей-сиріт, багатодітних сімей, активістів громадського руху, кращих працівників соціальної сфери з наданням матеріальної та натура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льної допомоги, врученням подяк, </w:t>
            </w:r>
            <w:r w:rsidRPr="00291433">
              <w:rPr>
                <w:rFonts w:ascii="Times New Roman" w:hAnsi="Times New Roman" w:cs="Times New Roman"/>
                <w:sz w:val="24"/>
                <w:szCs w:val="24"/>
              </w:rPr>
              <w:t>нагород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квітів</w:t>
            </w:r>
          </w:p>
        </w:tc>
        <w:tc>
          <w:tcPr>
            <w:tcW w:w="2187" w:type="dxa"/>
          </w:tcPr>
          <w:p w14:paraId="038EE589" w14:textId="74A050D9" w:rsidR="00822FB7" w:rsidRDefault="003D4125" w:rsidP="002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822FB7"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1C087564" w14:textId="77777777" w:rsidR="00822FB7" w:rsidRDefault="00822FB7" w:rsidP="002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</w:p>
        </w:tc>
        <w:tc>
          <w:tcPr>
            <w:tcW w:w="1728" w:type="dxa"/>
          </w:tcPr>
          <w:p w14:paraId="0B8C2EC9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1EC8AA27" w14:textId="7E918008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133451EB" w14:textId="5785FF89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</w:tcPr>
          <w:p w14:paraId="59375D3E" w14:textId="554196E1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9" w:type="dxa"/>
          </w:tcPr>
          <w:p w14:paraId="3C00E831" w14:textId="77777777" w:rsidR="00822FB7" w:rsidRPr="00AB688E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33">
              <w:rPr>
                <w:rFonts w:ascii="Times New Roman" w:hAnsi="Times New Roman" w:cs="Times New Roman"/>
                <w:sz w:val="24"/>
                <w:szCs w:val="24"/>
              </w:rPr>
              <w:t>Упровадження додаткових заходів підтримки ветеранів війни та праці, осіб з інвалід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ністю, воїнів-інтернаціоналістів</w:t>
            </w:r>
            <w:r w:rsidRPr="00291433">
              <w:rPr>
                <w:rFonts w:ascii="Times New Roman" w:hAnsi="Times New Roman" w:cs="Times New Roman"/>
                <w:sz w:val="24"/>
                <w:szCs w:val="24"/>
              </w:rPr>
              <w:t>, осіб, які постраждали внаслідок ліквідації аварії на Чорнобильській АЕС, дітей-сиріт, багатодітних сімей, активістів громадського руху, кращих працівників спеціальної сфери під час відзначення пам’ятних дат та подій</w:t>
            </w:r>
          </w:p>
        </w:tc>
      </w:tr>
      <w:tr w:rsidR="001C5845" w14:paraId="7506AEAB" w14:textId="77777777" w:rsidTr="00822FB7">
        <w:trPr>
          <w:trHeight w:val="673"/>
        </w:trPr>
        <w:tc>
          <w:tcPr>
            <w:tcW w:w="2387" w:type="dxa"/>
            <w:vMerge w:val="restart"/>
          </w:tcPr>
          <w:p w14:paraId="52350970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>Виконання завдань державної соціальної політики, спрямованих на поліпшення життя осіб з обмеженими фізичними можливостями</w:t>
            </w:r>
          </w:p>
        </w:tc>
        <w:tc>
          <w:tcPr>
            <w:tcW w:w="3029" w:type="dxa"/>
          </w:tcPr>
          <w:p w14:paraId="57B7E86D" w14:textId="457BA9C9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>Створення служби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перевезення осіб з</w:t>
            </w: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 xml:space="preserve"> інвалідністю та дітей з інвалідністю, які мають порушення опорно-рухового апарату "Соціальне таксі"</w:t>
            </w:r>
            <w:r w:rsidR="00712D82">
              <w:rPr>
                <w:rFonts w:ascii="Times New Roman" w:hAnsi="Times New Roman" w:cs="Times New Roman"/>
                <w:sz w:val="24"/>
                <w:szCs w:val="24"/>
              </w:rPr>
              <w:t xml:space="preserve"> (співфінансування закупівлі автомобіля)</w:t>
            </w:r>
          </w:p>
        </w:tc>
        <w:tc>
          <w:tcPr>
            <w:tcW w:w="2187" w:type="dxa"/>
          </w:tcPr>
          <w:p w14:paraId="455C762A" w14:textId="03F8069D" w:rsidR="00822FB7" w:rsidRDefault="003D4125" w:rsidP="0095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822FB7"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072DF790" w14:textId="77777777" w:rsidR="00822FB7" w:rsidRDefault="00822FB7" w:rsidP="0095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ради, фінансовий відділ селищної ради, КУ «Центр надання соціальних послуг»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097EFBAC" w14:textId="77777777" w:rsidR="00822FB7" w:rsidRDefault="00822FB7" w:rsidP="0095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1728" w:type="dxa"/>
          </w:tcPr>
          <w:p w14:paraId="6789BD57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Місцевий бюджет</w:t>
            </w:r>
          </w:p>
        </w:tc>
        <w:tc>
          <w:tcPr>
            <w:tcW w:w="996" w:type="dxa"/>
          </w:tcPr>
          <w:p w14:paraId="33B4EF8F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6" w:type="dxa"/>
          </w:tcPr>
          <w:p w14:paraId="3F570DE7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02" w:type="dxa"/>
          </w:tcPr>
          <w:p w14:paraId="09BD1F4D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329" w:type="dxa"/>
          </w:tcPr>
          <w:p w14:paraId="37669248" w14:textId="77777777" w:rsidR="00822FB7" w:rsidRPr="00AB688E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>Забезпечення соціального обслуговування осіб з інвалідністю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>дітей з інвалідністю які мають порушення опорно-рухового апарату та пересуваються за допомогою крісла колісного</w:t>
            </w:r>
          </w:p>
        </w:tc>
      </w:tr>
      <w:tr w:rsidR="001C5845" w14:paraId="58DE6461" w14:textId="77777777" w:rsidTr="00822FB7">
        <w:trPr>
          <w:trHeight w:val="673"/>
        </w:trPr>
        <w:tc>
          <w:tcPr>
            <w:tcW w:w="2387" w:type="dxa"/>
            <w:vMerge/>
          </w:tcPr>
          <w:p w14:paraId="1C67C026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343262E" w14:textId="77777777" w:rsidR="00822FB7" w:rsidRPr="001F67D8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>Запро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вадження функціонування "гарячої телефонної лінії</w:t>
            </w: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>" для звернень та спілкування з актуальних питань з мешканцям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(купівля телефона, оплата послуг зв</w:t>
            </w:r>
            <w:r w:rsidRPr="001F67D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язку)</w:t>
            </w:r>
          </w:p>
        </w:tc>
        <w:tc>
          <w:tcPr>
            <w:tcW w:w="2187" w:type="dxa"/>
          </w:tcPr>
          <w:p w14:paraId="521C8B47" w14:textId="7E4B9637" w:rsidR="00822FB7" w:rsidRDefault="003D4125" w:rsidP="0095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822FB7"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2C17F118" w14:textId="77777777" w:rsidR="00822FB7" w:rsidRDefault="00822FB7" w:rsidP="0095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ради, фінансовий відділ селищної ради, КУ «Центр надання соціальних послуг»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2D88F871" w14:textId="77777777" w:rsidR="00822FB7" w:rsidRDefault="00822FB7" w:rsidP="0095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</w:p>
        </w:tc>
        <w:tc>
          <w:tcPr>
            <w:tcW w:w="1728" w:type="dxa"/>
          </w:tcPr>
          <w:p w14:paraId="7AAFCEE7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17B54F22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96" w:type="dxa"/>
          </w:tcPr>
          <w:p w14:paraId="21A99010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02" w:type="dxa"/>
          </w:tcPr>
          <w:p w14:paraId="01087EF2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329" w:type="dxa"/>
          </w:tcPr>
          <w:p w14:paraId="3DFAC82E" w14:textId="77777777" w:rsidR="00822FB7" w:rsidRPr="00AB688E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>Покращення  поінформованості населення про наявні послуги та умови їх надання для  створення рівних прав та можливостей</w:t>
            </w:r>
          </w:p>
        </w:tc>
      </w:tr>
      <w:tr w:rsidR="006F2BFA" w14:paraId="6CE68772" w14:textId="77777777" w:rsidTr="006F2BFA">
        <w:trPr>
          <w:trHeight w:val="3392"/>
        </w:trPr>
        <w:tc>
          <w:tcPr>
            <w:tcW w:w="2387" w:type="dxa"/>
            <w:vMerge/>
          </w:tcPr>
          <w:p w14:paraId="66BDB01B" w14:textId="77777777" w:rsidR="006F2BFA" w:rsidRDefault="006F2BFA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9BF0242" w14:textId="4E983430" w:rsidR="006F2BFA" w:rsidRDefault="006F2BFA" w:rsidP="008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Закупівля паливно-мастильних  матеріалів (зарядної станції) та технічне обслуговування автомобіля служби з перевезення осіб з</w:t>
            </w: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 xml:space="preserve"> інвалідністю та дітей з інвалідністю, які мають порушення опорно-рухового апарату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«Соціальне таксі»</w:t>
            </w:r>
          </w:p>
          <w:p w14:paraId="19713B50" w14:textId="77777777" w:rsidR="006F2BFA" w:rsidRDefault="006F2BFA" w:rsidP="008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4DAB" w14:textId="77777777" w:rsidR="006F2BFA" w:rsidRDefault="006F2BFA" w:rsidP="008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65843" w14:textId="77777777" w:rsidR="006F2BFA" w:rsidRDefault="006F2BFA" w:rsidP="008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9F7F8" w14:textId="77777777" w:rsidR="006F2BFA" w:rsidRDefault="006F2BFA" w:rsidP="008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D4A97BE" w14:textId="19D94DCF" w:rsidR="006F2BFA" w:rsidRDefault="006F2BFA" w:rsidP="0002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соціального захисту населення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31AC4C22" w14:textId="77777777" w:rsidR="006F2BFA" w:rsidRDefault="006F2BFA" w:rsidP="0002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ради, фінансовий відділ селищної ради, КУ «Центр надання соціальних послуг»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39F194C9" w14:textId="7504A246" w:rsidR="006F2BFA" w:rsidRPr="006F2BFA" w:rsidRDefault="006F2BFA" w:rsidP="006F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</w:p>
        </w:tc>
        <w:tc>
          <w:tcPr>
            <w:tcW w:w="1728" w:type="dxa"/>
          </w:tcPr>
          <w:p w14:paraId="03E5B419" w14:textId="77777777" w:rsidR="006F2BFA" w:rsidRDefault="006F2BFA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5CA9242C" w14:textId="4A1FF163" w:rsidR="006F2BFA" w:rsidRDefault="006F2BFA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6" w:type="dxa"/>
          </w:tcPr>
          <w:p w14:paraId="5FDD9422" w14:textId="2982C1FF" w:rsidR="006F2BFA" w:rsidRDefault="006F2BFA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02" w:type="dxa"/>
          </w:tcPr>
          <w:p w14:paraId="5288C89F" w14:textId="30019531" w:rsidR="006F2BFA" w:rsidRDefault="006F2BFA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329" w:type="dxa"/>
          </w:tcPr>
          <w:p w14:paraId="029CE569" w14:textId="77777777" w:rsidR="006F2BFA" w:rsidRDefault="006F2BFA" w:rsidP="006F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роботи служби перевезення </w:t>
            </w:r>
            <w:r w:rsidRPr="00956370">
              <w:rPr>
                <w:rFonts w:ascii="Times New Roman" w:hAnsi="Times New Roman" w:cs="Times New Roman"/>
                <w:sz w:val="24"/>
                <w:szCs w:val="24"/>
              </w:rPr>
              <w:t>"Соціальне таксі"</w:t>
            </w:r>
          </w:p>
          <w:p w14:paraId="648567A8" w14:textId="77777777" w:rsidR="006F2BFA" w:rsidRPr="00956370" w:rsidRDefault="006F2BFA" w:rsidP="006F2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845" w14:paraId="6ECD2DE2" w14:textId="77777777" w:rsidTr="00822FB7">
        <w:trPr>
          <w:trHeight w:val="673"/>
        </w:trPr>
        <w:tc>
          <w:tcPr>
            <w:tcW w:w="2387" w:type="dxa"/>
          </w:tcPr>
          <w:p w14:paraId="62E72470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Забезпечення надання соціальних послуг в територіальній громаді</w:t>
            </w:r>
          </w:p>
        </w:tc>
        <w:tc>
          <w:tcPr>
            <w:tcW w:w="3029" w:type="dxa"/>
          </w:tcPr>
          <w:p w14:paraId="586DB8A0" w14:textId="70D0F65F" w:rsidR="00822FB7" w:rsidRDefault="00822FB7" w:rsidP="00E9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іяльність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BFA">
              <w:rPr>
                <w:rFonts w:ascii="Times New Roman" w:hAnsi="Times New Roman" w:cs="Times New Roman"/>
                <w:sz w:val="24"/>
                <w:szCs w:val="24"/>
              </w:rPr>
              <w:t>з надання соціальних послуг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омунально</w:t>
            </w:r>
            <w:r w:rsidR="006F2B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 w:rsidR="006F2BFA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0450A719" w14:textId="77777777" w:rsidR="00822FB7" w:rsidRPr="00E624F9" w:rsidRDefault="00822FB7" w:rsidP="00E9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 </w:t>
            </w:r>
          </w:p>
        </w:tc>
        <w:tc>
          <w:tcPr>
            <w:tcW w:w="2187" w:type="dxa"/>
          </w:tcPr>
          <w:p w14:paraId="25271CCF" w14:textId="63FCCF6A" w:rsidR="00822FB7" w:rsidRDefault="00224A47" w:rsidP="0067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</w:t>
            </w:r>
            <w:proofErr w:type="spellStart"/>
            <w:r w:rsidR="00822FB7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822FB7"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688909EA" w14:textId="77777777" w:rsidR="00822FB7" w:rsidRDefault="00822FB7" w:rsidP="007A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ради, фінансовий відділ селищної ради, </w:t>
            </w:r>
            <w:r w:rsidRPr="00294E74">
              <w:rPr>
                <w:rFonts w:ascii="Times New Roman" w:hAnsi="Times New Roman" w:cs="Times New Roman"/>
                <w:sz w:val="24"/>
                <w:szCs w:val="24"/>
              </w:rPr>
              <w:t xml:space="preserve">відділ бухгалтерського </w:t>
            </w:r>
            <w:r w:rsidRPr="00294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обліку та господарської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</w:t>
            </w:r>
          </w:p>
          <w:p w14:paraId="6C4E323E" w14:textId="77777777" w:rsidR="00822FB7" w:rsidRDefault="00822FB7" w:rsidP="00676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EEA655E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Місцевий бюджет</w:t>
            </w:r>
          </w:p>
        </w:tc>
        <w:tc>
          <w:tcPr>
            <w:tcW w:w="996" w:type="dxa"/>
          </w:tcPr>
          <w:p w14:paraId="71B16D72" w14:textId="1385B47A" w:rsidR="00822FB7" w:rsidRDefault="00224A4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3EC09A50" w14:textId="380990F3" w:rsidR="00822FB7" w:rsidRDefault="00224A4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</w:tcPr>
          <w:p w14:paraId="7DECB81D" w14:textId="46EB4837" w:rsidR="00822FB7" w:rsidRDefault="00224A4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9" w:type="dxa"/>
          </w:tcPr>
          <w:p w14:paraId="7D60348E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9">
              <w:rPr>
                <w:rFonts w:ascii="Times New Roman" w:hAnsi="Times New Roman" w:cs="Times New Roman"/>
                <w:sz w:val="24"/>
                <w:szCs w:val="24"/>
              </w:rPr>
              <w:t>Забезпечення соціальними послугами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місцем проживання громадян, які не здатні до самообслуговування у зв</w:t>
            </w:r>
            <w:r w:rsidRPr="00E82B5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язку з похилим віком, хворобою,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інвалідністю, самотньо проживаючі та одинокі (догляд вдома), соціальними послугами осіб</w:t>
            </w:r>
            <w:r w:rsidRPr="00E93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3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 опинилися в складних життєвих обставинах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інші</w:t>
            </w:r>
          </w:p>
        </w:tc>
      </w:tr>
      <w:tr w:rsidR="001C5845" w14:paraId="1D6A700E" w14:textId="77777777" w:rsidTr="00822FB7">
        <w:trPr>
          <w:trHeight w:val="673"/>
        </w:trPr>
        <w:tc>
          <w:tcPr>
            <w:tcW w:w="2387" w:type="dxa"/>
          </w:tcPr>
          <w:p w14:paraId="50663282" w14:textId="77777777" w:rsidR="00822FB7" w:rsidRDefault="00822FB7" w:rsidP="0046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46584D">
              <w:rPr>
                <w:rFonts w:ascii="Times New Roman" w:hAnsi="Times New Roman" w:cs="Times New Roman"/>
                <w:sz w:val="24"/>
                <w:szCs w:val="24"/>
              </w:rPr>
              <w:t xml:space="preserve">. Підвищення кваліфікації працівників та посадових осіб місцевого самоврядування </w:t>
            </w:r>
            <w:proofErr w:type="spellStart"/>
            <w:r w:rsidRPr="0046584D">
              <w:rPr>
                <w:rFonts w:ascii="Times New Roman" w:hAnsi="Times New Roman" w:cs="Times New Roman"/>
                <w:sz w:val="24"/>
                <w:szCs w:val="24"/>
              </w:rPr>
              <w:t>Мар’янівської</w:t>
            </w:r>
            <w:proofErr w:type="spellEnd"/>
            <w:r w:rsidRPr="0046584D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029" w:type="dxa"/>
          </w:tcPr>
          <w:p w14:paraId="7BAC855B" w14:textId="31498F22" w:rsidR="00822FB7" w:rsidRPr="0046584D" w:rsidRDefault="00822FB7" w:rsidP="0046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4D">
              <w:rPr>
                <w:rFonts w:ascii="Times New Roman" w:hAnsi="Times New Roman" w:cs="Times New Roman"/>
                <w:sz w:val="24"/>
                <w:szCs w:val="24"/>
              </w:rPr>
              <w:t xml:space="preserve">Участь працівників та посадових осіб </w:t>
            </w:r>
            <w:proofErr w:type="spellStart"/>
            <w:r w:rsidRPr="0046584D">
              <w:rPr>
                <w:rFonts w:ascii="Times New Roman" w:hAnsi="Times New Roman" w:cs="Times New Roman"/>
                <w:sz w:val="24"/>
                <w:szCs w:val="24"/>
              </w:rPr>
              <w:t>Мар’янівської</w:t>
            </w:r>
            <w:proofErr w:type="spellEnd"/>
            <w:r w:rsidRPr="0046584D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</w:t>
            </w:r>
            <w:r w:rsidR="000160F0">
              <w:rPr>
                <w:rFonts w:ascii="Times New Roman" w:hAnsi="Times New Roman" w:cs="Times New Roman"/>
                <w:sz w:val="24"/>
                <w:szCs w:val="24"/>
              </w:rPr>
              <w:t>соціального напрямку</w:t>
            </w:r>
            <w:r w:rsidRPr="0046584D">
              <w:rPr>
                <w:rFonts w:ascii="Times New Roman" w:hAnsi="Times New Roman" w:cs="Times New Roman"/>
                <w:sz w:val="24"/>
                <w:szCs w:val="24"/>
              </w:rPr>
              <w:t xml:space="preserve"> у загальних і спеціальних  професійних (сертифікатних) та короткострокових програмах підвищення кваліфікації</w:t>
            </w:r>
          </w:p>
        </w:tc>
        <w:tc>
          <w:tcPr>
            <w:tcW w:w="2187" w:type="dxa"/>
          </w:tcPr>
          <w:p w14:paraId="2484F5FC" w14:textId="7BBE8BA6" w:rsidR="00822FB7" w:rsidRDefault="00822FB7" w:rsidP="0046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465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рада, </w:t>
            </w:r>
            <w:r w:rsidR="00224A47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1BDD9D31" w14:textId="77777777" w:rsidR="00822FB7" w:rsidRDefault="00822FB7" w:rsidP="0046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</w:p>
          <w:p w14:paraId="1FE40FB5" w14:textId="77777777" w:rsidR="00822FB7" w:rsidRPr="0046584D" w:rsidRDefault="00822FB7" w:rsidP="00676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B3B615B" w14:textId="77777777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2DBE1C28" w14:textId="4AB7330B" w:rsidR="00822FB7" w:rsidRDefault="000160F0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14:paraId="714AFB14" w14:textId="10137709" w:rsidR="00822FB7" w:rsidRDefault="000160F0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2" w:type="dxa"/>
          </w:tcPr>
          <w:p w14:paraId="648F1238" w14:textId="4CA236E3" w:rsidR="00822FB7" w:rsidRDefault="000160F0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F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29" w:type="dxa"/>
          </w:tcPr>
          <w:p w14:paraId="5FBAD42B" w14:textId="77777777" w:rsidR="00822FB7" w:rsidRPr="00E624F9" w:rsidRDefault="00822FB7" w:rsidP="0089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C4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ефективності роботи працівників та  посадових осіб місцевого самоврядування </w:t>
            </w:r>
            <w:proofErr w:type="spellStart"/>
            <w:r w:rsidRPr="00F022C4">
              <w:rPr>
                <w:rFonts w:ascii="Times New Roman" w:hAnsi="Times New Roman" w:cs="Times New Roman"/>
                <w:sz w:val="24"/>
                <w:szCs w:val="24"/>
              </w:rPr>
              <w:t>Мар’янівської</w:t>
            </w:r>
            <w:proofErr w:type="spellEnd"/>
            <w:r w:rsidRPr="00F022C4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ради.</w:t>
            </w:r>
            <w:r>
              <w:rPr>
                <w:sz w:val="20"/>
                <w:szCs w:val="20"/>
              </w:rPr>
              <w:t xml:space="preserve"> </w:t>
            </w:r>
            <w:r w:rsidRPr="008903FD">
              <w:rPr>
                <w:rFonts w:ascii="Times New Roman" w:hAnsi="Times New Roman" w:cs="Times New Roman"/>
                <w:sz w:val="24"/>
                <w:szCs w:val="24"/>
              </w:rPr>
              <w:t>Підвищення загальноосвітнього і професійного рівня задля розвитку громади.</w:t>
            </w:r>
          </w:p>
        </w:tc>
      </w:tr>
      <w:tr w:rsidR="001C5845" w14:paraId="6016B196" w14:textId="77777777" w:rsidTr="00822FB7">
        <w:trPr>
          <w:trHeight w:val="673"/>
        </w:trPr>
        <w:tc>
          <w:tcPr>
            <w:tcW w:w="2387" w:type="dxa"/>
          </w:tcPr>
          <w:p w14:paraId="2CE5056C" w14:textId="110DD1E7" w:rsidR="00822FB7" w:rsidRPr="00482E57" w:rsidRDefault="00822FB7" w:rsidP="004658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переміщеним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особам</w:t>
            </w:r>
          </w:p>
        </w:tc>
        <w:tc>
          <w:tcPr>
            <w:tcW w:w="3029" w:type="dxa"/>
          </w:tcPr>
          <w:p w14:paraId="690DBD73" w14:textId="55306AC6" w:rsidR="00822FB7" w:rsidRPr="00D97EDA" w:rsidRDefault="00822FB7" w:rsidP="004658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селищній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тимчасовим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ВПО,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перебувають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</w:t>
            </w:r>
            <w:r w:rsidRPr="00D9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першої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меблі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сантехніка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гігієни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медикаменти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посуд,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87" w:type="dxa"/>
          </w:tcPr>
          <w:p w14:paraId="0F08DD20" w14:textId="77777777" w:rsidR="00822FB7" w:rsidRDefault="00822FB7" w:rsidP="00D9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465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рада, відділ соціального захисту населення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6217DCA1" w14:textId="2AF2696D" w:rsidR="00822FB7" w:rsidRPr="00D97EDA" w:rsidRDefault="00822FB7" w:rsidP="00D97E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F29CDFA" w14:textId="77777777" w:rsidR="00822FB7" w:rsidRDefault="00822FB7" w:rsidP="00465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1CFCA90" w14:textId="4BF37341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4EA6F669" w14:textId="5F9953B0" w:rsidR="00822FB7" w:rsidRPr="00D97EDA" w:rsidRDefault="00224A47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6" w:type="dxa"/>
          </w:tcPr>
          <w:p w14:paraId="7647E8F7" w14:textId="7D9CF504" w:rsidR="00822FB7" w:rsidRPr="00D97EDA" w:rsidRDefault="00224A47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002" w:type="dxa"/>
          </w:tcPr>
          <w:p w14:paraId="3FC14F3B" w14:textId="3FE15117" w:rsidR="00822FB7" w:rsidRPr="00D97EDA" w:rsidRDefault="00224A47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329" w:type="dxa"/>
          </w:tcPr>
          <w:p w14:paraId="76095BE1" w14:textId="0F87A907" w:rsidR="00822FB7" w:rsidRPr="00D97EDA" w:rsidRDefault="00822FB7" w:rsidP="00890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потреб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  <w:tr w:rsidR="001C5845" w14:paraId="4351925B" w14:textId="77777777" w:rsidTr="00822FB7">
        <w:trPr>
          <w:trHeight w:val="3851"/>
        </w:trPr>
        <w:tc>
          <w:tcPr>
            <w:tcW w:w="2387" w:type="dxa"/>
          </w:tcPr>
          <w:p w14:paraId="44A9E9DD" w14:textId="0D970224" w:rsidR="00822FB7" w:rsidRPr="006F2BFA" w:rsidRDefault="00822FB7" w:rsidP="0046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Соціальний захист дітей </w:t>
            </w:r>
            <w:r w:rsidR="006F2BFA" w:rsidRPr="006F2BFA">
              <w:rPr>
                <w:rFonts w:ascii="Times New Roman" w:hAnsi="Times New Roman" w:cs="Times New Roman"/>
                <w:sz w:val="24"/>
                <w:szCs w:val="24"/>
              </w:rPr>
              <w:t>(дітей ветеранів війни, дітей з інвалі</w:t>
            </w:r>
            <w:r w:rsidR="006F2BFA">
              <w:rPr>
                <w:rFonts w:ascii="Times New Roman" w:hAnsi="Times New Roman" w:cs="Times New Roman"/>
                <w:sz w:val="24"/>
                <w:szCs w:val="24"/>
              </w:rPr>
              <w:t>дністю, дітей-сиріт,</w:t>
            </w:r>
            <w:r w:rsidR="00CA5F89">
              <w:rPr>
                <w:rFonts w:ascii="Times New Roman" w:hAnsi="Times New Roman" w:cs="Times New Roman"/>
                <w:sz w:val="24"/>
                <w:szCs w:val="24"/>
              </w:rPr>
              <w:t xml:space="preserve"> дітей військовослужбовців ЗСУ та інших)</w:t>
            </w:r>
          </w:p>
        </w:tc>
        <w:tc>
          <w:tcPr>
            <w:tcW w:w="3029" w:type="dxa"/>
          </w:tcPr>
          <w:p w14:paraId="457D96E8" w14:textId="7E84CC7D" w:rsidR="00822FB7" w:rsidRDefault="00822FB7" w:rsidP="004658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солодких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подарунків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дня Святого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Нового Року,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Різдва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87" w:type="dxa"/>
          </w:tcPr>
          <w:p w14:paraId="2957432A" w14:textId="77777777" w:rsidR="00822FB7" w:rsidRDefault="00822FB7" w:rsidP="006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465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рада, відділ соціального захисту населення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7E131107" w14:textId="551445F9" w:rsidR="00822FB7" w:rsidRPr="00647A00" w:rsidRDefault="00822FB7" w:rsidP="00D97E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28" w:type="dxa"/>
          </w:tcPr>
          <w:p w14:paraId="3C813613" w14:textId="5DA30623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412F0E2D" w14:textId="37C2DAB7" w:rsidR="00822FB7" w:rsidRDefault="00650AE5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A5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96" w:type="dxa"/>
          </w:tcPr>
          <w:p w14:paraId="453FB408" w14:textId="4FF47367" w:rsidR="00822FB7" w:rsidRDefault="00650AE5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A5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02" w:type="dxa"/>
          </w:tcPr>
          <w:p w14:paraId="37EA6F06" w14:textId="3830DFF3" w:rsidR="00822FB7" w:rsidRDefault="00650AE5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A5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22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329" w:type="dxa"/>
          </w:tcPr>
          <w:p w14:paraId="37B20409" w14:textId="35F7CD1E" w:rsidR="00822FB7" w:rsidRDefault="00822FB7" w:rsidP="00890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</w:p>
        </w:tc>
      </w:tr>
      <w:tr w:rsidR="001C5845" w14:paraId="10FF5BF4" w14:textId="77777777" w:rsidTr="00822FB7">
        <w:trPr>
          <w:trHeight w:val="673"/>
        </w:trPr>
        <w:tc>
          <w:tcPr>
            <w:tcW w:w="2387" w:type="dxa"/>
          </w:tcPr>
          <w:p w14:paraId="68F60E5B" w14:textId="79AEBE9B" w:rsidR="00822FB7" w:rsidRPr="004D0156" w:rsidRDefault="00822FB7" w:rsidP="0046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56">
              <w:rPr>
                <w:rFonts w:ascii="Times New Roman" w:hAnsi="Times New Roman" w:cs="Times New Roman"/>
                <w:sz w:val="24"/>
                <w:szCs w:val="24"/>
              </w:rPr>
              <w:t xml:space="preserve">11. Відзначення свят пільгових категорій населення </w:t>
            </w:r>
            <w:proofErr w:type="spellStart"/>
            <w:r w:rsidRPr="004D0156">
              <w:rPr>
                <w:rFonts w:ascii="Times New Roman" w:hAnsi="Times New Roman" w:cs="Times New Roman"/>
                <w:sz w:val="24"/>
                <w:szCs w:val="24"/>
              </w:rPr>
              <w:t>Мар’янівської</w:t>
            </w:r>
            <w:proofErr w:type="spellEnd"/>
            <w:r w:rsidRPr="004D0156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 та ВПО, мобілі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зованих військовослужбовців ЗСУ та їх сімей з нагоди державних свят</w:t>
            </w:r>
          </w:p>
        </w:tc>
        <w:tc>
          <w:tcPr>
            <w:tcW w:w="3029" w:type="dxa"/>
          </w:tcPr>
          <w:p w14:paraId="4291B298" w14:textId="552202DA" w:rsidR="00822FB7" w:rsidRDefault="00822FB7" w:rsidP="004658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квітів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грамот,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посуду,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солодких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подарунків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медикаментів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тощо</w:t>
            </w:r>
            <w:proofErr w:type="spellEnd"/>
          </w:p>
        </w:tc>
        <w:tc>
          <w:tcPr>
            <w:tcW w:w="2187" w:type="dxa"/>
          </w:tcPr>
          <w:p w14:paraId="4482B30B" w14:textId="77777777" w:rsidR="00822FB7" w:rsidRDefault="00822FB7" w:rsidP="00BD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465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рада, відділ соціального захисту населення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651B98E4" w14:textId="77777777" w:rsidR="00822FB7" w:rsidRPr="00D97EDA" w:rsidRDefault="00822FB7" w:rsidP="00BD0F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A7D3C85" w14:textId="77777777" w:rsidR="00822FB7" w:rsidRPr="00BD0FF9" w:rsidRDefault="00822FB7" w:rsidP="00647A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</w:tcPr>
          <w:p w14:paraId="6187A935" w14:textId="40637993" w:rsidR="00822FB7" w:rsidRDefault="00822FB7" w:rsidP="0012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454E695C" w14:textId="191FFA30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996" w:type="dxa"/>
          </w:tcPr>
          <w:p w14:paraId="6C2CC20A" w14:textId="45AB9D85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002" w:type="dxa"/>
          </w:tcPr>
          <w:p w14:paraId="0C1CEEC0" w14:textId="04D8EEC9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2329" w:type="dxa"/>
          </w:tcPr>
          <w:p w14:paraId="4CFFEBA1" w14:textId="77777777" w:rsidR="00822FB7" w:rsidRDefault="00822FB7" w:rsidP="00890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5845" w14:paraId="0F537E4B" w14:textId="77777777" w:rsidTr="00822FB7">
        <w:trPr>
          <w:trHeight w:val="673"/>
        </w:trPr>
        <w:tc>
          <w:tcPr>
            <w:tcW w:w="2387" w:type="dxa"/>
          </w:tcPr>
          <w:p w14:paraId="17599B49" w14:textId="77777777" w:rsidR="00822FB7" w:rsidRPr="0024161F" w:rsidRDefault="00822FB7" w:rsidP="00241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1F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3029" w:type="dxa"/>
          </w:tcPr>
          <w:p w14:paraId="63A6FCF5" w14:textId="77777777" w:rsidR="00822FB7" w:rsidRPr="00E624F9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843411C" w14:textId="77777777" w:rsidR="00822FB7" w:rsidRDefault="00822FB7" w:rsidP="00676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7259D8B" w14:textId="77777777" w:rsidR="00822FB7" w:rsidRPr="00E20237" w:rsidRDefault="00822FB7" w:rsidP="0012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37">
              <w:rPr>
                <w:rFonts w:ascii="Times New Roman" w:hAnsi="Times New Roman" w:cs="Times New Roman"/>
                <w:b/>
                <w:sz w:val="24"/>
                <w:szCs w:val="24"/>
              </w:rPr>
              <w:t>Місцевий бюджет</w:t>
            </w:r>
          </w:p>
        </w:tc>
        <w:tc>
          <w:tcPr>
            <w:tcW w:w="996" w:type="dxa"/>
          </w:tcPr>
          <w:p w14:paraId="3ED0F1A3" w14:textId="42486E99" w:rsidR="00822FB7" w:rsidRPr="00E20237" w:rsidRDefault="00822FB7" w:rsidP="00E8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1C1C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C13C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1C1C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996" w:type="dxa"/>
          </w:tcPr>
          <w:p w14:paraId="70D2C7B0" w14:textId="09A62EC2" w:rsidR="00822FB7" w:rsidRPr="00E20237" w:rsidRDefault="00822FB7" w:rsidP="00801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C13C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002" w:type="dxa"/>
          </w:tcPr>
          <w:p w14:paraId="6143A418" w14:textId="0B8EF239" w:rsidR="00822FB7" w:rsidRPr="00E20237" w:rsidRDefault="003F254F" w:rsidP="00E8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4622</w:t>
            </w:r>
            <w:r w:rsidR="00822FB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329" w:type="dxa"/>
          </w:tcPr>
          <w:p w14:paraId="7AFB21FA" w14:textId="77777777" w:rsidR="00822FB7" w:rsidRDefault="00822FB7" w:rsidP="00E8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0AA23" w14:textId="77777777" w:rsidR="00E87B98" w:rsidRDefault="00E87B98" w:rsidP="00E87B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BBE9B" w14:textId="77777777" w:rsidR="001D4DD9" w:rsidRDefault="001D4DD9" w:rsidP="001D4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023C1B80" w14:textId="77777777" w:rsidR="001D4DD9" w:rsidRDefault="001D4DD9" w:rsidP="00E87B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094BE" w14:textId="77777777" w:rsidR="001D4DD9" w:rsidRPr="001D4DD9" w:rsidRDefault="001D4DD9" w:rsidP="00E87B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D4DD9" w:rsidRPr="001D4DD9" w:rsidSect="003B4E57">
      <w:pgSz w:w="16838" w:h="11906" w:orient="landscape"/>
      <w:pgMar w:top="284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A5"/>
    <w:rsid w:val="00012431"/>
    <w:rsid w:val="000150C3"/>
    <w:rsid w:val="000160F0"/>
    <w:rsid w:val="00024463"/>
    <w:rsid w:val="00050F06"/>
    <w:rsid w:val="00054CAD"/>
    <w:rsid w:val="000615FB"/>
    <w:rsid w:val="00066E57"/>
    <w:rsid w:val="000735C3"/>
    <w:rsid w:val="00076B87"/>
    <w:rsid w:val="000812C5"/>
    <w:rsid w:val="00082EBB"/>
    <w:rsid w:val="000971A9"/>
    <w:rsid w:val="000C0A96"/>
    <w:rsid w:val="000D509E"/>
    <w:rsid w:val="000D7253"/>
    <w:rsid w:val="000E0A5E"/>
    <w:rsid w:val="000E1226"/>
    <w:rsid w:val="000E320C"/>
    <w:rsid w:val="000E799B"/>
    <w:rsid w:val="000F47F6"/>
    <w:rsid w:val="00102AB3"/>
    <w:rsid w:val="0012315F"/>
    <w:rsid w:val="00123E9C"/>
    <w:rsid w:val="00150BCC"/>
    <w:rsid w:val="001535BB"/>
    <w:rsid w:val="00163D14"/>
    <w:rsid w:val="001655C1"/>
    <w:rsid w:val="001778A5"/>
    <w:rsid w:val="00184688"/>
    <w:rsid w:val="00194598"/>
    <w:rsid w:val="001A6FF8"/>
    <w:rsid w:val="001B5E51"/>
    <w:rsid w:val="001C1C58"/>
    <w:rsid w:val="001C2621"/>
    <w:rsid w:val="001C5217"/>
    <w:rsid w:val="001C5845"/>
    <w:rsid w:val="001C69ED"/>
    <w:rsid w:val="001D0051"/>
    <w:rsid w:val="001D4DD9"/>
    <w:rsid w:val="001D71B5"/>
    <w:rsid w:val="001E2DFB"/>
    <w:rsid w:val="001F1C61"/>
    <w:rsid w:val="001F67D8"/>
    <w:rsid w:val="00201B75"/>
    <w:rsid w:val="00212EB1"/>
    <w:rsid w:val="002240F0"/>
    <w:rsid w:val="00224A47"/>
    <w:rsid w:val="0024161F"/>
    <w:rsid w:val="00243721"/>
    <w:rsid w:val="00271867"/>
    <w:rsid w:val="00291433"/>
    <w:rsid w:val="00294388"/>
    <w:rsid w:val="00294E74"/>
    <w:rsid w:val="002B0A29"/>
    <w:rsid w:val="002B5099"/>
    <w:rsid w:val="002B5D83"/>
    <w:rsid w:val="002D4154"/>
    <w:rsid w:val="002F05BF"/>
    <w:rsid w:val="002F2607"/>
    <w:rsid w:val="002F49E4"/>
    <w:rsid w:val="00305374"/>
    <w:rsid w:val="00305A7F"/>
    <w:rsid w:val="003074A3"/>
    <w:rsid w:val="00311941"/>
    <w:rsid w:val="003125E9"/>
    <w:rsid w:val="0033359D"/>
    <w:rsid w:val="00333AC9"/>
    <w:rsid w:val="00340CF7"/>
    <w:rsid w:val="0034194D"/>
    <w:rsid w:val="00342E33"/>
    <w:rsid w:val="0034317C"/>
    <w:rsid w:val="0034662E"/>
    <w:rsid w:val="00361784"/>
    <w:rsid w:val="0037090A"/>
    <w:rsid w:val="003734A1"/>
    <w:rsid w:val="00374568"/>
    <w:rsid w:val="00374DCC"/>
    <w:rsid w:val="003B2FAE"/>
    <w:rsid w:val="003B4E57"/>
    <w:rsid w:val="003B59A1"/>
    <w:rsid w:val="003B7C80"/>
    <w:rsid w:val="003B7F39"/>
    <w:rsid w:val="003D4125"/>
    <w:rsid w:val="003D4F0A"/>
    <w:rsid w:val="003E1BE0"/>
    <w:rsid w:val="003E2B3F"/>
    <w:rsid w:val="003E7545"/>
    <w:rsid w:val="003F0684"/>
    <w:rsid w:val="003F254F"/>
    <w:rsid w:val="003F2BF9"/>
    <w:rsid w:val="004023D9"/>
    <w:rsid w:val="00411527"/>
    <w:rsid w:val="0042139B"/>
    <w:rsid w:val="00426DF1"/>
    <w:rsid w:val="0045309C"/>
    <w:rsid w:val="0046584D"/>
    <w:rsid w:val="00472DF5"/>
    <w:rsid w:val="00475AAA"/>
    <w:rsid w:val="00482038"/>
    <w:rsid w:val="00482E57"/>
    <w:rsid w:val="00497FB8"/>
    <w:rsid w:val="004A35AE"/>
    <w:rsid w:val="004D0156"/>
    <w:rsid w:val="004D6F00"/>
    <w:rsid w:val="004E1C8B"/>
    <w:rsid w:val="004E23FB"/>
    <w:rsid w:val="00505B48"/>
    <w:rsid w:val="00511044"/>
    <w:rsid w:val="00517B2A"/>
    <w:rsid w:val="005348CD"/>
    <w:rsid w:val="00543522"/>
    <w:rsid w:val="005474D0"/>
    <w:rsid w:val="005622D8"/>
    <w:rsid w:val="005742F2"/>
    <w:rsid w:val="00586605"/>
    <w:rsid w:val="00592570"/>
    <w:rsid w:val="005B0BF8"/>
    <w:rsid w:val="005C4934"/>
    <w:rsid w:val="005D2C5A"/>
    <w:rsid w:val="005D393C"/>
    <w:rsid w:val="005E51A9"/>
    <w:rsid w:val="005E5AA4"/>
    <w:rsid w:val="00602438"/>
    <w:rsid w:val="006053A9"/>
    <w:rsid w:val="006063B4"/>
    <w:rsid w:val="00612D99"/>
    <w:rsid w:val="006141CB"/>
    <w:rsid w:val="00632297"/>
    <w:rsid w:val="00642EB1"/>
    <w:rsid w:val="00647A00"/>
    <w:rsid w:val="00650AE5"/>
    <w:rsid w:val="00652B35"/>
    <w:rsid w:val="00652F67"/>
    <w:rsid w:val="00671082"/>
    <w:rsid w:val="00672859"/>
    <w:rsid w:val="00676A35"/>
    <w:rsid w:val="006909A2"/>
    <w:rsid w:val="00694ECB"/>
    <w:rsid w:val="006A07BD"/>
    <w:rsid w:val="006A0D0D"/>
    <w:rsid w:val="006A67E2"/>
    <w:rsid w:val="006C4E6B"/>
    <w:rsid w:val="006D1E15"/>
    <w:rsid w:val="006E5CB4"/>
    <w:rsid w:val="006E76E7"/>
    <w:rsid w:val="006F2BFA"/>
    <w:rsid w:val="006F47B1"/>
    <w:rsid w:val="00702006"/>
    <w:rsid w:val="00702034"/>
    <w:rsid w:val="00712D82"/>
    <w:rsid w:val="00713449"/>
    <w:rsid w:val="00724804"/>
    <w:rsid w:val="00732340"/>
    <w:rsid w:val="007337F6"/>
    <w:rsid w:val="00752E4F"/>
    <w:rsid w:val="00770255"/>
    <w:rsid w:val="007866B5"/>
    <w:rsid w:val="007A01B0"/>
    <w:rsid w:val="007C1895"/>
    <w:rsid w:val="007C485A"/>
    <w:rsid w:val="007E6D30"/>
    <w:rsid w:val="007F3847"/>
    <w:rsid w:val="00801406"/>
    <w:rsid w:val="00820D12"/>
    <w:rsid w:val="00822FB7"/>
    <w:rsid w:val="00827C65"/>
    <w:rsid w:val="00830499"/>
    <w:rsid w:val="00830A4F"/>
    <w:rsid w:val="0083458F"/>
    <w:rsid w:val="00836845"/>
    <w:rsid w:val="008377C2"/>
    <w:rsid w:val="00844A7D"/>
    <w:rsid w:val="00845002"/>
    <w:rsid w:val="00845418"/>
    <w:rsid w:val="00851EB6"/>
    <w:rsid w:val="00857FDB"/>
    <w:rsid w:val="00861D92"/>
    <w:rsid w:val="008626C4"/>
    <w:rsid w:val="008655F6"/>
    <w:rsid w:val="00872849"/>
    <w:rsid w:val="00872FE5"/>
    <w:rsid w:val="008903FD"/>
    <w:rsid w:val="0089594A"/>
    <w:rsid w:val="008A2C4D"/>
    <w:rsid w:val="008A4745"/>
    <w:rsid w:val="008A4A96"/>
    <w:rsid w:val="008B503A"/>
    <w:rsid w:val="008B7286"/>
    <w:rsid w:val="008C6050"/>
    <w:rsid w:val="008D708E"/>
    <w:rsid w:val="008D7FE1"/>
    <w:rsid w:val="008E071B"/>
    <w:rsid w:val="008E1131"/>
    <w:rsid w:val="0090250C"/>
    <w:rsid w:val="00902DFC"/>
    <w:rsid w:val="0090420C"/>
    <w:rsid w:val="009251F8"/>
    <w:rsid w:val="0093024D"/>
    <w:rsid w:val="009303A4"/>
    <w:rsid w:val="00934E57"/>
    <w:rsid w:val="00937A79"/>
    <w:rsid w:val="00943EB8"/>
    <w:rsid w:val="00951167"/>
    <w:rsid w:val="00954261"/>
    <w:rsid w:val="00956370"/>
    <w:rsid w:val="0096238A"/>
    <w:rsid w:val="00982D8C"/>
    <w:rsid w:val="009848EA"/>
    <w:rsid w:val="009911C0"/>
    <w:rsid w:val="009A29D1"/>
    <w:rsid w:val="009A49AD"/>
    <w:rsid w:val="009B09CF"/>
    <w:rsid w:val="009B4734"/>
    <w:rsid w:val="009C54F0"/>
    <w:rsid w:val="009C6018"/>
    <w:rsid w:val="009E4E0D"/>
    <w:rsid w:val="009F4E87"/>
    <w:rsid w:val="00A067FF"/>
    <w:rsid w:val="00A06BBF"/>
    <w:rsid w:val="00A21C52"/>
    <w:rsid w:val="00A22EDE"/>
    <w:rsid w:val="00A35662"/>
    <w:rsid w:val="00A374B7"/>
    <w:rsid w:val="00A41721"/>
    <w:rsid w:val="00A42C10"/>
    <w:rsid w:val="00A613B2"/>
    <w:rsid w:val="00A812D8"/>
    <w:rsid w:val="00A81B4C"/>
    <w:rsid w:val="00A82B04"/>
    <w:rsid w:val="00A952C1"/>
    <w:rsid w:val="00AA513D"/>
    <w:rsid w:val="00AB2BDC"/>
    <w:rsid w:val="00AB37F3"/>
    <w:rsid w:val="00AB5BDB"/>
    <w:rsid w:val="00AB688E"/>
    <w:rsid w:val="00AB6B0E"/>
    <w:rsid w:val="00AC3CD5"/>
    <w:rsid w:val="00AD056F"/>
    <w:rsid w:val="00AD3852"/>
    <w:rsid w:val="00AF294C"/>
    <w:rsid w:val="00AF6429"/>
    <w:rsid w:val="00B00A5E"/>
    <w:rsid w:val="00B137F8"/>
    <w:rsid w:val="00B15559"/>
    <w:rsid w:val="00B17B90"/>
    <w:rsid w:val="00B23BD1"/>
    <w:rsid w:val="00B3292C"/>
    <w:rsid w:val="00B3750F"/>
    <w:rsid w:val="00B4768A"/>
    <w:rsid w:val="00B55B56"/>
    <w:rsid w:val="00B63EF1"/>
    <w:rsid w:val="00B64E70"/>
    <w:rsid w:val="00B65A36"/>
    <w:rsid w:val="00B70CC1"/>
    <w:rsid w:val="00B80B8D"/>
    <w:rsid w:val="00B812E1"/>
    <w:rsid w:val="00BA1B39"/>
    <w:rsid w:val="00BB4C68"/>
    <w:rsid w:val="00BB6265"/>
    <w:rsid w:val="00BC07E6"/>
    <w:rsid w:val="00BC3C4C"/>
    <w:rsid w:val="00BD0FF9"/>
    <w:rsid w:val="00BE1CA4"/>
    <w:rsid w:val="00C0733C"/>
    <w:rsid w:val="00C13CDD"/>
    <w:rsid w:val="00C22D22"/>
    <w:rsid w:val="00C238C8"/>
    <w:rsid w:val="00C30E26"/>
    <w:rsid w:val="00C31334"/>
    <w:rsid w:val="00C40791"/>
    <w:rsid w:val="00C4222C"/>
    <w:rsid w:val="00C85E4E"/>
    <w:rsid w:val="00C9411F"/>
    <w:rsid w:val="00CA09DC"/>
    <w:rsid w:val="00CA5F89"/>
    <w:rsid w:val="00CB236D"/>
    <w:rsid w:val="00CB2413"/>
    <w:rsid w:val="00CB5723"/>
    <w:rsid w:val="00CB60E4"/>
    <w:rsid w:val="00CB64E7"/>
    <w:rsid w:val="00CC1794"/>
    <w:rsid w:val="00CC3BF3"/>
    <w:rsid w:val="00CC70D1"/>
    <w:rsid w:val="00CD0303"/>
    <w:rsid w:val="00CD1E08"/>
    <w:rsid w:val="00CD7911"/>
    <w:rsid w:val="00CF63BE"/>
    <w:rsid w:val="00D21069"/>
    <w:rsid w:val="00D31B49"/>
    <w:rsid w:val="00D36F45"/>
    <w:rsid w:val="00D41CF1"/>
    <w:rsid w:val="00D53E2A"/>
    <w:rsid w:val="00D554FB"/>
    <w:rsid w:val="00D623FE"/>
    <w:rsid w:val="00D63669"/>
    <w:rsid w:val="00D63746"/>
    <w:rsid w:val="00D6501C"/>
    <w:rsid w:val="00D701DC"/>
    <w:rsid w:val="00D734BA"/>
    <w:rsid w:val="00D75CA8"/>
    <w:rsid w:val="00D760A1"/>
    <w:rsid w:val="00D97EDA"/>
    <w:rsid w:val="00DB0199"/>
    <w:rsid w:val="00DB0CE1"/>
    <w:rsid w:val="00DB1651"/>
    <w:rsid w:val="00DC3568"/>
    <w:rsid w:val="00DD0782"/>
    <w:rsid w:val="00DD1B66"/>
    <w:rsid w:val="00DD2B7D"/>
    <w:rsid w:val="00DD2EDF"/>
    <w:rsid w:val="00DE510B"/>
    <w:rsid w:val="00DF4248"/>
    <w:rsid w:val="00E0339C"/>
    <w:rsid w:val="00E04155"/>
    <w:rsid w:val="00E1127B"/>
    <w:rsid w:val="00E1434E"/>
    <w:rsid w:val="00E20237"/>
    <w:rsid w:val="00E20C05"/>
    <w:rsid w:val="00E22CDF"/>
    <w:rsid w:val="00E323FC"/>
    <w:rsid w:val="00E41AA5"/>
    <w:rsid w:val="00E55FD0"/>
    <w:rsid w:val="00E5696D"/>
    <w:rsid w:val="00E624F9"/>
    <w:rsid w:val="00E7421F"/>
    <w:rsid w:val="00E82B5B"/>
    <w:rsid w:val="00E87B98"/>
    <w:rsid w:val="00E87DA4"/>
    <w:rsid w:val="00E936FE"/>
    <w:rsid w:val="00EA2EF0"/>
    <w:rsid w:val="00EA5102"/>
    <w:rsid w:val="00EB5912"/>
    <w:rsid w:val="00ED4BD0"/>
    <w:rsid w:val="00EE33DE"/>
    <w:rsid w:val="00EE7C98"/>
    <w:rsid w:val="00F00B75"/>
    <w:rsid w:val="00F022C4"/>
    <w:rsid w:val="00F03374"/>
    <w:rsid w:val="00F13D00"/>
    <w:rsid w:val="00F16756"/>
    <w:rsid w:val="00F176EB"/>
    <w:rsid w:val="00F204B6"/>
    <w:rsid w:val="00F34D83"/>
    <w:rsid w:val="00F438E8"/>
    <w:rsid w:val="00F76588"/>
    <w:rsid w:val="00F84427"/>
    <w:rsid w:val="00F8779E"/>
    <w:rsid w:val="00FA1354"/>
    <w:rsid w:val="00FA4571"/>
    <w:rsid w:val="00FA6723"/>
    <w:rsid w:val="00FB5579"/>
    <w:rsid w:val="00FC067E"/>
    <w:rsid w:val="00FC1A27"/>
    <w:rsid w:val="00FC6D47"/>
    <w:rsid w:val="00FD659E"/>
    <w:rsid w:val="00FE1CB7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8EBD"/>
  <w15:docId w15:val="{C9EBC49C-0049-4920-8B5C-B91C5EBE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8404</Words>
  <Characters>4791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Secretary</cp:lastModifiedBy>
  <cp:revision>2</cp:revision>
  <cp:lastPrinted>2024-09-30T11:19:00Z</cp:lastPrinted>
  <dcterms:created xsi:type="dcterms:W3CDTF">2024-09-30T13:21:00Z</dcterms:created>
  <dcterms:modified xsi:type="dcterms:W3CDTF">2024-09-30T13:21:00Z</dcterms:modified>
</cp:coreProperties>
</file>